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77777777" w:rsidR="00F66293" w:rsidRDefault="00F66293"/>
        </w:tc>
        <w:tc>
          <w:tcPr>
            <w:tcW w:w="3347" w:type="dxa"/>
          </w:tcPr>
          <w:p w14:paraId="15125817" w14:textId="77777777" w:rsidR="00F66293" w:rsidRDefault="00F66293"/>
        </w:tc>
        <w:tc>
          <w:tcPr>
            <w:tcW w:w="3347" w:type="dxa"/>
          </w:tcPr>
          <w:p w14:paraId="7BCA14C3" w14:textId="77777777" w:rsidR="00F66293" w:rsidRDefault="00F66293"/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21C8830E" w14:textId="181B9EE8" w:rsidR="00565539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2461" w:history="1">
            <w:r w:rsidR="00565539" w:rsidRPr="00887A94">
              <w:rPr>
                <w:rStyle w:val="Hyperlink"/>
                <w:noProof/>
              </w:rPr>
              <w:t>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Objetivo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_Toc40372461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24587E50" w14:textId="59C2FA9A" w:rsidR="00565539" w:rsidRDefault="00630F0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2" w:history="1">
            <w:r w:rsidR="00565539" w:rsidRPr="00887A94">
              <w:rPr>
                <w:rStyle w:val="Hyperlink"/>
                <w:noProof/>
              </w:rPr>
              <w:t>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Atividades do Negócio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_Toc40372462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71F28ED0" w14:textId="5DBEACD9" w:rsidR="00565539" w:rsidRDefault="00630F0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3" w:history="1">
            <w:r w:rsidR="00565539" w:rsidRPr="00887A94">
              <w:rPr>
                <w:rStyle w:val="Hyperlink"/>
                <w:noProof/>
              </w:rPr>
              <w:t>2.1.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1 – Manter agendamento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_Toc40372463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15DB3E8" w14:textId="361612EE" w:rsidR="00565539" w:rsidRDefault="00630F0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4" w:history="1">
            <w:r w:rsidR="00565539" w:rsidRPr="00887A94">
              <w:rPr>
                <w:rStyle w:val="Hyperlink"/>
                <w:noProof/>
              </w:rPr>
              <w:t>2.2.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2 – Manter Imóvel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_Toc40372464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2CB85F4" w14:textId="116C0B01" w:rsidR="00565539" w:rsidRDefault="00630F0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5" w:history="1">
            <w:r w:rsidR="00565539" w:rsidRPr="00887A94">
              <w:rPr>
                <w:rStyle w:val="Hyperlink"/>
                <w:noProof/>
              </w:rPr>
              <w:t>2.3.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Atividade 3 – Manter Funcionário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_Toc40372465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4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54DE9DBC" w14:textId="7B2FAAE1" w:rsidR="00565539" w:rsidRDefault="00630F0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466" w:history="1">
            <w:r w:rsidR="00565539" w:rsidRPr="00887A94">
              <w:rPr>
                <w:rStyle w:val="Hyperlink"/>
                <w:noProof/>
              </w:rPr>
              <w:t>2.4.</w:t>
            </w:r>
            <w:r w:rsidR="0056553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5539" w:rsidRPr="00887A94">
              <w:rPr>
                <w:rStyle w:val="Hyperlink"/>
                <w:noProof/>
              </w:rPr>
              <w:t>Diagrama de Atividades</w:t>
            </w:r>
            <w:r w:rsidR="00565539">
              <w:rPr>
                <w:noProof/>
                <w:webHidden/>
              </w:rPr>
              <w:tab/>
            </w:r>
            <w:r w:rsidR="00565539">
              <w:rPr>
                <w:noProof/>
                <w:webHidden/>
              </w:rPr>
              <w:fldChar w:fldCharType="begin"/>
            </w:r>
            <w:r w:rsidR="00565539">
              <w:rPr>
                <w:noProof/>
                <w:webHidden/>
              </w:rPr>
              <w:instrText xml:space="preserve"> PAGEREF _Toc40372466 \h </w:instrText>
            </w:r>
            <w:r w:rsidR="00565539">
              <w:rPr>
                <w:noProof/>
                <w:webHidden/>
              </w:rPr>
            </w:r>
            <w:r w:rsidR="00565539">
              <w:rPr>
                <w:noProof/>
                <w:webHidden/>
              </w:rPr>
              <w:fldChar w:fldCharType="separate"/>
            </w:r>
            <w:r w:rsidR="00565539">
              <w:rPr>
                <w:noProof/>
                <w:webHidden/>
              </w:rPr>
              <w:t>5</w:t>
            </w:r>
            <w:r w:rsidR="00565539">
              <w:rPr>
                <w:noProof/>
                <w:webHidden/>
              </w:rPr>
              <w:fldChar w:fldCharType="end"/>
            </w:r>
          </w:hyperlink>
        </w:p>
        <w:p w14:paraId="0A47C2D8" w14:textId="2F7B21B2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1" w:name="_Toc40372461"/>
      <w:r w:rsidRPr="00FE5F9A">
        <w:rPr>
          <w:sz w:val="36"/>
          <w:szCs w:val="36"/>
        </w:rPr>
        <w:t>Objetivo</w:t>
      </w:r>
      <w:bookmarkEnd w:id="1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40372462"/>
      <w:r w:rsidRPr="00FE5F9A">
        <w:rPr>
          <w:sz w:val="36"/>
          <w:szCs w:val="36"/>
        </w:rPr>
        <w:t>Atividades do Negócio</w:t>
      </w:r>
      <w:bookmarkEnd w:id="2"/>
    </w:p>
    <w:p w14:paraId="6D0988AE" w14:textId="77777777" w:rsidR="00F66293" w:rsidRDefault="00F66293">
      <w:pPr>
        <w:jc w:val="both"/>
      </w:pPr>
    </w:p>
    <w:p w14:paraId="21CD6191" w14:textId="798BDFE8" w:rsidR="00F66293" w:rsidRDefault="00720DD7">
      <w:pPr>
        <w:ind w:firstLine="720"/>
        <w:jc w:val="both"/>
      </w:pPr>
      <w:r>
        <w:t xml:space="preserve">A principal atividade do negócio será o agendamento, onde </w:t>
      </w:r>
      <w:r w:rsidR="00324864">
        <w:t>ele</w:t>
      </w:r>
      <w:r>
        <w:t xml:space="preserve"> representa quase toda estrutura da aplicação</w:t>
      </w:r>
    </w:p>
    <w:p w14:paraId="5F24AFF2" w14:textId="11CB69F5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3" w:name="_Toc40372463"/>
      <w:r w:rsidRPr="00FE5F9A">
        <w:rPr>
          <w:color w:val="000000"/>
          <w:sz w:val="32"/>
          <w:szCs w:val="32"/>
        </w:rPr>
        <w:t xml:space="preserve">Atividade 1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agendamento</w:t>
      </w:r>
      <w:bookmarkEnd w:id="3"/>
    </w:p>
    <w:p w14:paraId="1D7EC091" w14:textId="77777777" w:rsidR="00F66293" w:rsidRDefault="00F66293">
      <w:pPr>
        <w:jc w:val="both"/>
      </w:pPr>
    </w:p>
    <w:p w14:paraId="22AE3280" w14:textId="77777777" w:rsidR="00F66293" w:rsidRDefault="00720DD7">
      <w:pPr>
        <w:ind w:firstLine="720"/>
        <w:jc w:val="both"/>
      </w:pPr>
      <w:r>
        <w:t xml:space="preserve">O usuário que está logado como anunciante insere os dados principais (endereço, preço e fotos) do imóvel no qual está querendo vender ou alugar. Este anúncio ficará disponível no sistema até que o mesmo anunciante decida retirá-lo, marcar como vendido, alugado ou até mesmo expirar o tempo do anúncio. </w:t>
      </w:r>
    </w:p>
    <w:p w14:paraId="0FD41858" w14:textId="28C71C0D" w:rsidR="00F66293" w:rsidRDefault="00720DD7">
      <w:pPr>
        <w:ind w:firstLine="720"/>
        <w:jc w:val="both"/>
      </w:pPr>
      <w:r>
        <w:t xml:space="preserve">Outro usuário solicita agendamento para visita </w:t>
      </w:r>
      <w:r w:rsidR="00BD03EE">
        <w:t>pelo corretor escolhido ou</w:t>
      </w:r>
      <w:r>
        <w:t xml:space="preserve"> automaticamente o sistema aloca um corretor que tenha uma agenda disponível.</w:t>
      </w:r>
    </w:p>
    <w:p w14:paraId="4908934D" w14:textId="57C81005" w:rsidR="00DD621D" w:rsidRDefault="00DD621D" w:rsidP="00DD621D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4" w:name="_Toc40372464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r w:rsidRPr="00BD03EE">
        <w:rPr>
          <w:sz w:val="32"/>
          <w:szCs w:val="32"/>
          <w:u w:val="single"/>
        </w:rPr>
        <w:t>Imóvel</w:t>
      </w:r>
      <w:bookmarkEnd w:id="4"/>
    </w:p>
    <w:p w14:paraId="3ABA3E14" w14:textId="77777777" w:rsidR="00DD621D" w:rsidRPr="00DD621D" w:rsidRDefault="00DD621D" w:rsidP="00DD621D"/>
    <w:p w14:paraId="744A4C5B" w14:textId="61BF57BF" w:rsidR="00D537BF" w:rsidRDefault="00DD621D" w:rsidP="00DD621D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 ou pelo administrador</w:t>
      </w:r>
      <w:r w:rsidR="00BD03EE">
        <w:t xml:space="preserve">/corretor </w:t>
      </w:r>
      <w:r>
        <w:t xml:space="preserve">do </w:t>
      </w:r>
      <w:r w:rsidRPr="00BD03EE">
        <w:rPr>
          <w:u w:val="single"/>
        </w:rPr>
        <w:t>sistema</w:t>
      </w:r>
      <w:r>
        <w:t>.</w:t>
      </w:r>
    </w:p>
    <w:p w14:paraId="61602A47" w14:textId="0096BE18" w:rsidR="00D537BF" w:rsidRDefault="00D537BF" w:rsidP="00D537BF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5" w:name="_Toc40372465"/>
      <w:r w:rsidRPr="00FE5F9A">
        <w:rPr>
          <w:color w:val="000000"/>
          <w:sz w:val="32"/>
          <w:szCs w:val="32"/>
        </w:rPr>
        <w:t xml:space="preserve">Atividade </w:t>
      </w:r>
      <w:r w:rsidR="00565539">
        <w:rPr>
          <w:color w:val="000000"/>
          <w:sz w:val="32"/>
          <w:szCs w:val="32"/>
        </w:rPr>
        <w:t>3</w:t>
      </w:r>
      <w:r w:rsidRPr="00FE5F9A">
        <w:rPr>
          <w:color w:val="000000"/>
          <w:sz w:val="32"/>
          <w:szCs w:val="32"/>
        </w:rPr>
        <w:t xml:space="preserve"> – </w:t>
      </w:r>
      <w:r w:rsidRPr="00FE5F9A">
        <w:rPr>
          <w:sz w:val="32"/>
          <w:szCs w:val="32"/>
        </w:rPr>
        <w:t xml:space="preserve">Manter </w:t>
      </w:r>
      <w:bookmarkEnd w:id="5"/>
      <w:r w:rsidR="00BD03EE">
        <w:rPr>
          <w:sz w:val="32"/>
          <w:szCs w:val="32"/>
        </w:rPr>
        <w:t>Usuário</w:t>
      </w:r>
    </w:p>
    <w:p w14:paraId="64C0E0C5" w14:textId="14A34F03" w:rsidR="00D537BF" w:rsidRPr="00BD03EE" w:rsidRDefault="00D537BF" w:rsidP="00565539">
      <w:pPr>
        <w:ind w:left="360"/>
        <w:rPr>
          <w:u w:val="single"/>
        </w:rPr>
      </w:pPr>
    </w:p>
    <w:p w14:paraId="56B69227" w14:textId="229BCBE5" w:rsidR="00F66293" w:rsidRDefault="00565539" w:rsidP="00565539">
      <w:pPr>
        <w:ind w:left="720"/>
        <w:jc w:val="both"/>
      </w:pPr>
      <w:r>
        <w:t xml:space="preserve">O </w:t>
      </w:r>
      <w:r w:rsidR="00BD03EE">
        <w:t xml:space="preserve">usuário </w:t>
      </w:r>
      <w:r>
        <w:t xml:space="preserve">poderá cadastrar, alterar, consultar </w:t>
      </w:r>
      <w:r w:rsidR="00BD03EE">
        <w:t>os dados</w:t>
      </w:r>
      <w:r>
        <w:t xml:space="preserve"> </w:t>
      </w:r>
      <w:r w:rsidR="00BD03EE">
        <w:t>n</w:t>
      </w:r>
      <w:r>
        <w:t>o sistema</w:t>
      </w:r>
      <w:r w:rsidR="00BD03EE">
        <w:t>.</w:t>
      </w:r>
      <w:r w:rsidR="00720DD7">
        <w:br w:type="page"/>
      </w:r>
    </w:p>
    <w:p w14:paraId="3511C620" w14:textId="77777777" w:rsidR="00F66293" w:rsidRDefault="00F66293">
      <w:pPr>
        <w:jc w:val="both"/>
      </w:pPr>
      <w:bookmarkStart w:id="6" w:name="_2u70b8keipyp" w:colFirst="0" w:colLast="0"/>
      <w:bookmarkEnd w:id="6"/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7" w:name="_Toc40372466"/>
      <w:r w:rsidRPr="00FE5F9A">
        <w:t>Diagrama de Atividades</w:t>
      </w:r>
      <w:bookmarkStart w:id="8" w:name="_GoBack"/>
      <w:bookmarkEnd w:id="7"/>
      <w:bookmarkEnd w:id="8"/>
    </w:p>
    <w:p w14:paraId="0F2E7BB0" w14:textId="77777777" w:rsidR="00F66293" w:rsidRDefault="00720DD7">
      <w:pPr>
        <w:numPr>
          <w:ilvl w:val="0"/>
          <w:numId w:val="2"/>
        </w:numPr>
        <w:jc w:val="both"/>
      </w:pPr>
      <w:r>
        <w:t>Manter Agendamento</w:t>
      </w:r>
    </w:p>
    <w:p w14:paraId="054BC304" w14:textId="30AE59A6" w:rsidR="00F66293" w:rsidRDefault="00324864">
      <w:pPr>
        <w:ind w:left="1440"/>
        <w:jc w:val="both"/>
      </w:pPr>
      <w:r>
        <w:rPr>
          <w:noProof/>
        </w:rPr>
        <w:drawing>
          <wp:inline distT="0" distB="0" distL="0" distR="0" wp14:anchorId="0D3E4323" wp14:editId="0B59BA01">
            <wp:extent cx="6091555" cy="5842635"/>
            <wp:effectExtent l="0" t="0" r="444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2D25" w14:textId="77777777" w:rsidR="00F66293" w:rsidRDefault="00720DD7">
      <w:r>
        <w:br w:type="page"/>
      </w:r>
    </w:p>
    <w:p w14:paraId="7E21C339" w14:textId="3C68DE22" w:rsidR="00F66293" w:rsidRDefault="00720DD7">
      <w:pPr>
        <w:numPr>
          <w:ilvl w:val="0"/>
          <w:numId w:val="1"/>
        </w:numPr>
      </w:pPr>
      <w:r>
        <w:lastRenderedPageBreak/>
        <w:t xml:space="preserve">Manter </w:t>
      </w:r>
      <w:r w:rsidR="00733621">
        <w:t>Imóvel</w:t>
      </w:r>
    </w:p>
    <w:p w14:paraId="704B594A" w14:textId="23D19353" w:rsidR="00F66293" w:rsidRDefault="00733621">
      <w:pPr>
        <w:ind w:left="1440"/>
      </w:pPr>
      <w:r>
        <w:rPr>
          <w:noProof/>
        </w:rPr>
        <w:drawing>
          <wp:inline distT="0" distB="0" distL="0" distR="0" wp14:anchorId="21587E25" wp14:editId="188F8118">
            <wp:extent cx="5917565" cy="5937885"/>
            <wp:effectExtent l="0" t="0" r="698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293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C204" w14:textId="77777777" w:rsidR="00630F01" w:rsidRDefault="00630F01">
      <w:r>
        <w:separator/>
      </w:r>
    </w:p>
  </w:endnote>
  <w:endnote w:type="continuationSeparator" w:id="0">
    <w:p w14:paraId="230BAFAE" w14:textId="77777777" w:rsidR="00630F01" w:rsidRDefault="0063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F5F36F1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202D3" w14:textId="77777777" w:rsidR="00630F01" w:rsidRDefault="00630F01">
      <w:r>
        <w:separator/>
      </w:r>
    </w:p>
  </w:footnote>
  <w:footnote w:type="continuationSeparator" w:id="0">
    <w:p w14:paraId="2804CCE5" w14:textId="77777777" w:rsidR="00630F01" w:rsidRDefault="0063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11006C"/>
    <w:rsid w:val="00324864"/>
    <w:rsid w:val="00565539"/>
    <w:rsid w:val="00630F01"/>
    <w:rsid w:val="00720DD7"/>
    <w:rsid w:val="00733621"/>
    <w:rsid w:val="007A08DE"/>
    <w:rsid w:val="00BD03EE"/>
    <w:rsid w:val="00C2270A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Guedes Pereira</cp:lastModifiedBy>
  <cp:revision>7</cp:revision>
  <dcterms:created xsi:type="dcterms:W3CDTF">2020-02-03T22:21:00Z</dcterms:created>
  <dcterms:modified xsi:type="dcterms:W3CDTF">2020-11-09T04:19:00Z</dcterms:modified>
</cp:coreProperties>
</file>