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854F" w14:textId="77777777" w:rsidR="00503E09" w:rsidRDefault="00503E09">
      <w:r>
        <w:rPr>
          <w:noProof/>
        </w:rPr>
        <w:drawing>
          <wp:inline distT="0" distB="0" distL="0" distR="0" wp14:anchorId="6CAB220A" wp14:editId="58B48166">
            <wp:extent cx="5932805" cy="3342005"/>
            <wp:effectExtent l="0" t="0" r="0" b="0"/>
            <wp:docPr id="92296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При запуски </w:t>
      </w:r>
      <w:proofErr w:type="spellStart"/>
      <w:r>
        <w:t>биос</w:t>
      </w:r>
      <w:proofErr w:type="spellEnd"/>
      <w:r>
        <w:t xml:space="preserve"> нам показывают раздел с информацией</w:t>
      </w:r>
      <w:r w:rsidRPr="00503E09">
        <w:t>:</w:t>
      </w:r>
    </w:p>
    <w:p w14:paraId="12BDA772" w14:textId="77777777" w:rsidR="00503E09" w:rsidRDefault="00503E09" w:rsidP="00503E09">
      <w:pPr>
        <w:pStyle w:val="a5"/>
        <w:numPr>
          <w:ilvl w:val="0"/>
          <w:numId w:val="1"/>
        </w:numPr>
      </w:pPr>
      <w:r>
        <w:t>Имя процессора</w:t>
      </w:r>
    </w:p>
    <w:p w14:paraId="15487318" w14:textId="77777777" w:rsidR="00503E09" w:rsidRDefault="00503E09" w:rsidP="00503E09">
      <w:pPr>
        <w:pStyle w:val="a5"/>
        <w:numPr>
          <w:ilvl w:val="0"/>
          <w:numId w:val="1"/>
        </w:numPr>
      </w:pPr>
      <w:r>
        <w:t xml:space="preserve">Версия </w:t>
      </w:r>
      <w:proofErr w:type="spellStart"/>
      <w:r>
        <w:t>биоса</w:t>
      </w:r>
      <w:proofErr w:type="spellEnd"/>
    </w:p>
    <w:p w14:paraId="680D3689" w14:textId="25E570E9" w:rsidR="00503E09" w:rsidRPr="00503E09" w:rsidRDefault="00503E09" w:rsidP="00503E09">
      <w:pPr>
        <w:pStyle w:val="a5"/>
        <w:numPr>
          <w:ilvl w:val="0"/>
          <w:numId w:val="1"/>
        </w:numPr>
      </w:pPr>
      <w:r>
        <w:t xml:space="preserve">Версию </w:t>
      </w:r>
      <w:r>
        <w:rPr>
          <w:lang w:val="en-US"/>
        </w:rPr>
        <w:t>GOP</w:t>
      </w:r>
      <w:r w:rsidR="00324FF1">
        <w:rPr>
          <w:rStyle w:val="ab"/>
        </w:rPr>
        <w:footnoteReference w:id="1"/>
      </w:r>
    </w:p>
    <w:p w14:paraId="1F59CC12" w14:textId="77777777" w:rsidR="00324FF1" w:rsidRDefault="00503E09" w:rsidP="00503E09">
      <w:pPr>
        <w:pStyle w:val="a5"/>
        <w:numPr>
          <w:ilvl w:val="0"/>
          <w:numId w:val="1"/>
        </w:numPr>
      </w:pPr>
      <w:r>
        <w:t xml:space="preserve">Информация о жестких дисках (Название модели и </w:t>
      </w:r>
      <w:r w:rsidR="00324FF1">
        <w:t>номер серии)</w:t>
      </w:r>
    </w:p>
    <w:p w14:paraId="08047AAF" w14:textId="77777777" w:rsidR="00324FF1" w:rsidRPr="00324FF1" w:rsidRDefault="00324FF1" w:rsidP="00503E09">
      <w:pPr>
        <w:pStyle w:val="a5"/>
        <w:numPr>
          <w:ilvl w:val="0"/>
          <w:numId w:val="1"/>
        </w:numPr>
      </w:pPr>
      <w:r>
        <w:rPr>
          <w:lang w:val="en-US"/>
        </w:rPr>
        <w:t>Sata mode</w:t>
      </w:r>
      <w:r>
        <w:rPr>
          <w:rStyle w:val="ab"/>
        </w:rPr>
        <w:footnoteReference w:id="2"/>
      </w:r>
    </w:p>
    <w:p w14:paraId="7FC39FCC" w14:textId="77777777" w:rsidR="00324FF1" w:rsidRDefault="00324FF1" w:rsidP="00503E09">
      <w:pPr>
        <w:pStyle w:val="a5"/>
        <w:numPr>
          <w:ilvl w:val="0"/>
          <w:numId w:val="1"/>
        </w:numPr>
      </w:pPr>
      <w:r>
        <w:t>Количество всего памяти</w:t>
      </w:r>
    </w:p>
    <w:p w14:paraId="729BD4AB" w14:textId="256F8BF0" w:rsidR="00503E09" w:rsidRDefault="00324FF1" w:rsidP="00503E09">
      <w:pPr>
        <w:pStyle w:val="a5"/>
        <w:numPr>
          <w:ilvl w:val="0"/>
          <w:numId w:val="1"/>
        </w:numPr>
      </w:pPr>
      <w:r>
        <w:t>Данные о модели ноутбука</w:t>
      </w:r>
      <w:r w:rsidRPr="00324FF1">
        <w:t>/</w:t>
      </w:r>
      <w:proofErr w:type="spellStart"/>
      <w:r>
        <w:t>пк</w:t>
      </w:r>
      <w:proofErr w:type="spellEnd"/>
      <w:r>
        <w:t>(серийный номер</w:t>
      </w:r>
      <w:r w:rsidRPr="00324FF1">
        <w:t>,</w:t>
      </w:r>
      <w:r>
        <w:t xml:space="preserve">  имя </w:t>
      </w:r>
      <w:proofErr w:type="spellStart"/>
      <w:r>
        <w:t>продукста</w:t>
      </w:r>
      <w:proofErr w:type="spellEnd"/>
      <w:r w:rsidRPr="00324FF1">
        <w:t xml:space="preserve">, </w:t>
      </w:r>
      <w:r w:rsidRPr="00324FF1">
        <w:t>название производителя</w:t>
      </w:r>
      <w:r w:rsidRPr="00324FF1">
        <w:t xml:space="preserve">, </w:t>
      </w:r>
      <w:r w:rsidRPr="00324FF1">
        <w:t>UUID</w:t>
      </w:r>
      <w:r>
        <w:rPr>
          <w:rStyle w:val="ab"/>
        </w:rPr>
        <w:footnoteReference w:id="3"/>
      </w:r>
      <w:r>
        <w:t>).</w:t>
      </w:r>
      <w:r w:rsidR="00503E09">
        <w:br/>
      </w:r>
    </w:p>
    <w:p w14:paraId="12E845BB" w14:textId="667149C7" w:rsidR="00324FF1" w:rsidRDefault="00324FF1" w:rsidP="00324FF1">
      <w:pPr>
        <w:ind w:left="360"/>
      </w:pPr>
      <w:r>
        <w:rPr>
          <w:noProof/>
        </w:rPr>
        <w:lastRenderedPageBreak/>
        <w:drawing>
          <wp:inline distT="0" distB="0" distL="0" distR="0" wp14:anchorId="0B95217F" wp14:editId="1CC9027D">
            <wp:extent cx="5930900" cy="3340100"/>
            <wp:effectExtent l="0" t="0" r="0" b="0"/>
            <wp:docPr id="3815765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D41B" w14:textId="7BC724F1" w:rsidR="00324FF1" w:rsidRDefault="00324FF1" w:rsidP="00324FF1">
      <w:pPr>
        <w:ind w:left="360"/>
      </w:pPr>
      <w:r>
        <w:t>В данном разделе мы можем увидеть</w:t>
      </w:r>
      <w:r w:rsidRPr="00324FF1">
        <w:t>:</w:t>
      </w:r>
    </w:p>
    <w:p w14:paraId="587D9C94" w14:textId="50EE618E" w:rsidR="00324FF1" w:rsidRDefault="00324FF1" w:rsidP="00324FF1">
      <w:pPr>
        <w:pStyle w:val="a5"/>
        <w:numPr>
          <w:ilvl w:val="0"/>
          <w:numId w:val="2"/>
        </w:numPr>
      </w:pPr>
      <w:r>
        <w:t xml:space="preserve">Системное время и дату </w:t>
      </w:r>
    </w:p>
    <w:p w14:paraId="70A8DC53" w14:textId="6CA357E5" w:rsidR="00324FF1" w:rsidRPr="00A87ECF" w:rsidRDefault="00E62B38" w:rsidP="00324FF1">
      <w:pPr>
        <w:pStyle w:val="a5"/>
        <w:numPr>
          <w:ilvl w:val="0"/>
          <w:numId w:val="2"/>
        </w:numPr>
      </w:pPr>
      <w:r>
        <w:t xml:space="preserve">Можно </w:t>
      </w:r>
      <w:r w:rsidR="00A87ECF">
        <w:t>включить</w:t>
      </w:r>
      <w:r w:rsidR="00A87ECF" w:rsidRPr="00A87ECF">
        <w:t>/</w:t>
      </w:r>
      <w:r w:rsidR="00A87ECF">
        <w:t>выключить</w:t>
      </w:r>
      <w:r>
        <w:t xml:space="preserve"> </w:t>
      </w:r>
      <w:r>
        <w:rPr>
          <w:lang w:val="en-US"/>
        </w:rPr>
        <w:t>Network</w:t>
      </w:r>
      <w:r w:rsidRPr="00A87ECF">
        <w:t xml:space="preserve"> </w:t>
      </w:r>
      <w:r>
        <w:rPr>
          <w:lang w:val="en-US"/>
        </w:rPr>
        <w:t>boot</w:t>
      </w:r>
      <w:r>
        <w:rPr>
          <w:rStyle w:val="ab"/>
        </w:rPr>
        <w:footnoteReference w:id="4"/>
      </w:r>
    </w:p>
    <w:p w14:paraId="4DA75232" w14:textId="2F0030B9" w:rsidR="00A87ECF" w:rsidRDefault="00A87ECF" w:rsidP="00A87ECF">
      <w:pPr>
        <w:pStyle w:val="a5"/>
        <w:numPr>
          <w:ilvl w:val="0"/>
          <w:numId w:val="2"/>
        </w:numPr>
      </w:pPr>
      <w:r>
        <w:t xml:space="preserve">Пользователь может выбрать, отображать ли "Нажать&lt;F12&gt; для отображения </w:t>
      </w:r>
      <w:r w:rsidRPr="00A87ECF">
        <w:t xml:space="preserve">Boot </w:t>
      </w:r>
      <w:proofErr w:type="spellStart"/>
      <w:r w:rsidRPr="00A87ECF">
        <w:t>menu</w:t>
      </w:r>
      <w:proofErr w:type="spellEnd"/>
      <w:r w:rsidRPr="00A87ECF">
        <w:t xml:space="preserve"> </w:t>
      </w:r>
      <w:r>
        <w:rPr>
          <w:rStyle w:val="ab"/>
        </w:rPr>
        <w:footnoteReference w:id="5"/>
      </w:r>
      <w:r>
        <w:t xml:space="preserve">во время </w:t>
      </w:r>
      <w:r>
        <w:t>запуска</w:t>
      </w:r>
      <w:r>
        <w:t>.</w:t>
      </w:r>
    </w:p>
    <w:p w14:paraId="004AA4E5" w14:textId="48759E92" w:rsidR="00A87ECF" w:rsidRDefault="000947AC" w:rsidP="00A87ECF">
      <w:pPr>
        <w:pStyle w:val="a5"/>
        <w:numPr>
          <w:ilvl w:val="0"/>
          <w:numId w:val="2"/>
        </w:numPr>
      </w:pPr>
      <w:r>
        <w:t>Включить</w:t>
      </w:r>
      <w:r w:rsidRPr="000947AC">
        <w:t>/</w:t>
      </w:r>
      <w:r>
        <w:t xml:space="preserve">Выключить интегрирование </w:t>
      </w:r>
      <w:r>
        <w:rPr>
          <w:lang w:val="en-US"/>
        </w:rPr>
        <w:t>LAN</w:t>
      </w:r>
      <w:r>
        <w:rPr>
          <w:rStyle w:val="ab"/>
        </w:rPr>
        <w:footnoteReference w:id="6"/>
      </w:r>
      <w:r w:rsidRPr="000947AC">
        <w:t xml:space="preserve"> </w:t>
      </w:r>
      <w:r>
        <w:t>при включении системы</w:t>
      </w:r>
    </w:p>
    <w:p w14:paraId="5C366CA9" w14:textId="59BE8BC7" w:rsidR="00154D23" w:rsidRDefault="00154D23" w:rsidP="00154D23">
      <w:pPr>
        <w:pStyle w:val="a5"/>
        <w:numPr>
          <w:ilvl w:val="0"/>
          <w:numId w:val="2"/>
        </w:numPr>
      </w:pPr>
      <w:r>
        <w:t>Мультимедийная клавиша: Функциональные клавиши</w:t>
      </w:r>
      <w:r>
        <w:t xml:space="preserve"> </w:t>
      </w:r>
      <w:r>
        <w:t>по умолчанию выполняют</w:t>
      </w:r>
      <w:r>
        <w:t xml:space="preserve"> </w:t>
      </w:r>
      <w:r>
        <w:t>мультимедийную функцию. Удерживайте клавишу &lt;</w:t>
      </w:r>
      <w:proofErr w:type="spellStart"/>
      <w:r>
        <w:t>Fn</w:t>
      </w:r>
      <w:proofErr w:type="spellEnd"/>
      <w:r>
        <w:t xml:space="preserve">&gt;, чтобы активировать от F1 до F12. Функциональная </w:t>
      </w:r>
      <w:proofErr w:type="spellStart"/>
      <w:r>
        <w:t>клавиша:Функциональная</w:t>
      </w:r>
      <w:proofErr w:type="spellEnd"/>
      <w:r>
        <w:t xml:space="preserve"> клавиша активирует соответствие 12 по</w:t>
      </w:r>
      <w:r>
        <w:t xml:space="preserve"> </w:t>
      </w:r>
      <w:r>
        <w:t>умолчанию. Удерживайте клавишу &lt;</w:t>
      </w:r>
      <w:proofErr w:type="spellStart"/>
      <w:r>
        <w:t>Fn</w:t>
      </w:r>
      <w:proofErr w:type="spellEnd"/>
      <w:r>
        <w:t>&gt; для выполнения</w:t>
      </w:r>
      <w:r>
        <w:t xml:space="preserve"> </w:t>
      </w:r>
      <w:r>
        <w:t>мультимедийных функций. Примечание: Функции</w:t>
      </w:r>
      <w:r>
        <w:t xml:space="preserve"> </w:t>
      </w:r>
      <w:proofErr w:type="spellStart"/>
      <w:r>
        <w:t>Hedis</w:t>
      </w:r>
      <w:proofErr w:type="spellEnd"/>
      <w:r>
        <w:t xml:space="preserve"> активны только в Windows, </w:t>
      </w:r>
      <w:proofErr w:type="spellStart"/>
      <w:r>
        <w:t>Fl</w:t>
      </w:r>
      <w:proofErr w:type="spellEnd"/>
      <w:r>
        <w:t>- F12 действуют</w:t>
      </w:r>
      <w:r>
        <w:t xml:space="preserve"> </w:t>
      </w:r>
      <w:r>
        <w:t>как обычные функциональные клавиши во</w:t>
      </w:r>
      <w:r>
        <w:t xml:space="preserve"> </w:t>
      </w:r>
      <w:r>
        <w:t>время загрузки устройства или в режиме B10s.</w:t>
      </w:r>
    </w:p>
    <w:p w14:paraId="27320A94" w14:textId="21C3F375" w:rsidR="00154D23" w:rsidRDefault="00154D23" w:rsidP="00154D23">
      <w:pPr>
        <w:pStyle w:val="a5"/>
        <w:numPr>
          <w:ilvl w:val="0"/>
          <w:numId w:val="2"/>
        </w:numPr>
      </w:pPr>
      <w:r w:rsidRPr="00154D23">
        <w:t xml:space="preserve">Возобновление работы при открытии крышки относится к функции в ноутбуках или других портативных устройствах, которая позволяет системе автоматически выходить из режима сна или гибернации при открытии крышки (или чехла-накладки) устройства. Эта функция предназначена для обеспечения плавного и удобного взаимодействия с </w:t>
      </w:r>
      <w:r w:rsidRPr="00154D23">
        <w:lastRenderedPageBreak/>
        <w:t>пользователем за счет мгновенного возобновления работы системы при открытии устройства, не требуя от пользователя вручную нажимать какие-либо кнопки или клавиши для его пробуждения. Функция возобновления работы с открытой крышкой обычно используется в ноутбуках и конвертируемых устройствах, которые можно использовать как в традиционном режиме ноутбука, так и в режиме планшета.</w:t>
      </w:r>
    </w:p>
    <w:p w14:paraId="70D0F392" w14:textId="4D4B8A4B" w:rsidR="00154D23" w:rsidRDefault="00154D23" w:rsidP="00154D23">
      <w:pPr>
        <w:pStyle w:val="a5"/>
        <w:numPr>
          <w:ilvl w:val="0"/>
          <w:numId w:val="2"/>
        </w:numPr>
      </w:pPr>
      <w:r w:rsidRPr="00154D23">
        <w:t>По умолчанию отключен. включенные USB-устройства могут выводить систему из режима ожидания, даже если крышка закрыта.</w:t>
      </w:r>
    </w:p>
    <w:p w14:paraId="72ED0155" w14:textId="742E701A" w:rsidR="00154D23" w:rsidRDefault="00154D23" w:rsidP="00154D23">
      <w:pPr>
        <w:pStyle w:val="a5"/>
        <w:numPr>
          <w:ilvl w:val="0"/>
          <w:numId w:val="2"/>
        </w:numPr>
      </w:pPr>
      <w:r w:rsidRPr="00154D23">
        <w:t xml:space="preserve">D2D </w:t>
      </w:r>
      <w:proofErr w:type="spellStart"/>
      <w:r w:rsidRPr="00154D23">
        <w:t>Recover</w:t>
      </w:r>
      <w:proofErr w:type="spellEnd"/>
      <w:r w:rsidRPr="00154D23">
        <w:t xml:space="preserve">, также известный как "Acer </w:t>
      </w:r>
      <w:proofErr w:type="spellStart"/>
      <w:r w:rsidRPr="00154D23">
        <w:t>eRecovery</w:t>
      </w:r>
      <w:proofErr w:type="spellEnd"/>
      <w:r w:rsidRPr="00154D23">
        <w:t xml:space="preserve"> Management", это программное обеспечение, предустановленное на некоторых компьютерах Acer, которое позволяет восстанавливать систему до заводских настроек или создавать резервные копии системы и важных данных. Это полезная функция для пользователей, которые хотят сохранить свои данные или восстановить работу системы в случае сбоя или вирусной атаки. При использовании D2D </w:t>
      </w:r>
      <w:proofErr w:type="spellStart"/>
      <w:r w:rsidRPr="00154D23">
        <w:t>Recover</w:t>
      </w:r>
      <w:proofErr w:type="spellEnd"/>
      <w:r w:rsidRPr="00154D23">
        <w:t xml:space="preserve"> можно выбирать, что именно нужно восстановить - только операционную систему, драйверы, программное обеспечение или все данные на жестком диске.</w:t>
      </w:r>
    </w:p>
    <w:p w14:paraId="7F3403AD" w14:textId="415100D5" w:rsidR="00154D23" w:rsidRPr="00154D23" w:rsidRDefault="00154D23" w:rsidP="00154D23">
      <w:pPr>
        <w:pStyle w:val="a5"/>
        <w:numPr>
          <w:ilvl w:val="0"/>
          <w:numId w:val="2"/>
        </w:numPr>
      </w:pPr>
      <w:r>
        <w:t>Включить</w:t>
      </w:r>
      <w:r>
        <w:rPr>
          <w:lang w:val="en-US"/>
        </w:rPr>
        <w:t>/</w:t>
      </w:r>
      <w:r>
        <w:t xml:space="preserve">Выключить </w:t>
      </w:r>
      <w:r>
        <w:rPr>
          <w:lang w:val="en-US"/>
        </w:rPr>
        <w:t>Fast boot</w:t>
      </w:r>
      <w:r>
        <w:rPr>
          <w:rStyle w:val="ab"/>
        </w:rPr>
        <w:footnoteReference w:id="7"/>
      </w:r>
    </w:p>
    <w:p w14:paraId="6F91BAA2" w14:textId="588A78AE" w:rsidR="00154D23" w:rsidRDefault="00154D23" w:rsidP="00154D23">
      <w:pPr>
        <w:pStyle w:val="a5"/>
        <w:numPr>
          <w:ilvl w:val="0"/>
          <w:numId w:val="2"/>
        </w:numPr>
        <w:rPr>
          <w:lang w:val="en-US"/>
        </w:rPr>
      </w:pPr>
      <w:r>
        <w:t>Включить</w:t>
      </w:r>
      <w:r>
        <w:rPr>
          <w:lang w:val="en-US"/>
        </w:rPr>
        <w:t>/</w:t>
      </w:r>
      <w:r>
        <w:t>Выключить</w:t>
      </w:r>
      <w:r w:rsidRPr="00154D23">
        <w:rPr>
          <w:lang w:val="en-US"/>
        </w:rPr>
        <w:t xml:space="preserve"> </w:t>
      </w:r>
      <w:r w:rsidRPr="00154D23">
        <w:rPr>
          <w:lang w:val="en-US"/>
        </w:rPr>
        <w:t>Keyboard Lighting Timeout</w:t>
      </w:r>
      <w:r>
        <w:rPr>
          <w:rStyle w:val="ab"/>
          <w:lang w:val="en-US"/>
        </w:rPr>
        <w:footnoteReference w:id="8"/>
      </w:r>
    </w:p>
    <w:p w14:paraId="14FB4194" w14:textId="6BA2D0BF" w:rsidR="00154D23" w:rsidRDefault="00154D23" w:rsidP="00154D23">
      <w:pPr>
        <w:rPr>
          <w:noProof/>
          <w:lang w:val="en-US"/>
        </w:rPr>
      </w:pPr>
      <w:r>
        <w:rPr>
          <w:lang w:val="en-US"/>
        </w:rPr>
        <w:br w:type="page"/>
      </w:r>
      <w:r w:rsidR="00923719">
        <w:rPr>
          <w:noProof/>
          <w:lang w:val="en-US"/>
        </w:rPr>
        <w:lastRenderedPageBreak/>
        <w:drawing>
          <wp:inline distT="0" distB="0" distL="0" distR="0" wp14:anchorId="41EBE6D0" wp14:editId="67A5DECD">
            <wp:extent cx="5930900" cy="3340100"/>
            <wp:effectExtent l="0" t="0" r="0" b="0"/>
            <wp:docPr id="20880109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EB44" w14:textId="6EA662C6" w:rsidR="00B011C5" w:rsidRPr="005E3698" w:rsidRDefault="00B011C5" w:rsidP="00B011C5">
      <w:pPr>
        <w:pStyle w:val="a5"/>
        <w:numPr>
          <w:ilvl w:val="0"/>
          <w:numId w:val="3"/>
        </w:numPr>
        <w:rPr>
          <w:lang w:val="en-US"/>
        </w:rPr>
      </w:pPr>
      <w:r>
        <w:t>Включить</w:t>
      </w:r>
      <w:r>
        <w:rPr>
          <w:lang w:val="en-US"/>
        </w:rPr>
        <w:t>/</w:t>
      </w:r>
      <w:r>
        <w:t xml:space="preserve">Выключить </w:t>
      </w:r>
      <w:r>
        <w:rPr>
          <w:lang w:val="en-US"/>
        </w:rPr>
        <w:t>AMD-SVM</w:t>
      </w:r>
      <w:r>
        <w:rPr>
          <w:rStyle w:val="ab"/>
          <w:lang w:val="en-US"/>
        </w:rPr>
        <w:footnoteReference w:id="9"/>
      </w:r>
    </w:p>
    <w:p w14:paraId="2B7ADAED" w14:textId="1B0FB259" w:rsidR="005E3698" w:rsidRDefault="005E3698" w:rsidP="00B011C5">
      <w:pPr>
        <w:pStyle w:val="a5"/>
        <w:numPr>
          <w:ilvl w:val="0"/>
          <w:numId w:val="3"/>
        </w:numPr>
        <w:rPr>
          <w:lang w:val="en-US"/>
        </w:rPr>
      </w:pPr>
      <w:r>
        <w:t>Включить</w:t>
      </w:r>
      <w:r>
        <w:rPr>
          <w:lang w:val="en-US"/>
        </w:rPr>
        <w:t>/</w:t>
      </w:r>
      <w:r>
        <w:t xml:space="preserve">Выключить </w:t>
      </w:r>
      <w:r>
        <w:rPr>
          <w:lang w:val="en-US"/>
        </w:rPr>
        <w:t>AMD-</w:t>
      </w:r>
      <w:r>
        <w:rPr>
          <w:lang w:val="en-US"/>
        </w:rPr>
        <w:t>IOMMU</w:t>
      </w:r>
      <w:r>
        <w:rPr>
          <w:rStyle w:val="ab"/>
          <w:lang w:val="en-US"/>
        </w:rPr>
        <w:footnoteReference w:id="10"/>
      </w:r>
    </w:p>
    <w:p w14:paraId="5180C712" w14:textId="1DF2956D" w:rsidR="002600DB" w:rsidRPr="002600DB" w:rsidRDefault="002600DB" w:rsidP="002600DB">
      <w:pPr>
        <w:pStyle w:val="a5"/>
        <w:numPr>
          <w:ilvl w:val="0"/>
          <w:numId w:val="3"/>
        </w:numPr>
      </w:pPr>
      <w:r w:rsidRPr="002600DB">
        <w:t xml:space="preserve">Конфигурация </w:t>
      </w:r>
      <w:r w:rsidRPr="002600DB">
        <w:rPr>
          <w:lang w:val="en-US"/>
        </w:rPr>
        <w:t>SATA</w:t>
      </w:r>
      <w:r w:rsidRPr="002600DB">
        <w:t xml:space="preserve"> относится к настройкам и опциям, доступным для интерфейса </w:t>
      </w:r>
      <w:r w:rsidRPr="002600DB">
        <w:rPr>
          <w:lang w:val="en-US"/>
        </w:rPr>
        <w:t>Serial</w:t>
      </w:r>
      <w:r w:rsidRPr="002600DB">
        <w:t xml:space="preserve"> </w:t>
      </w:r>
      <w:r w:rsidRPr="002600DB">
        <w:rPr>
          <w:lang w:val="en-US"/>
        </w:rPr>
        <w:t>ATA</w:t>
      </w:r>
      <w:r w:rsidRPr="002600DB">
        <w:t xml:space="preserve"> (</w:t>
      </w:r>
      <w:r w:rsidRPr="002600DB">
        <w:rPr>
          <w:lang w:val="en-US"/>
        </w:rPr>
        <w:t>SATA</w:t>
      </w:r>
      <w:r w:rsidRPr="002600DB">
        <w:t xml:space="preserve">) в компьютерной системе. </w:t>
      </w:r>
      <w:r w:rsidRPr="002600DB">
        <w:rPr>
          <w:lang w:val="en-US"/>
        </w:rPr>
        <w:t>SATA</w:t>
      </w:r>
      <w:r w:rsidRPr="002600DB">
        <w:t xml:space="preserve"> — это стандартный интерфейс, используемый для подключения устройств хранения данных, таких как жесткие и твердотельные накопители, к материнской плате.</w:t>
      </w:r>
    </w:p>
    <w:p w14:paraId="477C8253" w14:textId="43A605E8" w:rsidR="002600DB" w:rsidRPr="002600DB" w:rsidRDefault="002600DB" w:rsidP="002600DB">
      <w:pPr>
        <w:pStyle w:val="a5"/>
      </w:pPr>
      <w:r w:rsidRPr="002600DB">
        <w:t xml:space="preserve">Конфигурация </w:t>
      </w:r>
      <w:r w:rsidRPr="002600DB">
        <w:rPr>
          <w:lang w:val="en-US"/>
        </w:rPr>
        <w:t>SATA</w:t>
      </w:r>
      <w:r w:rsidRPr="002600DB">
        <w:t xml:space="preserve"> обычно включает параметры, связанные с режимом работы и функциональностью устройств </w:t>
      </w:r>
      <w:r w:rsidRPr="002600DB">
        <w:rPr>
          <w:lang w:val="en-US"/>
        </w:rPr>
        <w:t>SATA</w:t>
      </w:r>
      <w:r w:rsidRPr="002600DB">
        <w:t xml:space="preserve">. Некоторые общие настройки, которые можно найти в меню конфигурации </w:t>
      </w:r>
      <w:r w:rsidRPr="002600DB">
        <w:rPr>
          <w:lang w:val="en-US"/>
        </w:rPr>
        <w:t>SATA</w:t>
      </w:r>
      <w:r w:rsidRPr="002600DB">
        <w:t xml:space="preserve"> в </w:t>
      </w:r>
      <w:r w:rsidRPr="002600DB">
        <w:rPr>
          <w:lang w:val="en-US"/>
        </w:rPr>
        <w:t>BIOS</w:t>
      </w:r>
      <w:r w:rsidRPr="002600DB">
        <w:t>/</w:t>
      </w:r>
      <w:r w:rsidRPr="002600DB">
        <w:rPr>
          <w:lang w:val="en-US"/>
        </w:rPr>
        <w:t>UEFI</w:t>
      </w:r>
      <w:r w:rsidRPr="002600DB">
        <w:t>, включают:</w:t>
      </w:r>
    </w:p>
    <w:p w14:paraId="40AF2508" w14:textId="24053CF5" w:rsidR="002600DB" w:rsidRPr="002600DB" w:rsidRDefault="002600DB" w:rsidP="002600DB">
      <w:pPr>
        <w:pStyle w:val="a5"/>
      </w:pPr>
      <w:r w:rsidRPr="002600DB">
        <w:t xml:space="preserve">1. Режим </w:t>
      </w:r>
      <w:r w:rsidRPr="002600DB">
        <w:rPr>
          <w:lang w:val="en-US"/>
        </w:rPr>
        <w:t>SATA</w:t>
      </w:r>
      <w:r w:rsidRPr="002600DB">
        <w:t xml:space="preserve">: этот параметр определяет режим работы устройств </w:t>
      </w:r>
      <w:r w:rsidRPr="002600DB">
        <w:rPr>
          <w:lang w:val="en-US"/>
        </w:rPr>
        <w:t>SATA</w:t>
      </w:r>
      <w:r w:rsidRPr="002600DB">
        <w:t xml:space="preserve">. Варианты могут включать режим </w:t>
      </w:r>
      <w:r w:rsidRPr="002600DB">
        <w:rPr>
          <w:lang w:val="en-US"/>
        </w:rPr>
        <w:t>IDE</w:t>
      </w:r>
      <w:r w:rsidRPr="002600DB">
        <w:t xml:space="preserve"> (также известный как режим </w:t>
      </w:r>
      <w:r w:rsidRPr="002600DB">
        <w:rPr>
          <w:lang w:val="en-US"/>
        </w:rPr>
        <w:t>Legacy</w:t>
      </w:r>
      <w:r w:rsidRPr="002600DB">
        <w:t xml:space="preserve"> или режим совместимости), режим </w:t>
      </w:r>
      <w:r w:rsidRPr="002600DB">
        <w:rPr>
          <w:lang w:val="en-US"/>
        </w:rPr>
        <w:t>AHCI</w:t>
      </w:r>
      <w:r w:rsidRPr="002600DB">
        <w:t xml:space="preserve"> (расширенный интерфейс хост-контроллера) или режим </w:t>
      </w:r>
      <w:r w:rsidRPr="002600DB">
        <w:rPr>
          <w:lang w:val="en-US"/>
        </w:rPr>
        <w:t>RAID</w:t>
      </w:r>
      <w:r w:rsidRPr="002600DB">
        <w:t xml:space="preserve"> (избыточный массив независимых дисков).</w:t>
      </w:r>
    </w:p>
    <w:p w14:paraId="34B07ECA" w14:textId="555EBAF3" w:rsidR="002600DB" w:rsidRPr="002600DB" w:rsidRDefault="002600DB" w:rsidP="002600DB">
      <w:pPr>
        <w:pStyle w:val="a5"/>
      </w:pPr>
      <w:r w:rsidRPr="002600DB">
        <w:t xml:space="preserve">2. Горячее подключение. Этот параметр включает или отключает возможность подключения или отключения устройств </w:t>
      </w:r>
      <w:r w:rsidRPr="002600DB">
        <w:rPr>
          <w:lang w:val="en-US"/>
        </w:rPr>
        <w:t>SATA</w:t>
      </w:r>
      <w:r w:rsidRPr="002600DB">
        <w:t xml:space="preserve"> при включенной системе.</w:t>
      </w:r>
    </w:p>
    <w:p w14:paraId="0B0CEEC0" w14:textId="7A1D6233" w:rsidR="002600DB" w:rsidRPr="002600DB" w:rsidRDefault="002600DB" w:rsidP="002600DB">
      <w:pPr>
        <w:pStyle w:val="a5"/>
      </w:pPr>
      <w:r w:rsidRPr="002600DB">
        <w:t xml:space="preserve">3. Множитель порта. Если этот параметр поддерживается, он включает или отключает использование устройств множителя портов, которые позволяют подключать несколько дисков </w:t>
      </w:r>
      <w:r w:rsidRPr="002600DB">
        <w:rPr>
          <w:lang w:val="en-US"/>
        </w:rPr>
        <w:t>SATA</w:t>
      </w:r>
      <w:r w:rsidRPr="002600DB">
        <w:t xml:space="preserve"> к одному порту </w:t>
      </w:r>
      <w:r w:rsidRPr="002600DB">
        <w:rPr>
          <w:lang w:val="en-US"/>
        </w:rPr>
        <w:t>SATA</w:t>
      </w:r>
      <w:r w:rsidRPr="002600DB">
        <w:t>.</w:t>
      </w:r>
    </w:p>
    <w:p w14:paraId="0A2FE3D7" w14:textId="77777777" w:rsidR="002600DB" w:rsidRPr="002600DB" w:rsidRDefault="002600DB" w:rsidP="002600DB">
      <w:pPr>
        <w:pStyle w:val="a5"/>
      </w:pPr>
      <w:r w:rsidRPr="002600DB">
        <w:t>4. Собственная очередь команд (</w:t>
      </w:r>
      <w:r w:rsidRPr="002600DB">
        <w:rPr>
          <w:lang w:val="en-US"/>
        </w:rPr>
        <w:t>NCQ</w:t>
      </w:r>
      <w:r w:rsidRPr="002600DB">
        <w:t xml:space="preserve">). Этот параметр включает или отключает </w:t>
      </w:r>
      <w:r w:rsidRPr="002600DB">
        <w:rPr>
          <w:lang w:val="en-US"/>
        </w:rPr>
        <w:t>NCQ</w:t>
      </w:r>
      <w:r w:rsidRPr="002600DB">
        <w:t xml:space="preserve"> — функцию, которая повышает производительность дисков </w:t>
      </w:r>
      <w:r w:rsidRPr="002600DB">
        <w:rPr>
          <w:lang w:val="en-US"/>
        </w:rPr>
        <w:t>SATA</w:t>
      </w:r>
      <w:r w:rsidRPr="002600DB">
        <w:t>, позволяя диску оптимизировать порядок нескольких запросов данных.</w:t>
      </w:r>
    </w:p>
    <w:p w14:paraId="7E729A5C" w14:textId="5D8C5408" w:rsidR="005E3698" w:rsidRDefault="002600DB" w:rsidP="002600DB">
      <w:pPr>
        <w:pStyle w:val="a5"/>
      </w:pPr>
      <w:r w:rsidRPr="002600DB">
        <w:lastRenderedPageBreak/>
        <w:t xml:space="preserve">5. </w:t>
      </w:r>
      <w:r w:rsidRPr="002600DB">
        <w:rPr>
          <w:lang w:val="en-US"/>
        </w:rPr>
        <w:t>SMART</w:t>
      </w:r>
      <w:r w:rsidRPr="002600DB">
        <w:t xml:space="preserve"> (технология самоконтроля, анализа и отчетности). Этот параметр включает или отключает мониторинг и отчетность о состоянии и состоянии устройств </w:t>
      </w:r>
      <w:r w:rsidRPr="002600DB">
        <w:rPr>
          <w:lang w:val="en-US"/>
        </w:rPr>
        <w:t>SATA</w:t>
      </w:r>
      <w:r w:rsidRPr="002600DB">
        <w:t>.</w:t>
      </w:r>
    </w:p>
    <w:p w14:paraId="584B5C9F" w14:textId="77777777" w:rsidR="00576A3B" w:rsidRDefault="00576A3B" w:rsidP="002600DB">
      <w:pPr>
        <w:pStyle w:val="a5"/>
        <w:rPr>
          <w:noProof/>
        </w:rPr>
      </w:pPr>
    </w:p>
    <w:p w14:paraId="02B43E3D" w14:textId="091E0264" w:rsidR="002600DB" w:rsidRDefault="00576A3B" w:rsidP="002600DB">
      <w:pPr>
        <w:pStyle w:val="a5"/>
      </w:pPr>
      <w:r>
        <w:rPr>
          <w:noProof/>
        </w:rPr>
        <w:drawing>
          <wp:inline distT="0" distB="0" distL="0" distR="0" wp14:anchorId="5B5F0D82" wp14:editId="6F757BDF">
            <wp:extent cx="5930900" cy="3340100"/>
            <wp:effectExtent l="0" t="0" r="0" b="0"/>
            <wp:docPr id="4127877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34AC" w14:textId="77777777" w:rsidR="00576A3B" w:rsidRDefault="00576A3B" w:rsidP="00576A3B">
      <w:pPr>
        <w:pStyle w:val="a5"/>
      </w:pPr>
    </w:p>
    <w:p w14:paraId="5E6613B2" w14:textId="68E9D620" w:rsidR="00576A3B" w:rsidRDefault="00576A3B" w:rsidP="00576A3B">
      <w:pPr>
        <w:pStyle w:val="a5"/>
        <w:numPr>
          <w:ilvl w:val="0"/>
          <w:numId w:val="3"/>
        </w:numPr>
      </w:pPr>
      <w:r>
        <w:t>Установка пароля суперпользователя</w:t>
      </w:r>
      <w:r w:rsidRPr="00576A3B">
        <w:t>,</w:t>
      </w:r>
      <w:r>
        <w:t xml:space="preserve"> пользователя</w:t>
      </w:r>
      <w:r w:rsidRPr="00576A3B">
        <w:t>,</w:t>
      </w:r>
      <w:r>
        <w:t xml:space="preserve"> пароль на жесткий диско </w:t>
      </w:r>
    </w:p>
    <w:p w14:paraId="3EA4BAFC" w14:textId="57683F4D" w:rsidR="00576A3B" w:rsidRDefault="00576A3B" w:rsidP="00576A3B">
      <w:pPr>
        <w:pStyle w:val="a5"/>
        <w:numPr>
          <w:ilvl w:val="0"/>
          <w:numId w:val="3"/>
        </w:numPr>
      </w:pPr>
      <w:r>
        <w:t>Включить</w:t>
      </w:r>
      <w:r>
        <w:rPr>
          <w:lang w:val="en-US"/>
        </w:rPr>
        <w:t>/</w:t>
      </w:r>
      <w:r>
        <w:t>Выключить пароль при запуски</w:t>
      </w:r>
    </w:p>
    <w:p w14:paraId="2BA8D921" w14:textId="348E99A6" w:rsidR="00576A3B" w:rsidRDefault="00576A3B" w:rsidP="00576A3B">
      <w:pPr>
        <w:pStyle w:val="a5"/>
        <w:numPr>
          <w:ilvl w:val="0"/>
          <w:numId w:val="3"/>
        </w:numPr>
      </w:pPr>
      <w:r>
        <w:t xml:space="preserve">Изменить состояние </w:t>
      </w:r>
      <w:r>
        <w:rPr>
          <w:lang w:val="en-US"/>
        </w:rPr>
        <w:t>TPM</w:t>
      </w:r>
      <w:r>
        <w:t xml:space="preserve"> или </w:t>
      </w:r>
      <w:r>
        <w:rPr>
          <w:lang w:val="en-US"/>
        </w:rPr>
        <w:t>TCM</w:t>
      </w:r>
      <w:r>
        <w:rPr>
          <w:rStyle w:val="ab"/>
        </w:rPr>
        <w:footnoteReference w:id="11"/>
      </w:r>
      <w:r w:rsidRPr="00576A3B">
        <w:t xml:space="preserve"> (</w:t>
      </w:r>
      <w:proofErr w:type="spellStart"/>
      <w:r>
        <w:t>вкл</w:t>
      </w:r>
      <w:proofErr w:type="spellEnd"/>
      <w:r w:rsidRPr="00576A3B">
        <w:t>/</w:t>
      </w:r>
      <w:proofErr w:type="spellStart"/>
      <w:r>
        <w:t>выкл</w:t>
      </w:r>
      <w:proofErr w:type="spellEnd"/>
      <w:r>
        <w:t>)</w:t>
      </w:r>
    </w:p>
    <w:p w14:paraId="4736CFA8" w14:textId="0624B40B" w:rsidR="00576A3B" w:rsidRDefault="00576A3B" w:rsidP="00576A3B">
      <w:pPr>
        <w:pStyle w:val="a5"/>
        <w:numPr>
          <w:ilvl w:val="0"/>
          <w:numId w:val="3"/>
        </w:numPr>
      </w:pPr>
      <w:r>
        <w:t xml:space="preserve">Очистить TPM. Удаляет весь контекст </w:t>
      </w:r>
      <w:proofErr w:type="spellStart"/>
      <w:r>
        <w:t>TPM,связанный</w:t>
      </w:r>
      <w:proofErr w:type="spellEnd"/>
      <w:r>
        <w:t xml:space="preserve"> с конкретным владельцем.</w:t>
      </w:r>
    </w:p>
    <w:p w14:paraId="0DB17903" w14:textId="77777777" w:rsidR="00576A3B" w:rsidRDefault="00576A3B" w:rsidP="00576A3B">
      <w:pPr>
        <w:pStyle w:val="a5"/>
      </w:pPr>
    </w:p>
    <w:p w14:paraId="6FA20233" w14:textId="77777777" w:rsidR="00576A3B" w:rsidRDefault="00576A3B" w:rsidP="00576A3B">
      <w:pPr>
        <w:pStyle w:val="a5"/>
      </w:pPr>
    </w:p>
    <w:p w14:paraId="3FDC52A2" w14:textId="77777777" w:rsidR="00576A3B" w:rsidRDefault="00576A3B" w:rsidP="00576A3B">
      <w:pPr>
        <w:pStyle w:val="a5"/>
      </w:pPr>
    </w:p>
    <w:p w14:paraId="4643D385" w14:textId="69063346" w:rsidR="00576A3B" w:rsidRDefault="00576A3B">
      <w:pPr>
        <w:rPr>
          <w:lang w:val="en-US"/>
        </w:rPr>
      </w:pPr>
      <w:r>
        <w:rPr>
          <w:lang w:val="en-US"/>
        </w:rPr>
        <w:br w:type="page"/>
      </w:r>
    </w:p>
    <w:p w14:paraId="2DEA00F6" w14:textId="267F8F64" w:rsidR="00576A3B" w:rsidRDefault="00576A3B" w:rsidP="00576A3B">
      <w:pPr>
        <w:pStyle w:val="a5"/>
        <w:numPr>
          <w:ilvl w:val="0"/>
          <w:numId w:val="3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CA2547F" wp14:editId="07A2FB2A">
            <wp:simplePos x="0" y="0"/>
            <wp:positionH relativeFrom="column">
              <wp:posOffset>-146685</wp:posOffset>
            </wp:positionH>
            <wp:positionV relativeFrom="paragraph">
              <wp:posOffset>0</wp:posOffset>
            </wp:positionV>
            <wp:extent cx="5930900" cy="3340100"/>
            <wp:effectExtent l="0" t="0" r="0" b="0"/>
            <wp:wrapTopAndBottom/>
            <wp:docPr id="7396181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4F3" w:rsidRPr="004324F3">
        <w:t xml:space="preserve"> </w:t>
      </w:r>
      <w:r w:rsidR="004324F3">
        <w:t xml:space="preserve">Выбрать </w:t>
      </w:r>
      <w:r w:rsidR="004324F3" w:rsidRPr="004324F3">
        <w:t>режим загрузки</w:t>
      </w:r>
      <w:r w:rsidR="004324F3" w:rsidRPr="004324F3">
        <w:t xml:space="preserve"> (</w:t>
      </w:r>
      <w:r w:rsidR="004324F3">
        <w:rPr>
          <w:lang w:val="en-US"/>
        </w:rPr>
        <w:t>boot</w:t>
      </w:r>
      <w:r w:rsidR="004324F3" w:rsidRPr="004324F3">
        <w:t xml:space="preserve"> </w:t>
      </w:r>
      <w:r w:rsidR="004324F3">
        <w:rPr>
          <w:lang w:val="en-US"/>
        </w:rPr>
        <w:t>mode</w:t>
      </w:r>
      <w:r w:rsidR="004324F3" w:rsidRPr="004324F3">
        <w:t>)</w:t>
      </w:r>
      <w:r w:rsidR="004324F3">
        <w:rPr>
          <w:rStyle w:val="ab"/>
        </w:rPr>
        <w:footnoteReference w:id="12"/>
      </w:r>
    </w:p>
    <w:p w14:paraId="5F6A9E6E" w14:textId="5E4A884C" w:rsidR="004324F3" w:rsidRPr="004324F3" w:rsidRDefault="004324F3" w:rsidP="00576A3B">
      <w:pPr>
        <w:pStyle w:val="a5"/>
        <w:numPr>
          <w:ilvl w:val="0"/>
          <w:numId w:val="3"/>
        </w:numPr>
      </w:pPr>
      <w:r>
        <w:t>Включить</w:t>
      </w:r>
      <w:r>
        <w:rPr>
          <w:lang w:val="en-US"/>
        </w:rPr>
        <w:t>/</w:t>
      </w:r>
      <w:r>
        <w:t>Выключить</w:t>
      </w:r>
      <w:r>
        <w:t xml:space="preserve"> </w:t>
      </w:r>
      <w:r>
        <w:rPr>
          <w:lang w:val="en-US"/>
        </w:rPr>
        <w:t>Secure boot</w:t>
      </w:r>
      <w:r>
        <w:rPr>
          <w:rStyle w:val="ab"/>
        </w:rPr>
        <w:footnoteReference w:id="13"/>
      </w:r>
    </w:p>
    <w:p w14:paraId="1A00071E" w14:textId="6C8B7B81" w:rsidR="004324F3" w:rsidRDefault="004324F3" w:rsidP="00576A3B">
      <w:pPr>
        <w:pStyle w:val="a5"/>
        <w:numPr>
          <w:ilvl w:val="0"/>
          <w:numId w:val="3"/>
        </w:numPr>
      </w:pPr>
      <w:r>
        <w:t xml:space="preserve">Установить </w:t>
      </w:r>
      <w:proofErr w:type="spellStart"/>
      <w:r w:rsidRPr="004324F3">
        <w:t>boot</w:t>
      </w:r>
      <w:proofErr w:type="spellEnd"/>
      <w:r w:rsidRPr="004324F3">
        <w:t xml:space="preserve"> </w:t>
      </w:r>
      <w:proofErr w:type="spellStart"/>
      <w:r w:rsidRPr="004324F3">
        <w:t>priority</w:t>
      </w:r>
      <w:proofErr w:type="spellEnd"/>
      <w:r w:rsidRPr="004324F3">
        <w:t xml:space="preserve"> </w:t>
      </w:r>
      <w:proofErr w:type="spellStart"/>
      <w:r w:rsidRPr="004324F3">
        <w:t>order</w:t>
      </w:r>
      <w:proofErr w:type="spellEnd"/>
      <w:r>
        <w:t>(</w:t>
      </w:r>
      <w:r w:rsidRPr="004324F3">
        <w:t>порядок приоритета загрузки</w:t>
      </w:r>
      <w:r>
        <w:t>)</w:t>
      </w:r>
      <w:r>
        <w:rPr>
          <w:rStyle w:val="ab"/>
        </w:rPr>
        <w:footnoteReference w:id="14"/>
      </w:r>
    </w:p>
    <w:p w14:paraId="7D8947D0" w14:textId="1694E65C" w:rsidR="004324F3" w:rsidRDefault="004324F3">
      <w:r>
        <w:br w:type="page"/>
      </w:r>
    </w:p>
    <w:p w14:paraId="69560B32" w14:textId="5931CC31" w:rsidR="004324F3" w:rsidRDefault="004324F3" w:rsidP="004324F3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391BF3" wp14:editId="3C80A30F">
            <wp:simplePos x="0" y="0"/>
            <wp:positionH relativeFrom="column">
              <wp:posOffset>-197485</wp:posOffset>
            </wp:positionH>
            <wp:positionV relativeFrom="paragraph">
              <wp:posOffset>0</wp:posOffset>
            </wp:positionV>
            <wp:extent cx="5930900" cy="3340100"/>
            <wp:effectExtent l="0" t="0" r="0" b="0"/>
            <wp:wrapTopAndBottom/>
            <wp:docPr id="14859097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Можно выбрать один из способов выхода из </w:t>
      </w:r>
      <w:proofErr w:type="spellStart"/>
      <w:r>
        <w:t>биос</w:t>
      </w:r>
      <w:proofErr w:type="spellEnd"/>
      <w:r w:rsidRPr="004324F3">
        <w:t>:</w:t>
      </w:r>
    </w:p>
    <w:p w14:paraId="51D741D6" w14:textId="77777777" w:rsidR="004324F3" w:rsidRDefault="004324F3" w:rsidP="004324F3">
      <w:pPr>
        <w:pStyle w:val="a5"/>
        <w:numPr>
          <w:ilvl w:val="0"/>
          <w:numId w:val="3"/>
        </w:numPr>
      </w:pPr>
      <w:r>
        <w:t>Выход Сохранение изменений</w:t>
      </w:r>
    </w:p>
    <w:p w14:paraId="15D357CA" w14:textId="77777777" w:rsidR="004324F3" w:rsidRDefault="004324F3" w:rsidP="004324F3">
      <w:pPr>
        <w:pStyle w:val="a5"/>
        <w:numPr>
          <w:ilvl w:val="0"/>
          <w:numId w:val="3"/>
        </w:numPr>
      </w:pPr>
      <w:r>
        <w:t xml:space="preserve">Выход Отмена изменений </w:t>
      </w:r>
    </w:p>
    <w:p w14:paraId="7ED0A1E5" w14:textId="77777777" w:rsidR="004324F3" w:rsidRDefault="004324F3" w:rsidP="004324F3">
      <w:pPr>
        <w:pStyle w:val="a5"/>
        <w:numPr>
          <w:ilvl w:val="0"/>
          <w:numId w:val="3"/>
        </w:numPr>
      </w:pPr>
      <w:proofErr w:type="spellStart"/>
      <w:r>
        <w:t>Сохранитьи</w:t>
      </w:r>
      <w:proofErr w:type="spellEnd"/>
      <w:r>
        <w:t xml:space="preserve"> выключить </w:t>
      </w:r>
    </w:p>
    <w:p w14:paraId="6F84E91C" w14:textId="52E59D75" w:rsidR="004324F3" w:rsidRDefault="004324F3" w:rsidP="004324F3">
      <w:pPr>
        <w:pStyle w:val="a5"/>
        <w:numPr>
          <w:ilvl w:val="0"/>
          <w:numId w:val="3"/>
        </w:numPr>
      </w:pPr>
      <w:r>
        <w:t>Загрузить</w:t>
      </w:r>
      <w:r>
        <w:rPr>
          <w:lang w:val="en-US"/>
        </w:rPr>
        <w:t xml:space="preserve"> </w:t>
      </w:r>
      <w:r>
        <w:t>настройки по умолчанию</w:t>
      </w:r>
    </w:p>
    <w:p w14:paraId="086A2AC8" w14:textId="77777777" w:rsidR="004324F3" w:rsidRDefault="004324F3" w:rsidP="004324F3"/>
    <w:p w14:paraId="18736777" w14:textId="77777777" w:rsidR="004324F3" w:rsidRDefault="004324F3" w:rsidP="004324F3"/>
    <w:p w14:paraId="3D18ECC9" w14:textId="77777777" w:rsidR="004324F3" w:rsidRDefault="004324F3" w:rsidP="004324F3"/>
    <w:p w14:paraId="4F3E9862" w14:textId="77777777" w:rsidR="004324F3" w:rsidRDefault="004324F3" w:rsidP="004324F3"/>
    <w:p w14:paraId="62F41389" w14:textId="012675B1" w:rsidR="004324F3" w:rsidRDefault="004324F3" w:rsidP="004324F3">
      <w:r>
        <w:t xml:space="preserve">Ещё можно написать  что сверху показывается название и версию </w:t>
      </w:r>
      <w:proofErr w:type="spellStart"/>
      <w:r>
        <w:t>биоса</w:t>
      </w:r>
      <w:proofErr w:type="spellEnd"/>
    </w:p>
    <w:p w14:paraId="283E3EDB" w14:textId="5D70000F" w:rsidR="004324F3" w:rsidRPr="004324F3" w:rsidRDefault="004324F3" w:rsidP="004324F3">
      <w:r>
        <w:t xml:space="preserve">А снизу </w:t>
      </w:r>
      <w:proofErr w:type="spellStart"/>
      <w:r>
        <w:t>клавишы</w:t>
      </w:r>
      <w:proofErr w:type="spellEnd"/>
      <w:r>
        <w:t xml:space="preserve"> быстро доступа </w:t>
      </w:r>
    </w:p>
    <w:sectPr w:rsidR="004324F3" w:rsidRPr="00432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C899" w14:textId="77777777" w:rsidR="00266166" w:rsidRDefault="00266166" w:rsidP="00503E09">
      <w:pPr>
        <w:spacing w:after="0" w:line="240" w:lineRule="auto"/>
      </w:pPr>
      <w:r>
        <w:separator/>
      </w:r>
    </w:p>
  </w:endnote>
  <w:endnote w:type="continuationSeparator" w:id="0">
    <w:p w14:paraId="14124236" w14:textId="77777777" w:rsidR="00266166" w:rsidRDefault="00266166" w:rsidP="0050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D98B" w14:textId="77777777" w:rsidR="00266166" w:rsidRDefault="00266166" w:rsidP="00503E09">
      <w:pPr>
        <w:spacing w:after="0" w:line="240" w:lineRule="auto"/>
      </w:pPr>
      <w:r>
        <w:separator/>
      </w:r>
    </w:p>
  </w:footnote>
  <w:footnote w:type="continuationSeparator" w:id="0">
    <w:p w14:paraId="6CAE1B49" w14:textId="77777777" w:rsidR="00266166" w:rsidRDefault="00266166" w:rsidP="00503E09">
      <w:pPr>
        <w:spacing w:after="0" w:line="240" w:lineRule="auto"/>
      </w:pPr>
      <w:r>
        <w:continuationSeparator/>
      </w:r>
    </w:p>
  </w:footnote>
  <w:footnote w:id="1">
    <w:p w14:paraId="6E295D8E" w14:textId="40F983FA" w:rsidR="00324FF1" w:rsidRPr="00324FF1" w:rsidRDefault="00324FF1">
      <w:pPr>
        <w:pStyle w:val="a9"/>
      </w:pPr>
      <w:r>
        <w:rPr>
          <w:rStyle w:val="ab"/>
        </w:rPr>
        <w:footnoteRef/>
      </w:r>
      <w:r>
        <w:t xml:space="preserve"> </w:t>
      </w:r>
      <w:r>
        <w:t xml:space="preserve">Graphics </w:t>
      </w:r>
      <w:proofErr w:type="spellStart"/>
      <w:r>
        <w:t>Output</w:t>
      </w:r>
      <w:proofErr w:type="spellEnd"/>
      <w:r>
        <w:t xml:space="preserve"> Protocol (GOP) - это стандартный протокол, используемый в компьютерах с UEFI (Unified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Interface) для управления выводом графики. Он предоставляет программное обеспечение BIOS/UEFI для управления графическими функциями, включая инициализацию и настройку графических устройств, отображение изображений и текстового вывода на экран. GOP позволяет более гибкое и эффективное управление графическим выводом на уровне загрузчика и в </w:t>
      </w:r>
      <w:proofErr w:type="spellStart"/>
      <w:r>
        <w:t>early-boot</w:t>
      </w:r>
      <w:proofErr w:type="spellEnd"/>
      <w:r>
        <w:t xml:space="preserve"> окружении.</w:t>
      </w:r>
    </w:p>
  </w:footnote>
  <w:footnote w:id="2">
    <w:p w14:paraId="5925CBCF" w14:textId="54B98723" w:rsidR="00324FF1" w:rsidRPr="00324FF1" w:rsidRDefault="00324FF1" w:rsidP="00324FF1">
      <w:pPr>
        <w:pStyle w:val="a9"/>
        <w:rPr>
          <w:rFonts w:ascii="Roboto" w:hAnsi="Roboto"/>
          <w:color w:val="FFFFFF" w:themeColor="background1"/>
          <w:sz w:val="21"/>
          <w:szCs w:val="21"/>
          <w:shd w:val="clear" w:color="auto" w:fill="212121"/>
        </w:rPr>
      </w:pPr>
      <w:r>
        <w:rPr>
          <w:rStyle w:val="ab"/>
        </w:rPr>
        <w:footnoteRef/>
      </w:r>
      <w:r>
        <w:t xml:space="preserve"> </w:t>
      </w:r>
      <w:r w:rsidRPr="00324FF1">
        <w:rPr>
          <w:rFonts w:ascii="Roboto" w:hAnsi="Roboto"/>
          <w:color w:val="000000" w:themeColor="text1"/>
          <w:sz w:val="21"/>
          <w:szCs w:val="21"/>
          <w:shd w:val="clear" w:color="auto" w:fill="FFFFFF" w:themeFill="background1"/>
        </w:rPr>
        <w:t>SATA Mode (</w:t>
      </w:r>
      <w:proofErr w:type="spellStart"/>
      <w:r w:rsidRPr="00324FF1">
        <w:rPr>
          <w:rFonts w:ascii="Roboto" w:hAnsi="Roboto"/>
          <w:color w:val="000000" w:themeColor="text1"/>
          <w:sz w:val="21"/>
          <w:szCs w:val="21"/>
          <w:shd w:val="clear" w:color="auto" w:fill="FFFFFF" w:themeFill="background1"/>
        </w:rPr>
        <w:t>Serial</w:t>
      </w:r>
      <w:proofErr w:type="spellEnd"/>
      <w:r w:rsidRPr="00324FF1">
        <w:rPr>
          <w:rFonts w:ascii="Roboto" w:hAnsi="Roboto"/>
          <w:color w:val="000000" w:themeColor="text1"/>
          <w:sz w:val="21"/>
          <w:szCs w:val="21"/>
          <w:shd w:val="clear" w:color="auto" w:fill="FFFFFF" w:themeFill="background1"/>
        </w:rPr>
        <w:t xml:space="preserve"> ATA Mode) - это режим работы интерфейса </w:t>
      </w:r>
      <w:proofErr w:type="spellStart"/>
      <w:r w:rsidRPr="00324FF1">
        <w:rPr>
          <w:rFonts w:ascii="Roboto" w:hAnsi="Roboto"/>
          <w:color w:val="000000" w:themeColor="text1"/>
          <w:sz w:val="21"/>
          <w:szCs w:val="21"/>
          <w:shd w:val="clear" w:color="auto" w:fill="FFFFFF" w:themeFill="background1"/>
        </w:rPr>
        <w:t>Serial</w:t>
      </w:r>
      <w:proofErr w:type="spellEnd"/>
      <w:r w:rsidRPr="00324FF1">
        <w:rPr>
          <w:rFonts w:ascii="Roboto" w:hAnsi="Roboto"/>
          <w:color w:val="000000" w:themeColor="text1"/>
          <w:sz w:val="21"/>
          <w:szCs w:val="21"/>
          <w:shd w:val="clear" w:color="auto" w:fill="FFFFFF" w:themeFill="background1"/>
        </w:rPr>
        <w:t xml:space="preserve"> ATA, который определяет способ передачи данных между компьютером и устройством хранения данных (например, жестким диском или SSD).</w:t>
      </w:r>
    </w:p>
  </w:footnote>
  <w:footnote w:id="3">
    <w:p w14:paraId="43584024" w14:textId="1FF1B5D0" w:rsidR="00324FF1" w:rsidRDefault="00324FF1" w:rsidP="00324FF1">
      <w:pPr>
        <w:pStyle w:val="a9"/>
      </w:pPr>
      <w:r>
        <w:rPr>
          <w:rStyle w:val="ab"/>
        </w:rPr>
        <w:footnoteRef/>
      </w:r>
      <w:r>
        <w:t xml:space="preserve"> </w:t>
      </w:r>
      <w:r>
        <w:t>UUID (</w:t>
      </w:r>
      <w:proofErr w:type="spellStart"/>
      <w:r>
        <w:t>Universally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) - это уникальный идентификатор, который используется для однозначной идентификации объектов или сущностей в компьютерных системах. UUID состоит из 128 бит и представляется в виде строки символов, состоящей из шестнадцатеричных цифр, разделенных дефисом.</w:t>
      </w:r>
    </w:p>
  </w:footnote>
  <w:footnote w:id="4">
    <w:p w14:paraId="01F1879E" w14:textId="77777777" w:rsidR="00E62B38" w:rsidRDefault="00E62B38" w:rsidP="00E62B38">
      <w:pPr>
        <w:pStyle w:val="ac"/>
        <w:shd w:val="clear" w:color="auto" w:fill="FFFFFF"/>
        <w:spacing w:before="0" w:beforeAutospacing="0" w:after="375" w:afterAutospacing="0"/>
        <w:rPr>
          <w:rFonts w:ascii="Roboto" w:hAnsi="Roboto"/>
          <w:color w:val="333333"/>
        </w:rPr>
      </w:pPr>
      <w:r>
        <w:rPr>
          <w:rStyle w:val="ab"/>
        </w:rPr>
        <w:footnoteRef/>
      </w:r>
      <w:r>
        <w:t xml:space="preserve"> </w:t>
      </w:r>
      <w:r>
        <w:rPr>
          <w:rFonts w:ascii="Roboto" w:hAnsi="Roboto"/>
          <w:color w:val="333333"/>
        </w:rPr>
        <w:t>Network Boot (PXE Boot) в BIOS — это технология, позволяющая компьютеру загружаться с удаленного сервера через сетевое оборудование, а не с жесткого диска или другого внутреннего носителя. Это полезно, когда вам нужно одновременно установить операционную систему на много компьютеров или восстановить загрузочный образ.</w:t>
      </w:r>
    </w:p>
    <w:p w14:paraId="5A05F4A4" w14:textId="29EC5D0A" w:rsidR="00E62B38" w:rsidRPr="00E62B38" w:rsidRDefault="00E62B38">
      <w:pPr>
        <w:pStyle w:val="a9"/>
      </w:pPr>
    </w:p>
  </w:footnote>
  <w:footnote w:id="5">
    <w:p w14:paraId="3559E41A" w14:textId="433BCAE0" w:rsidR="00A87ECF" w:rsidRDefault="00A87ECF">
      <w:pPr>
        <w:pStyle w:val="a9"/>
      </w:pPr>
      <w:r>
        <w:rPr>
          <w:rStyle w:val="ab"/>
        </w:rPr>
        <w:footnoteRef/>
      </w:r>
      <w:r>
        <w:t xml:space="preserve"> </w:t>
      </w:r>
      <w:r w:rsidRPr="00A87ECF">
        <w:t xml:space="preserve">Boot </w:t>
      </w:r>
      <w:proofErr w:type="spellStart"/>
      <w:r w:rsidRPr="00A87ECF">
        <w:t>Menu</w:t>
      </w:r>
      <w:proofErr w:type="spellEnd"/>
      <w:r w:rsidRPr="00A87ECF">
        <w:t xml:space="preserve"> (или бут меню) – это крайне полезная опция BIOS. С ее помощью можно быстро настроить приоритет загрузки устройств.</w:t>
      </w:r>
    </w:p>
  </w:footnote>
  <w:footnote w:id="6">
    <w:p w14:paraId="6351157D" w14:textId="736420E3" w:rsidR="000947AC" w:rsidRDefault="000947AC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0947AC">
        <w:t>Wake</w:t>
      </w:r>
      <w:proofErr w:type="spellEnd"/>
      <w:r w:rsidRPr="000947AC">
        <w:t xml:space="preserve"> </w:t>
      </w:r>
      <w:proofErr w:type="spellStart"/>
      <w:r w:rsidRPr="000947AC">
        <w:t>on</w:t>
      </w:r>
      <w:proofErr w:type="spellEnd"/>
      <w:r w:rsidRPr="000947AC">
        <w:t xml:space="preserve"> LAN (WOL) - это технология, которая позволяет удаленно включать компьютер через сеть. Принцип работы WOL заключается в отправке специального "магического пакета" сетевым устройством (обычно другим компьютером или смартфоном) на сетевой адаптер выключенного компьютера. Этот пакет содержит уникальный MAC-адрес компьютера и способен пробудить его из состояния ожидания или выключенного состояния.</w:t>
      </w:r>
    </w:p>
  </w:footnote>
  <w:footnote w:id="7">
    <w:p w14:paraId="5B99C657" w14:textId="39BD7F31" w:rsidR="00154D23" w:rsidRPr="00154D23" w:rsidRDefault="00154D23">
      <w:pPr>
        <w:pStyle w:val="a9"/>
      </w:pPr>
      <w:r>
        <w:rPr>
          <w:rStyle w:val="ab"/>
        </w:rPr>
        <w:footnoteRef/>
      </w:r>
      <w:r>
        <w:t xml:space="preserve"> </w:t>
      </w:r>
      <w:r w:rsidRPr="00154D23">
        <w:t xml:space="preserve">Fast </w:t>
      </w:r>
      <w:proofErr w:type="spellStart"/>
      <w:r w:rsidRPr="00154D23">
        <w:t>boot</w:t>
      </w:r>
      <w:proofErr w:type="spellEnd"/>
      <w:r w:rsidRPr="00154D23">
        <w:t xml:space="preserve"> – это функция, реализованная в BIOS/UEFI, которая ускоряет процесс загрузки операционной системы путем оптимизации начальных этапов загрузки. Вместо полной инициализации всех устройств и компонентов системы при каждом включении, Fast </w:t>
      </w:r>
      <w:proofErr w:type="spellStart"/>
      <w:r w:rsidRPr="00154D23">
        <w:t>boot</w:t>
      </w:r>
      <w:proofErr w:type="spellEnd"/>
      <w:r w:rsidRPr="00154D23">
        <w:t xml:space="preserve"> предназначен для минимизации времени загрузки путем использования сохраненных настроек и предварительной загрузки определенных компонентов. Это может включать быстрое запуск оперативной памяти (Quick Memory Test) и сокращение или пропуск некоторых проверок и инициализаций устройств. Результатом является уменьшение времени, необходимого для полной загрузки операционной системы.</w:t>
      </w:r>
    </w:p>
  </w:footnote>
  <w:footnote w:id="8">
    <w:p w14:paraId="53448234" w14:textId="0CD7E46E" w:rsidR="00154D23" w:rsidRDefault="00154D23">
      <w:pPr>
        <w:pStyle w:val="a9"/>
      </w:pPr>
      <w:r>
        <w:rPr>
          <w:rStyle w:val="ab"/>
        </w:rPr>
        <w:footnoteRef/>
      </w:r>
      <w:r>
        <w:t xml:space="preserve"> </w:t>
      </w:r>
      <w:r w:rsidRPr="00154D23">
        <w:t>Тайм-аут подсветки клавиатуры — это период бездействия, по истечении которого подсветка клавиатуры автоматически выключается. Эта функция помогает продлить срок службы батареи на устройствах с клавиатурой с подсветкой, а также может быть полезна для уменьшения отвлекающих факторов в условиях низкой освещенности. Конкретную продолжительность тайм-аута обычно можно настроить в настройках устройства или с помощью программного обеспечения клавиатуры.</w:t>
      </w:r>
    </w:p>
    <w:p w14:paraId="6061FC05" w14:textId="77777777" w:rsidR="00154D23" w:rsidRDefault="00154D23">
      <w:pPr>
        <w:pStyle w:val="a9"/>
      </w:pPr>
    </w:p>
  </w:footnote>
  <w:footnote w:id="9">
    <w:p w14:paraId="00282F5C" w14:textId="0965BC74" w:rsidR="00B011C5" w:rsidRPr="00B011C5" w:rsidRDefault="00B011C5">
      <w:pPr>
        <w:pStyle w:val="a9"/>
      </w:pPr>
      <w:r>
        <w:rPr>
          <w:rStyle w:val="ab"/>
        </w:rPr>
        <w:footnoteRef/>
      </w:r>
      <w:r>
        <w:t xml:space="preserve"> </w:t>
      </w:r>
      <w:r w:rsidRPr="00B011C5">
        <w:t>AMD SVM (Secure Virtual Machine) — это функция процессоров AMD, обеспечивающая поддержку виртуализации на аппаратном уровне. SVM позволяет создавать изолированные виртуальные машины в одной физической системе, что обеспечивает эффективное использование ресурсов и повышенную безопасность. Некоторые из преимуществ SVM включают повышенную производительность, лучшую изоляцию между виртуальными машинами и улучшенные функции безопасности, такие как вложенная виртуализация и безопасное шифрование памяти.</w:t>
      </w:r>
    </w:p>
  </w:footnote>
  <w:footnote w:id="10">
    <w:p w14:paraId="4439BDA9" w14:textId="42385C3F" w:rsidR="005E3698" w:rsidRPr="005E3698" w:rsidRDefault="005E3698" w:rsidP="005E3698">
      <w:pPr>
        <w:pStyle w:val="a9"/>
      </w:pPr>
      <w:r>
        <w:rPr>
          <w:rStyle w:val="ab"/>
        </w:rPr>
        <w:footnoteRef/>
      </w:r>
      <w:r>
        <w:t xml:space="preserve"> </w:t>
      </w:r>
      <w:r>
        <w:t>AMD IOMMU (блок управления памятью ввода-вывода) — это функция процессоров AMD, которая обеспечивает преобразование и изоляцию адресов памяти на аппаратном уровне для устройств, подключенных к системе. Он обеспечивает прямой доступ к памяти (DMA) и виртуализацию устройств, сохраняя при этом безопасность и предотвращая несанкционированный доступ к ресурсам памяти.</w:t>
      </w:r>
    </w:p>
  </w:footnote>
  <w:footnote w:id="11">
    <w:p w14:paraId="63565790" w14:textId="77777777" w:rsidR="00576A3B" w:rsidRDefault="00576A3B" w:rsidP="00576A3B">
      <w:pPr>
        <w:pStyle w:val="a9"/>
      </w:pPr>
      <w:r>
        <w:rPr>
          <w:rStyle w:val="ab"/>
        </w:rPr>
        <w:footnoteRef/>
      </w:r>
      <w:r>
        <w:t xml:space="preserve"> </w:t>
      </w:r>
    </w:p>
    <w:p w14:paraId="3DF5B4E7" w14:textId="3DB51080" w:rsidR="00576A3B" w:rsidRDefault="00576A3B" w:rsidP="00576A3B">
      <w:pPr>
        <w:pStyle w:val="a9"/>
      </w:pPr>
      <w:r>
        <w:t>TPM (</w:t>
      </w:r>
      <w:proofErr w:type="spellStart"/>
      <w:r>
        <w:t>Trusted</w:t>
      </w:r>
      <w:proofErr w:type="spellEnd"/>
      <w:r>
        <w:t xml:space="preserve"> Platform </w:t>
      </w:r>
      <w:proofErr w:type="spellStart"/>
      <w:r>
        <w:t>Module</w:t>
      </w:r>
      <w:proofErr w:type="spellEnd"/>
      <w:r>
        <w:t>) или TCM (</w:t>
      </w:r>
      <w:proofErr w:type="spellStart"/>
      <w:r>
        <w:t>Trusted</w:t>
      </w:r>
      <w:proofErr w:type="spellEnd"/>
      <w:r>
        <w:t xml:space="preserve"> Computing </w:t>
      </w:r>
      <w:proofErr w:type="spellStart"/>
      <w:r>
        <w:t>Module</w:t>
      </w:r>
      <w:proofErr w:type="spellEnd"/>
      <w:r>
        <w:t xml:space="preserve">) - это микропроцессор, который интегрируется в компьютер или другое устройство для обеспечения безопасности и защиты от угроз, связанных с хранением и обработкой конфиденциальной информации. </w:t>
      </w:r>
    </w:p>
    <w:p w14:paraId="5E175334" w14:textId="092724A2" w:rsidR="00576A3B" w:rsidRDefault="00576A3B" w:rsidP="00576A3B">
      <w:pPr>
        <w:pStyle w:val="a9"/>
      </w:pPr>
      <w:r>
        <w:t>TPM/TCM используется для реализации функциональности, включающей привязку программного обеспечения к конкретной аппаратной платформе, шифрование данных, подписывание и проверку цифровых подписей, аутентификацию пользователя и контроль доступа. Он также может выполнять регистрацию системы, обнаружение изменений конфигурации и анализ целостности.</w:t>
      </w:r>
    </w:p>
    <w:p w14:paraId="5DA95762" w14:textId="3FDFD625" w:rsidR="00576A3B" w:rsidRPr="00576A3B" w:rsidRDefault="00576A3B" w:rsidP="00576A3B">
      <w:pPr>
        <w:pStyle w:val="a9"/>
      </w:pPr>
      <w:r>
        <w:t>TPM/TCM предоставляет аппаратную основу для реализации безопасности систем на уровне платформы. Он может быть использован в различных сферах, включая защиту от вредоносного ПО, виртуализацию, защиту паролей и ключей, а также контроль доступа к ценной информации.</w:t>
      </w:r>
    </w:p>
  </w:footnote>
  <w:footnote w:id="12">
    <w:p w14:paraId="47AC54DE" w14:textId="77777777" w:rsidR="004324F3" w:rsidRDefault="004324F3" w:rsidP="004324F3">
      <w:pPr>
        <w:pStyle w:val="a9"/>
      </w:pPr>
      <w:r>
        <w:rPr>
          <w:rStyle w:val="ab"/>
        </w:rPr>
        <w:footnoteRef/>
      </w:r>
      <w:r>
        <w:t xml:space="preserve"> </w:t>
      </w:r>
    </w:p>
    <w:p w14:paraId="06ACBF81" w14:textId="39409321" w:rsidR="004324F3" w:rsidRDefault="004324F3" w:rsidP="004324F3">
      <w:pPr>
        <w:pStyle w:val="a9"/>
      </w:pPr>
      <w:r>
        <w:t xml:space="preserve">Boot </w:t>
      </w:r>
      <w:proofErr w:type="spellStart"/>
      <w:r>
        <w:t>mode</w:t>
      </w:r>
      <w:proofErr w:type="spellEnd"/>
      <w:r>
        <w:t xml:space="preserve"> (режим загрузки) - это специальный режим, в котором операционная система или компьютер запускаются для начала процесса загрузки. В зависимости от настроек и конфигурации компьютера, можно выбрать различные режимы загрузки.</w:t>
      </w:r>
    </w:p>
  </w:footnote>
  <w:footnote w:id="13">
    <w:p w14:paraId="6C5BA1D9" w14:textId="7C0B1B17" w:rsidR="004324F3" w:rsidRPr="004324F3" w:rsidRDefault="004324F3">
      <w:pPr>
        <w:pStyle w:val="a9"/>
      </w:pPr>
      <w:r>
        <w:rPr>
          <w:rStyle w:val="ab"/>
        </w:rPr>
        <w:footnoteRef/>
      </w:r>
      <w:r>
        <w:t xml:space="preserve"> </w:t>
      </w:r>
      <w:r w:rsidRPr="004324F3">
        <w:t>. Secure Boot - это функция, которая позволяет контролировать процесс загрузки, чтобы предотвратить запуск неавторизованного или измененного программного обеспечения. Secure Boot использует цифровые подписи для проверки целостности и подлинности загружаемого кода.</w:t>
      </w:r>
    </w:p>
  </w:footnote>
  <w:footnote w:id="14">
    <w:p w14:paraId="3E0DEBA4" w14:textId="1B592A5A" w:rsidR="004324F3" w:rsidRDefault="004324F3">
      <w:pPr>
        <w:pStyle w:val="a9"/>
      </w:pPr>
      <w:r>
        <w:rPr>
          <w:rStyle w:val="ab"/>
        </w:rPr>
        <w:footnoteRef/>
      </w:r>
      <w:r>
        <w:t xml:space="preserve"> </w:t>
      </w:r>
      <w:r w:rsidRPr="004324F3">
        <w:t xml:space="preserve">Boot </w:t>
      </w:r>
      <w:proofErr w:type="spellStart"/>
      <w:r w:rsidRPr="004324F3">
        <w:t>priority</w:t>
      </w:r>
      <w:proofErr w:type="spellEnd"/>
      <w:r w:rsidRPr="004324F3">
        <w:t xml:space="preserve"> </w:t>
      </w:r>
      <w:proofErr w:type="spellStart"/>
      <w:r w:rsidRPr="004324F3">
        <w:t>order</w:t>
      </w:r>
      <w:proofErr w:type="spellEnd"/>
      <w:r w:rsidRPr="004324F3">
        <w:t xml:space="preserve"> (порядок загрузки) определяет, какие устройства компьютер будет пытаться загрузить операционную систему или другое запускаемое программное обеспечение. Он указывает компьютеру, в какой последовательности следует проверять различные устройства на наличие загрузочной информации.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A74C6"/>
    <w:multiLevelType w:val="hybridMultilevel"/>
    <w:tmpl w:val="3384D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14FF5"/>
    <w:multiLevelType w:val="hybridMultilevel"/>
    <w:tmpl w:val="7FA2D6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7A6582"/>
    <w:multiLevelType w:val="hybridMultilevel"/>
    <w:tmpl w:val="6E0E6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2739">
    <w:abstractNumId w:val="0"/>
  </w:num>
  <w:num w:numId="2" w16cid:durableId="2120948732">
    <w:abstractNumId w:val="1"/>
  </w:num>
  <w:num w:numId="3" w16cid:durableId="1192261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3A"/>
    <w:rsid w:val="000947AC"/>
    <w:rsid w:val="00154D23"/>
    <w:rsid w:val="002600DB"/>
    <w:rsid w:val="00266166"/>
    <w:rsid w:val="00324FF1"/>
    <w:rsid w:val="004324F3"/>
    <w:rsid w:val="00503E09"/>
    <w:rsid w:val="00576A3B"/>
    <w:rsid w:val="005E3698"/>
    <w:rsid w:val="0064716A"/>
    <w:rsid w:val="00923719"/>
    <w:rsid w:val="00A87ECF"/>
    <w:rsid w:val="00AB6295"/>
    <w:rsid w:val="00B011C5"/>
    <w:rsid w:val="00BA194B"/>
    <w:rsid w:val="00CE7D3A"/>
    <w:rsid w:val="00E6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0831"/>
  <w15:chartTrackingRefBased/>
  <w15:docId w15:val="{F5556F2A-98FB-4A70-9D44-F4B4F268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E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3E0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03E09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503E09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503E09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503E09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324FF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324FF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324FF1"/>
    <w:rPr>
      <w:vertAlign w:val="superscript"/>
    </w:rPr>
  </w:style>
  <w:style w:type="paragraph" w:styleId="ac">
    <w:name w:val="Normal (Web)"/>
    <w:basedOn w:val="a"/>
    <w:uiPriority w:val="99"/>
    <w:semiHidden/>
    <w:unhideWhenUsed/>
    <w:rsid w:val="00E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7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2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E12C-1BD0-4F14-85F6-6C76296E0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2023-09-25T04:04:00Z</dcterms:created>
  <dcterms:modified xsi:type="dcterms:W3CDTF">2023-09-25T08:30:00Z</dcterms:modified>
</cp:coreProperties>
</file>