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3E" w:rsidRDefault="007D1764">
      <w:pPr>
        <w:pStyle w:val="normal0"/>
        <w:widowControl w:val="0"/>
        <w:ind w:left="360"/>
        <w:jc w:val="both"/>
        <w:rPr>
          <w:rFonts w:ascii="Times New Roman" w:eastAsia="Times New Roman" w:hAnsi="Times New Roman" w:cs="Times New Roman"/>
          <w:color w:val="1F497D"/>
          <w:sz w:val="20"/>
          <w:szCs w:val="20"/>
        </w:rPr>
      </w:pPr>
      <w:r>
        <w:rPr>
          <w:rFonts w:ascii="Times New Roman" w:eastAsia="Times New Roman" w:hAnsi="Times New Roman" w:cs="Times New Roman"/>
          <w:color w:val="1F497D"/>
          <w:sz w:val="20"/>
          <w:szCs w:val="20"/>
        </w:rPr>
        <w:t>5.   ¿Puedes acceder  a SQL Server a través de algún otro Proveedor diferente a los dos hasta ahora utilizados? ¿Cuál es el que ofrece mayor rendimiento en la conexión?</w:t>
      </w:r>
    </w:p>
    <w:p w:rsidR="006F2D3E" w:rsidRDefault="0078716F" w:rsidP="003058C4">
      <w:pPr>
        <w:pStyle w:val="normal0"/>
        <w:widowControl w:val="0"/>
        <w:ind w:left="360"/>
        <w:jc w:val="both"/>
        <w:rPr>
          <w:rFonts w:ascii="Times New Roman" w:eastAsia="Times New Roman" w:hAnsi="Times New Roman" w:cs="Times New Roman"/>
          <w:color w:val="1F497D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Se puede a través de otro Proveedor diferente a los anteriormente utilizados. El proveedor OLE DB.</w:t>
      </w:r>
    </w:p>
    <w:p w:rsidR="006F2D3E" w:rsidRDefault="006F2D3E">
      <w:pPr>
        <w:pStyle w:val="normal0"/>
        <w:widowControl w:val="0"/>
        <w:ind w:left="360"/>
        <w:jc w:val="both"/>
        <w:rPr>
          <w:rFonts w:ascii="Times New Roman" w:eastAsia="Times New Roman" w:hAnsi="Times New Roman" w:cs="Times New Roman"/>
          <w:color w:val="1F497D"/>
          <w:sz w:val="20"/>
          <w:szCs w:val="20"/>
        </w:rPr>
      </w:pPr>
    </w:p>
    <w:p w:rsidR="006F2D3E" w:rsidRDefault="007D1764">
      <w:pPr>
        <w:pStyle w:val="normal0"/>
        <w:widowControl w:val="0"/>
        <w:ind w:left="360"/>
        <w:jc w:val="both"/>
        <w:rPr>
          <w:rFonts w:ascii="Times New Roman" w:eastAsia="Times New Roman" w:hAnsi="Times New Roman" w:cs="Times New Roman"/>
          <w:color w:val="1F497D"/>
          <w:sz w:val="20"/>
          <w:szCs w:val="20"/>
        </w:rPr>
      </w:pPr>
      <w:r>
        <w:rPr>
          <w:rFonts w:ascii="Times New Roman" w:eastAsia="Times New Roman" w:hAnsi="Times New Roman" w:cs="Times New Roman"/>
          <w:color w:val="1F497D"/>
          <w:sz w:val="20"/>
          <w:szCs w:val="20"/>
        </w:rPr>
        <w:t>12.    Completa el siguiente cuadro resumen</w:t>
      </w:r>
    </w:p>
    <w:tbl>
      <w:tblPr>
        <w:tblStyle w:val="a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5"/>
        <w:gridCol w:w="6635"/>
      </w:tblGrid>
      <w:tr w:rsidR="006F2D3E">
        <w:trPr>
          <w:trHeight w:val="420"/>
        </w:trPr>
        <w:tc>
          <w:tcPr>
            <w:tcW w:w="22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  <w:t>SGBD</w:t>
            </w:r>
          </w:p>
        </w:tc>
        <w:tc>
          <w:tcPr>
            <w:tcW w:w="663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  <w:t>Proveedor</w:t>
            </w:r>
          </w:p>
          <w:p w:rsidR="006F2D3E" w:rsidRDefault="007D1764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shd w:val="clear" w:color="auto" w:fill="F2F2F2"/>
              </w:rPr>
              <w:t>/Tecnología para la conexión</w:t>
            </w:r>
          </w:p>
        </w:tc>
      </w:tr>
      <w:tr w:rsidR="006F2D3E"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Pr="0032176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Acces</w:t>
            </w:r>
            <w:r w:rsidR="0032176E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</w:t>
            </w:r>
          </w:p>
        </w:tc>
        <w:tc>
          <w:tcPr>
            <w:tcW w:w="6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 </w:t>
            </w:r>
            <w:r w:rsidR="003058C4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ODBC, OLE DB,</w:t>
            </w:r>
          </w:p>
        </w:tc>
      </w:tr>
      <w:tr w:rsidR="006F2D3E"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SQL Server</w:t>
            </w:r>
          </w:p>
        </w:tc>
        <w:tc>
          <w:tcPr>
            <w:tcW w:w="6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 </w:t>
            </w:r>
            <w:r w:rsidR="003058C4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ODBC, OLE DB,</w:t>
            </w:r>
          </w:p>
        </w:tc>
      </w:tr>
      <w:tr w:rsidR="006F2D3E"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DBase</w:t>
            </w:r>
            <w:proofErr w:type="spellEnd"/>
          </w:p>
        </w:tc>
        <w:tc>
          <w:tcPr>
            <w:tcW w:w="6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 </w:t>
            </w:r>
            <w:r w:rsidR="003058C4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ODBC,</w:t>
            </w:r>
          </w:p>
        </w:tc>
      </w:tr>
      <w:tr w:rsidR="006F2D3E"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Paradox</w:t>
            </w:r>
            <w:proofErr w:type="spellEnd"/>
          </w:p>
        </w:tc>
        <w:tc>
          <w:tcPr>
            <w:tcW w:w="6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D3E" w:rsidRDefault="007D1764">
            <w:pPr>
              <w:pStyle w:val="normal0"/>
              <w:widowControl w:val="0"/>
              <w:jc w:val="both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 </w:t>
            </w:r>
            <w:r w:rsidR="003058C4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ODBC, </w:t>
            </w:r>
          </w:p>
        </w:tc>
      </w:tr>
    </w:tbl>
    <w:p w:rsidR="006F2D3E" w:rsidRDefault="007D1764">
      <w:pPr>
        <w:pStyle w:val="normal0"/>
        <w:widowControl w:val="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F2D3E" w:rsidRDefault="006F2D3E">
      <w:pPr>
        <w:pStyle w:val="normal0"/>
        <w:widowControl w:val="0"/>
      </w:pPr>
    </w:p>
    <w:sectPr w:rsidR="006F2D3E" w:rsidSect="006F2D3E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EBD" w:rsidRDefault="000D6EBD" w:rsidP="006F2D3E">
      <w:pPr>
        <w:spacing w:line="240" w:lineRule="auto"/>
      </w:pPr>
      <w:r>
        <w:separator/>
      </w:r>
    </w:p>
  </w:endnote>
  <w:endnote w:type="continuationSeparator" w:id="0">
    <w:p w:rsidR="000D6EBD" w:rsidRDefault="000D6EBD" w:rsidP="006F2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D3E" w:rsidRDefault="006F2D3E">
    <w:pPr>
      <w:pStyle w:val="normal0"/>
    </w:pPr>
  </w:p>
  <w:p w:rsidR="006F2D3E" w:rsidRDefault="006F2D3E">
    <w:pPr>
      <w:pStyle w:val="normal0"/>
    </w:pPr>
  </w:p>
  <w:p w:rsidR="006F2D3E" w:rsidRDefault="007D1764">
    <w:pPr>
      <w:pStyle w:val="normal0"/>
      <w:rPr>
        <w:i/>
        <w:sz w:val="16"/>
        <w:szCs w:val="16"/>
      </w:rPr>
    </w:pPr>
    <w:r>
      <w:rPr>
        <w:i/>
        <w:sz w:val="16"/>
        <w:szCs w:val="16"/>
      </w:rPr>
      <w:t>Conectores -Tarea3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EBD" w:rsidRDefault="000D6EBD" w:rsidP="006F2D3E">
      <w:pPr>
        <w:spacing w:line="240" w:lineRule="auto"/>
      </w:pPr>
      <w:r>
        <w:separator/>
      </w:r>
    </w:p>
  </w:footnote>
  <w:footnote w:type="continuationSeparator" w:id="0">
    <w:p w:rsidR="000D6EBD" w:rsidRDefault="000D6EBD" w:rsidP="006F2D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D3E" w:rsidRDefault="006F2D3E">
    <w:pPr>
      <w:pStyle w:val="normal0"/>
      <w:widowControl w:val="0"/>
    </w:pPr>
  </w:p>
  <w:tbl>
    <w:tblPr>
      <w:tblStyle w:val="a0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40"/>
      <w:gridCol w:w="7080"/>
    </w:tblGrid>
    <w:tr w:rsidR="006F2D3E">
      <w:trPr>
        <w:trHeight w:val="1020"/>
      </w:trPr>
      <w:tc>
        <w:tcPr>
          <w:tcW w:w="1440" w:type="dxa"/>
        </w:tcPr>
        <w:p w:rsidR="006F2D3E" w:rsidRDefault="007D1764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  <w:vAlign w:val="center"/>
        </w:tcPr>
        <w:p w:rsidR="006F2D3E" w:rsidRDefault="007D1764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b/>
            </w:rPr>
            <w:t>Conectores -Tarea3</w:t>
          </w:r>
        </w:p>
        <w:p w:rsidR="0078716F" w:rsidRDefault="0078716F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b/>
            </w:rPr>
            <w:t>Javier Larrión DAM 2º</w:t>
          </w:r>
        </w:p>
      </w:tc>
    </w:tr>
  </w:tbl>
  <w:p w:rsidR="006F2D3E" w:rsidRDefault="006F2D3E">
    <w:pPr>
      <w:pStyle w:val="normal0"/>
      <w:rPr>
        <w:i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D3E"/>
    <w:rsid w:val="000D6EBD"/>
    <w:rsid w:val="003058C4"/>
    <w:rsid w:val="0032176E"/>
    <w:rsid w:val="006F2D3E"/>
    <w:rsid w:val="007378AC"/>
    <w:rsid w:val="0078716F"/>
    <w:rsid w:val="007D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AC"/>
  </w:style>
  <w:style w:type="paragraph" w:styleId="Ttulo1">
    <w:name w:val="heading 1"/>
    <w:basedOn w:val="normal0"/>
    <w:next w:val="normal0"/>
    <w:rsid w:val="006F2D3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6F2D3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6F2D3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6F2D3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6F2D3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6F2D3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F2D3E"/>
  </w:style>
  <w:style w:type="table" w:customStyle="1" w:styleId="TableNormal">
    <w:name w:val="Table Normal"/>
    <w:rsid w:val="006F2D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2D3E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6F2D3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6F2D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F2D3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7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1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8716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716F"/>
  </w:style>
  <w:style w:type="paragraph" w:styleId="Piedepgina">
    <w:name w:val="footer"/>
    <w:basedOn w:val="Normal"/>
    <w:link w:val="PiedepginaCar"/>
    <w:uiPriority w:val="99"/>
    <w:semiHidden/>
    <w:unhideWhenUsed/>
    <w:rsid w:val="0078716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71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2018-01-10T12:30:00Z</dcterms:created>
  <dcterms:modified xsi:type="dcterms:W3CDTF">2018-01-16T08:06:00Z</dcterms:modified>
</cp:coreProperties>
</file>