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20771B1" w14:textId="323B5572" w:rsidR="006756B2" w:rsidRDefault="00097EBC" w:rsidP="00097EBC">
      <w:pPr>
        <w:ind w:firstLineChars="0" w:firstLine="0"/>
        <w:rPr>
          <w:sz w:val="32"/>
          <w:szCs w:val="32"/>
        </w:rPr>
      </w:pPr>
      <w:r>
        <w:rPr>
          <w:rFonts w:hint="eastAsia"/>
          <w:sz w:val="32"/>
          <w:szCs w:val="32"/>
        </w:rPr>
        <w:t>一、用例</w:t>
      </w:r>
    </w:p>
    <w:p w14:paraId="0D0C9EB7" w14:textId="100EBABF" w:rsidR="00097EBC" w:rsidRDefault="00097EBC">
      <w:pPr>
        <w:ind w:firstLine="480"/>
        <w:rPr>
          <w:sz w:val="24"/>
        </w:rPr>
      </w:pPr>
      <w:r>
        <w:rPr>
          <w:rFonts w:hint="eastAsia"/>
          <w:sz w:val="24"/>
        </w:rPr>
        <w:t>原本训练流程：</w:t>
      </w:r>
    </w:p>
    <w:p w14:paraId="027E9CD6" w14:textId="0AC40E2F" w:rsidR="00097EBC" w:rsidRDefault="00097EBC">
      <w:pPr>
        <w:ind w:firstLine="480"/>
        <w:rPr>
          <w:sz w:val="24"/>
        </w:rPr>
      </w:pPr>
      <w:r w:rsidRPr="00097EBC">
        <w:rPr>
          <w:sz w:val="24"/>
        </w:rPr>
        <w:drawing>
          <wp:inline distT="0" distB="0" distL="0" distR="0" wp14:anchorId="1E60C7F7" wp14:editId="01E40CA0">
            <wp:extent cx="3743847" cy="1895740"/>
            <wp:effectExtent l="0" t="0" r="0" b="9525"/>
            <wp:docPr id="1844704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7047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1E84B" w14:textId="4540953E" w:rsidR="00097EBC" w:rsidRDefault="00097EBC">
      <w:pPr>
        <w:ind w:firstLine="480"/>
        <w:rPr>
          <w:sz w:val="24"/>
        </w:rPr>
      </w:pPr>
      <w:r>
        <w:rPr>
          <w:rFonts w:hint="eastAsia"/>
          <w:sz w:val="24"/>
        </w:rPr>
        <w:t>使用混合精度的</w:t>
      </w:r>
      <w:r w:rsidRPr="00097EBC">
        <w:rPr>
          <w:rFonts w:hint="eastAsia"/>
          <w:sz w:val="24"/>
        </w:rPr>
        <w:t>训练</w:t>
      </w:r>
      <w:r>
        <w:rPr>
          <w:rFonts w:hint="eastAsia"/>
          <w:sz w:val="24"/>
        </w:rPr>
        <w:t>流程：</w:t>
      </w:r>
    </w:p>
    <w:p w14:paraId="767B6F34" w14:textId="45E9134E" w:rsidR="00097EBC" w:rsidRDefault="00097EBC">
      <w:pPr>
        <w:ind w:firstLine="480"/>
        <w:rPr>
          <w:sz w:val="24"/>
        </w:rPr>
      </w:pPr>
      <w:r w:rsidRPr="00097EBC">
        <w:rPr>
          <w:sz w:val="24"/>
        </w:rPr>
        <w:drawing>
          <wp:inline distT="0" distB="0" distL="0" distR="0" wp14:anchorId="19968136" wp14:editId="67D77562">
            <wp:extent cx="5274310" cy="2327275"/>
            <wp:effectExtent l="0" t="0" r="2540" b="0"/>
            <wp:docPr id="11639720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720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EC346" w14:textId="77777777" w:rsidR="00097EBC" w:rsidRDefault="00097EBC">
      <w:pPr>
        <w:ind w:firstLine="480"/>
        <w:rPr>
          <w:sz w:val="24"/>
        </w:rPr>
      </w:pPr>
    </w:p>
    <w:p w14:paraId="300F9905" w14:textId="394F48B1" w:rsidR="00097EBC" w:rsidRDefault="00097EBC" w:rsidP="00097EBC">
      <w:pPr>
        <w:ind w:firstLineChars="0" w:firstLine="0"/>
        <w:rPr>
          <w:sz w:val="32"/>
          <w:szCs w:val="32"/>
        </w:rPr>
      </w:pPr>
      <w:r>
        <w:rPr>
          <w:rFonts w:hint="eastAsia"/>
          <w:sz w:val="32"/>
          <w:szCs w:val="32"/>
        </w:rPr>
        <w:t>二</w:t>
      </w:r>
      <w:r>
        <w:rPr>
          <w:rFonts w:hint="eastAsia"/>
          <w:sz w:val="32"/>
          <w:szCs w:val="32"/>
        </w:rPr>
        <w:t>、</w:t>
      </w:r>
      <w:r>
        <w:rPr>
          <w:rFonts w:hint="eastAsia"/>
          <w:sz w:val="32"/>
          <w:szCs w:val="32"/>
        </w:rPr>
        <w:t>模块介绍</w:t>
      </w:r>
    </w:p>
    <w:p w14:paraId="3A73F37D" w14:textId="62C208FB" w:rsidR="00097EBC" w:rsidRPr="00F303E7" w:rsidRDefault="00097EBC" w:rsidP="00F303E7">
      <w:pPr>
        <w:ind w:firstLineChars="0" w:firstLine="0"/>
        <w:rPr>
          <w:sz w:val="24"/>
        </w:rPr>
      </w:pPr>
      <w:r w:rsidRPr="00F303E7">
        <w:rPr>
          <w:rFonts w:hint="eastAsia"/>
          <w:sz w:val="24"/>
        </w:rPr>
        <w:t>1. cast.py</w:t>
      </w:r>
    </w:p>
    <w:p w14:paraId="3F8075FE" w14:textId="581DD7DB" w:rsidR="00097EBC" w:rsidRPr="00F303E7" w:rsidRDefault="00097EBC">
      <w:pPr>
        <w:ind w:firstLine="480"/>
        <w:rPr>
          <w:b/>
          <w:bCs/>
          <w:sz w:val="24"/>
        </w:rPr>
      </w:pPr>
      <w:r w:rsidRPr="00F303E7">
        <w:rPr>
          <w:rFonts w:hint="eastAsia"/>
          <w:b/>
          <w:bCs/>
          <w:sz w:val="24"/>
        </w:rPr>
        <w:t>autocast_context(dtype = np.float16)</w:t>
      </w:r>
    </w:p>
    <w:p w14:paraId="6328FB60" w14:textId="77777777" w:rsidR="00097EBC" w:rsidRPr="00097EBC" w:rsidRDefault="00097EBC" w:rsidP="00097EBC">
      <w:pPr>
        <w:ind w:firstLine="480"/>
        <w:rPr>
          <w:rFonts w:hint="eastAsia"/>
          <w:sz w:val="24"/>
        </w:rPr>
      </w:pPr>
      <w:r w:rsidRPr="00097EBC">
        <w:rPr>
          <w:rFonts w:hint="eastAsia"/>
          <w:sz w:val="24"/>
        </w:rPr>
        <w:t>上下文管理器：在此上下文中自动启用混合精度。</w:t>
      </w:r>
    </w:p>
    <w:p w14:paraId="70104C96" w14:textId="02BA1536" w:rsidR="00097EBC" w:rsidRDefault="00481E72">
      <w:pPr>
        <w:ind w:firstLine="480"/>
        <w:rPr>
          <w:sz w:val="24"/>
        </w:rPr>
      </w:pPr>
      <w:r w:rsidRPr="00481E72">
        <w:rPr>
          <w:rFonts w:hint="eastAsia"/>
          <w:sz w:val="24"/>
        </w:rPr>
        <w:t>在Function.__call__中</w:t>
      </w:r>
      <w:r>
        <w:rPr>
          <w:rFonts w:hint="eastAsia"/>
          <w:sz w:val="24"/>
        </w:rPr>
        <w:t>检查Config并转换精度：</w:t>
      </w:r>
    </w:p>
    <w:p w14:paraId="397DF955" w14:textId="33B01885" w:rsidR="00481E72" w:rsidRDefault="00481E72">
      <w:pPr>
        <w:ind w:firstLine="480"/>
        <w:rPr>
          <w:rFonts w:hint="eastAsia"/>
          <w:sz w:val="24"/>
        </w:rPr>
      </w:pPr>
      <w:r w:rsidRPr="00481E72">
        <w:rPr>
          <w:sz w:val="24"/>
        </w:rPr>
        <w:lastRenderedPageBreak/>
        <w:drawing>
          <wp:inline distT="0" distB="0" distL="0" distR="0" wp14:anchorId="05A97346" wp14:editId="50B7E672">
            <wp:extent cx="3105583" cy="819264"/>
            <wp:effectExtent l="0" t="0" r="0" b="0"/>
            <wp:docPr id="3734858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485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3D033" w14:textId="77777777" w:rsidR="00481E72" w:rsidRDefault="00481E72">
      <w:pPr>
        <w:ind w:firstLine="480"/>
        <w:rPr>
          <w:rFonts w:hint="eastAsia"/>
          <w:sz w:val="24"/>
        </w:rPr>
      </w:pPr>
    </w:p>
    <w:p w14:paraId="543D3C2E" w14:textId="0C6A1674" w:rsidR="00097EBC" w:rsidRPr="00F303E7" w:rsidRDefault="00097EBC">
      <w:pPr>
        <w:ind w:firstLine="480"/>
        <w:rPr>
          <w:b/>
          <w:bCs/>
          <w:sz w:val="24"/>
        </w:rPr>
      </w:pPr>
      <w:r w:rsidRPr="00F303E7">
        <w:rPr>
          <w:rFonts w:hint="eastAsia"/>
          <w:b/>
          <w:bCs/>
          <w:sz w:val="24"/>
        </w:rPr>
        <w:t>GradScaler</w:t>
      </w:r>
    </w:p>
    <w:p w14:paraId="55C09B36" w14:textId="68433333" w:rsidR="00F303E7" w:rsidRDefault="00F303E7" w:rsidP="00F303E7">
      <w:pPr>
        <w:ind w:firstLine="480"/>
        <w:rPr>
          <w:sz w:val="24"/>
        </w:rPr>
      </w:pPr>
      <w:r w:rsidRPr="00F303E7">
        <w:rPr>
          <w:rFonts w:hint="eastAsia"/>
          <w:sz w:val="24"/>
        </w:rPr>
        <w:t>动态损失缩放器，使梯度落入FP16的可表示范围内。</w:t>
      </w:r>
    </w:p>
    <w:p w14:paraId="07D4FD56" w14:textId="77777777" w:rsidR="00F303E7" w:rsidRDefault="00F303E7" w:rsidP="00F303E7">
      <w:pPr>
        <w:ind w:firstLine="480"/>
        <w:rPr>
          <w:rFonts w:hint="eastAsia"/>
          <w:sz w:val="24"/>
        </w:rPr>
      </w:pPr>
    </w:p>
    <w:p w14:paraId="3856C39E" w14:textId="563C7437" w:rsidR="00F303E7" w:rsidRDefault="00F303E7" w:rsidP="00F303E7">
      <w:pPr>
        <w:ind w:firstLine="480"/>
        <w:rPr>
          <w:b/>
          <w:bCs/>
          <w:sz w:val="24"/>
        </w:rPr>
      </w:pPr>
      <w:r w:rsidRPr="00F303E7">
        <w:rPr>
          <w:rFonts w:hint="eastAsia"/>
          <w:b/>
          <w:bCs/>
          <w:sz w:val="24"/>
        </w:rPr>
        <w:t>GradScaler</w:t>
      </w:r>
      <w:r w:rsidRPr="00F303E7">
        <w:rPr>
          <w:rFonts w:hint="eastAsia"/>
          <w:b/>
          <w:bCs/>
          <w:sz w:val="24"/>
        </w:rPr>
        <w:t>.</w:t>
      </w:r>
      <w:r w:rsidRPr="00F303E7">
        <w:rPr>
          <w:rFonts w:hint="eastAsia"/>
          <w:b/>
          <w:bCs/>
          <w:sz w:val="24"/>
        </w:rPr>
        <w:t>scale(loss)</w:t>
      </w:r>
    </w:p>
    <w:p w14:paraId="654EA373" w14:textId="1BCA35BD" w:rsidR="00F303E7" w:rsidRDefault="00F303E7" w:rsidP="00F303E7">
      <w:pPr>
        <w:ind w:firstLine="480"/>
        <w:rPr>
          <w:sz w:val="24"/>
        </w:rPr>
      </w:pPr>
      <w:r w:rsidRPr="00F303E7">
        <w:rPr>
          <w:rFonts w:hint="eastAsia"/>
          <w:sz w:val="24"/>
        </w:rPr>
        <w:t>增大梯度，防止下溢</w:t>
      </w:r>
      <w:r>
        <w:rPr>
          <w:rFonts w:hint="eastAsia"/>
          <w:sz w:val="24"/>
        </w:rPr>
        <w:t>。</w:t>
      </w:r>
    </w:p>
    <w:p w14:paraId="28042538" w14:textId="77777777" w:rsidR="00F303E7" w:rsidRDefault="00F303E7" w:rsidP="00F303E7">
      <w:pPr>
        <w:ind w:firstLine="480"/>
        <w:rPr>
          <w:sz w:val="24"/>
        </w:rPr>
      </w:pPr>
    </w:p>
    <w:p w14:paraId="2C442A42" w14:textId="66725328" w:rsidR="00F303E7" w:rsidRDefault="00F303E7" w:rsidP="00F303E7">
      <w:pPr>
        <w:ind w:firstLine="480"/>
        <w:rPr>
          <w:sz w:val="24"/>
        </w:rPr>
      </w:pPr>
      <w:r w:rsidRPr="00F303E7">
        <w:rPr>
          <w:rFonts w:hint="eastAsia"/>
          <w:b/>
          <w:bCs/>
          <w:sz w:val="24"/>
        </w:rPr>
        <w:t>GradScaler.</w:t>
      </w:r>
      <w:r w:rsidRPr="00F303E7">
        <w:rPr>
          <w:rFonts w:hint="eastAsia"/>
        </w:rPr>
        <w:t xml:space="preserve"> </w:t>
      </w:r>
      <w:r w:rsidRPr="00F303E7">
        <w:rPr>
          <w:rFonts w:hint="eastAsia"/>
          <w:b/>
          <w:bCs/>
          <w:sz w:val="24"/>
        </w:rPr>
        <w:t>step(optimizer)</w:t>
      </w:r>
    </w:p>
    <w:p w14:paraId="3D1225F4" w14:textId="377C468A" w:rsidR="00F303E7" w:rsidRDefault="00F303E7" w:rsidP="00F303E7">
      <w:pPr>
        <w:ind w:firstLine="480"/>
        <w:rPr>
          <w:sz w:val="24"/>
        </w:rPr>
      </w:pPr>
      <w:r w:rsidRPr="00F303E7">
        <w:rPr>
          <w:rFonts w:hint="eastAsia"/>
          <w:sz w:val="24"/>
        </w:rPr>
        <w:t>反缩放梯度并更新参数</w:t>
      </w:r>
      <w:r>
        <w:rPr>
          <w:rFonts w:hint="eastAsia"/>
          <w:sz w:val="24"/>
        </w:rPr>
        <w:t>。</w:t>
      </w:r>
    </w:p>
    <w:p w14:paraId="464D3785" w14:textId="588355A4" w:rsidR="00F303E7" w:rsidRDefault="00F303E7" w:rsidP="00F303E7">
      <w:pPr>
        <w:ind w:firstLine="480"/>
        <w:rPr>
          <w:sz w:val="24"/>
        </w:rPr>
      </w:pPr>
      <w:r>
        <w:rPr>
          <w:rFonts w:hint="eastAsia"/>
          <w:sz w:val="24"/>
        </w:rPr>
        <w:t>若检查到溢出，</w:t>
      </w:r>
      <w:r w:rsidRPr="00F303E7">
        <w:rPr>
          <w:rFonts w:hint="eastAsia"/>
          <w:sz w:val="24"/>
        </w:rPr>
        <w:t>则本次梯度无效</w:t>
      </w:r>
      <w:r>
        <w:rPr>
          <w:rFonts w:hint="eastAsia"/>
          <w:sz w:val="24"/>
        </w:rPr>
        <w:t>，</w:t>
      </w:r>
      <w:r w:rsidRPr="00F303E7">
        <w:rPr>
          <w:rFonts w:hint="eastAsia"/>
          <w:sz w:val="24"/>
        </w:rPr>
        <w:t>缩小缩放倍数</w:t>
      </w:r>
      <w:r>
        <w:rPr>
          <w:rFonts w:hint="eastAsia"/>
          <w:sz w:val="24"/>
        </w:rPr>
        <w:t>。</w:t>
      </w:r>
    </w:p>
    <w:p w14:paraId="68C76DC1" w14:textId="22616E1E" w:rsidR="00F303E7" w:rsidRDefault="00F303E7" w:rsidP="00F303E7">
      <w:pPr>
        <w:ind w:firstLine="480"/>
        <w:rPr>
          <w:sz w:val="24"/>
        </w:rPr>
      </w:pPr>
      <w:r>
        <w:rPr>
          <w:rFonts w:hint="eastAsia"/>
          <w:sz w:val="24"/>
        </w:rPr>
        <w:t>若未溢出，</w:t>
      </w:r>
      <w:r w:rsidRPr="00F303E7">
        <w:rPr>
          <w:rFonts w:hint="eastAsia"/>
          <w:sz w:val="24"/>
        </w:rPr>
        <w:t>则还原梯度大小，正常更新</w:t>
      </w:r>
      <w:r>
        <w:rPr>
          <w:rFonts w:hint="eastAsia"/>
          <w:sz w:val="24"/>
        </w:rPr>
        <w:t>。</w:t>
      </w:r>
      <w:r w:rsidRPr="00F303E7">
        <w:rPr>
          <w:rFonts w:hint="eastAsia"/>
          <w:sz w:val="24"/>
        </w:rPr>
        <w:t>连续</w:t>
      </w:r>
      <w:r>
        <w:rPr>
          <w:rFonts w:hint="eastAsia"/>
          <w:sz w:val="24"/>
        </w:rPr>
        <w:t>多次</w:t>
      </w:r>
      <w:r w:rsidRPr="00F303E7">
        <w:rPr>
          <w:rFonts w:hint="eastAsia"/>
          <w:sz w:val="24"/>
        </w:rPr>
        <w:t>未溢出则</w:t>
      </w:r>
      <w:r>
        <w:rPr>
          <w:rFonts w:hint="eastAsia"/>
          <w:sz w:val="24"/>
        </w:rPr>
        <w:t>增大</w:t>
      </w:r>
      <w:r w:rsidRPr="00F303E7">
        <w:rPr>
          <w:rFonts w:hint="eastAsia"/>
          <w:sz w:val="24"/>
        </w:rPr>
        <w:t>缩放倍数</w:t>
      </w:r>
      <w:r>
        <w:rPr>
          <w:rFonts w:hint="eastAsia"/>
          <w:sz w:val="24"/>
        </w:rPr>
        <w:t>。</w:t>
      </w:r>
    </w:p>
    <w:p w14:paraId="29CBDA56" w14:textId="77777777" w:rsidR="00481E72" w:rsidRDefault="00481E72" w:rsidP="00F303E7">
      <w:pPr>
        <w:ind w:firstLine="480"/>
        <w:rPr>
          <w:sz w:val="24"/>
        </w:rPr>
      </w:pPr>
    </w:p>
    <w:p w14:paraId="3A5B629D" w14:textId="6883CA54" w:rsidR="00481E72" w:rsidRDefault="00481E72" w:rsidP="00F378B6">
      <w:pPr>
        <w:ind w:firstLineChars="0" w:firstLine="0"/>
        <w:rPr>
          <w:rFonts w:hint="eastAsia"/>
          <w:sz w:val="24"/>
        </w:rPr>
      </w:pPr>
      <w:r>
        <w:rPr>
          <w:rFonts w:hint="eastAsia"/>
          <w:sz w:val="24"/>
        </w:rPr>
        <w:t>2.functions.py</w:t>
      </w:r>
    </w:p>
    <w:p w14:paraId="45CD68E4" w14:textId="3BD093CD" w:rsidR="00481E72" w:rsidRPr="00F378B6" w:rsidRDefault="00F378B6" w:rsidP="00F303E7">
      <w:pPr>
        <w:ind w:firstLine="480"/>
        <w:rPr>
          <w:b/>
          <w:bCs/>
          <w:sz w:val="24"/>
        </w:rPr>
      </w:pPr>
      <w:r w:rsidRPr="00F378B6">
        <w:rPr>
          <w:rFonts w:hint="eastAsia"/>
          <w:b/>
          <w:bCs/>
          <w:sz w:val="24"/>
        </w:rPr>
        <w:t>CastRigistry</w:t>
      </w:r>
    </w:p>
    <w:p w14:paraId="5F09EFD8" w14:textId="77777777" w:rsidR="00F378B6" w:rsidRPr="00F378B6" w:rsidRDefault="00F378B6" w:rsidP="00F378B6">
      <w:pPr>
        <w:ind w:firstLine="480"/>
        <w:rPr>
          <w:rFonts w:hint="eastAsia"/>
          <w:sz w:val="24"/>
        </w:rPr>
      </w:pPr>
      <w:r w:rsidRPr="00F378B6">
        <w:rPr>
          <w:rFonts w:hint="eastAsia"/>
          <w:sz w:val="24"/>
        </w:rPr>
        <w:t>注册自动精度</w:t>
      </w:r>
    </w:p>
    <w:p w14:paraId="1B430B03" w14:textId="41F4F8E8" w:rsidR="00F378B6" w:rsidRPr="00F378B6" w:rsidRDefault="00F378B6" w:rsidP="00F378B6">
      <w:pPr>
        <w:ind w:firstLine="480"/>
        <w:rPr>
          <w:rFonts w:hint="eastAsia"/>
          <w:sz w:val="24"/>
        </w:rPr>
      </w:pPr>
      <w:r w:rsidRPr="00F378B6">
        <w:rPr>
          <w:rFonts w:hint="eastAsia"/>
          <w:sz w:val="24"/>
        </w:rPr>
        <w:lastRenderedPageBreak/>
        <w:t xml:space="preserve">resist_cast: </w:t>
      </w:r>
      <w:r>
        <w:rPr>
          <w:rFonts w:hint="eastAsia"/>
          <w:sz w:val="24"/>
        </w:rPr>
        <w:t>需要保持高精度的算子，</w:t>
      </w:r>
      <w:r w:rsidRPr="00F378B6">
        <w:rPr>
          <w:rFonts w:hint="eastAsia"/>
          <w:sz w:val="24"/>
        </w:rPr>
        <w:t>从Config.current_dtype提高到np.float32</w:t>
      </w:r>
    </w:p>
    <w:p w14:paraId="113C8B3D" w14:textId="68A80AC9" w:rsidR="00F378B6" w:rsidRDefault="00F378B6" w:rsidP="00F378B6">
      <w:pPr>
        <w:ind w:firstLine="480"/>
        <w:rPr>
          <w:sz w:val="24"/>
        </w:rPr>
      </w:pPr>
      <w:r w:rsidRPr="00F378B6">
        <w:rPr>
          <w:rFonts w:hint="eastAsia"/>
          <w:sz w:val="24"/>
        </w:rPr>
        <w:t xml:space="preserve">cancast: </w:t>
      </w:r>
      <w:r>
        <w:rPr>
          <w:rFonts w:hint="eastAsia"/>
          <w:sz w:val="24"/>
        </w:rPr>
        <w:t>可以降低精度的算子，</w:t>
      </w:r>
      <w:r w:rsidRPr="00F378B6">
        <w:rPr>
          <w:rFonts w:hint="eastAsia"/>
          <w:sz w:val="24"/>
        </w:rPr>
        <w:t>降低精度至Config.current_dtype</w:t>
      </w:r>
    </w:p>
    <w:p w14:paraId="0C7E5500" w14:textId="09803889" w:rsidR="00F378B6" w:rsidRDefault="00F378B6" w:rsidP="00F378B6">
      <w:pPr>
        <w:ind w:firstLine="480"/>
        <w:rPr>
          <w:sz w:val="24"/>
        </w:rPr>
      </w:pPr>
      <w:r w:rsidRPr="00F378B6">
        <w:rPr>
          <w:sz w:val="24"/>
        </w:rPr>
        <w:drawing>
          <wp:inline distT="0" distB="0" distL="0" distR="0" wp14:anchorId="1705907A" wp14:editId="46B23696">
            <wp:extent cx="1705529" cy="3848100"/>
            <wp:effectExtent l="0" t="0" r="9525" b="0"/>
            <wp:docPr id="7443855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3855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07586" cy="385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B7259" w14:textId="77777777" w:rsidR="00F378B6" w:rsidRDefault="00F378B6" w:rsidP="00F378B6">
      <w:pPr>
        <w:ind w:firstLine="480"/>
        <w:rPr>
          <w:sz w:val="24"/>
        </w:rPr>
      </w:pPr>
    </w:p>
    <w:p w14:paraId="3F5668FE" w14:textId="22274BB0" w:rsidR="00F378B6" w:rsidRPr="00F378B6" w:rsidRDefault="00F378B6" w:rsidP="00F378B6">
      <w:pPr>
        <w:ind w:firstLine="480"/>
        <w:rPr>
          <w:b/>
          <w:bCs/>
          <w:sz w:val="24"/>
        </w:rPr>
      </w:pPr>
      <w:r w:rsidRPr="00F378B6">
        <w:rPr>
          <w:rFonts w:hint="eastAsia"/>
          <w:b/>
          <w:bCs/>
          <w:sz w:val="24"/>
        </w:rPr>
        <w:t>Cast</w:t>
      </w:r>
    </w:p>
    <w:p w14:paraId="403E19A2" w14:textId="23A9C4AC" w:rsidR="00F378B6" w:rsidRDefault="00F378B6" w:rsidP="00F378B6">
      <w:pPr>
        <w:ind w:firstLine="480"/>
        <w:rPr>
          <w:sz w:val="24"/>
        </w:rPr>
      </w:pPr>
      <w:r>
        <w:rPr>
          <w:rFonts w:hint="eastAsia"/>
          <w:sz w:val="24"/>
        </w:rPr>
        <w:t>Function算子，</w:t>
      </w:r>
      <w:r w:rsidRPr="00F378B6">
        <w:rPr>
          <w:rFonts w:hint="eastAsia"/>
          <w:sz w:val="24"/>
        </w:rPr>
        <w:t>降低精度</w:t>
      </w:r>
    </w:p>
    <w:p w14:paraId="44BDF2E3" w14:textId="49FA658D" w:rsidR="00F378B6" w:rsidRDefault="00F378B6" w:rsidP="00F378B6">
      <w:pPr>
        <w:tabs>
          <w:tab w:val="left" w:pos="3370"/>
        </w:tabs>
        <w:ind w:firstLine="480"/>
        <w:rPr>
          <w:sz w:val="24"/>
        </w:rPr>
      </w:pPr>
      <w:r w:rsidRPr="00F378B6">
        <w:rPr>
          <w:sz w:val="24"/>
        </w:rPr>
        <w:drawing>
          <wp:inline distT="0" distB="0" distL="0" distR="0" wp14:anchorId="1DD99953" wp14:editId="1273D8D9">
            <wp:extent cx="3524250" cy="1458325"/>
            <wp:effectExtent l="0" t="0" r="0" b="8890"/>
            <wp:docPr id="1187330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302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27076" cy="145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BCD7C" w14:textId="77777777" w:rsidR="00F378B6" w:rsidRDefault="00F378B6" w:rsidP="00F378B6">
      <w:pPr>
        <w:tabs>
          <w:tab w:val="left" w:pos="3370"/>
        </w:tabs>
        <w:ind w:firstLine="480"/>
        <w:rPr>
          <w:sz w:val="24"/>
        </w:rPr>
      </w:pPr>
    </w:p>
    <w:p w14:paraId="31F194BE" w14:textId="61B6E8BF" w:rsidR="00F378B6" w:rsidRDefault="00F378B6" w:rsidP="00F378B6">
      <w:pPr>
        <w:ind w:firstLine="480"/>
        <w:rPr>
          <w:b/>
          <w:bCs/>
          <w:sz w:val="24"/>
        </w:rPr>
      </w:pPr>
      <w:r w:rsidRPr="00F378B6">
        <w:rPr>
          <w:rFonts w:hint="eastAsia"/>
          <w:b/>
          <w:bCs/>
          <w:sz w:val="24"/>
        </w:rPr>
        <w:t>DeCast</w:t>
      </w:r>
    </w:p>
    <w:p w14:paraId="7ACFC1F0" w14:textId="03ACED38" w:rsidR="00F378B6" w:rsidRDefault="00F378B6" w:rsidP="00F378B6">
      <w:pPr>
        <w:ind w:firstLine="480"/>
        <w:rPr>
          <w:sz w:val="24"/>
        </w:rPr>
      </w:pPr>
      <w:r w:rsidRPr="00F378B6">
        <w:rPr>
          <w:rFonts w:hint="eastAsia"/>
          <w:sz w:val="24"/>
        </w:rPr>
        <w:t>Function算子，</w:t>
      </w:r>
      <w:r>
        <w:rPr>
          <w:rFonts w:hint="eastAsia"/>
          <w:sz w:val="24"/>
        </w:rPr>
        <w:t>提高</w:t>
      </w:r>
      <w:r w:rsidRPr="00F378B6">
        <w:rPr>
          <w:rFonts w:hint="eastAsia"/>
          <w:sz w:val="24"/>
        </w:rPr>
        <w:t>精度</w:t>
      </w:r>
    </w:p>
    <w:p w14:paraId="5A9EEB40" w14:textId="77777777" w:rsidR="00F378B6" w:rsidRDefault="00F378B6" w:rsidP="00F378B6">
      <w:pPr>
        <w:ind w:firstLine="480"/>
        <w:rPr>
          <w:sz w:val="24"/>
        </w:rPr>
      </w:pPr>
    </w:p>
    <w:p w14:paraId="1A1FB302" w14:textId="032C23AE" w:rsidR="00F378B6" w:rsidRDefault="00F378B6" w:rsidP="00F378B6">
      <w:pPr>
        <w:ind w:firstLineChars="0" w:firstLine="0"/>
        <w:rPr>
          <w:sz w:val="24"/>
        </w:rPr>
      </w:pPr>
      <w:r>
        <w:rPr>
          <w:rFonts w:hint="eastAsia"/>
          <w:sz w:val="24"/>
        </w:rPr>
        <w:t>3. core.py</w:t>
      </w:r>
    </w:p>
    <w:p w14:paraId="6AEBB16D" w14:textId="7BE7B0C9" w:rsidR="00F378B6" w:rsidRPr="00F378B6" w:rsidRDefault="00F378B6" w:rsidP="00F378B6">
      <w:pPr>
        <w:ind w:firstLine="480"/>
        <w:rPr>
          <w:b/>
          <w:bCs/>
          <w:sz w:val="24"/>
        </w:rPr>
      </w:pPr>
      <w:r w:rsidRPr="00F378B6">
        <w:rPr>
          <w:rFonts w:hint="eastAsia"/>
          <w:b/>
          <w:bCs/>
          <w:sz w:val="24"/>
        </w:rPr>
        <w:t>Function</w:t>
      </w:r>
      <w:r w:rsidRPr="00F378B6">
        <w:rPr>
          <w:rFonts w:hint="eastAsia"/>
          <w:b/>
          <w:bCs/>
          <w:sz w:val="24"/>
        </w:rPr>
        <w:t>.</w:t>
      </w:r>
      <w:r w:rsidRPr="00F378B6">
        <w:rPr>
          <w:rFonts w:hint="eastAsia"/>
          <w:b/>
          <w:bCs/>
        </w:rPr>
        <w:t xml:space="preserve"> </w:t>
      </w:r>
      <w:r w:rsidRPr="00F378B6">
        <w:rPr>
          <w:rFonts w:hint="eastAsia"/>
          <w:b/>
          <w:bCs/>
          <w:sz w:val="24"/>
        </w:rPr>
        <w:t>auto_cast(xs)</w:t>
      </w:r>
    </w:p>
    <w:p w14:paraId="0507E872" w14:textId="41FF0B29" w:rsidR="00F378B6" w:rsidRPr="00F378B6" w:rsidRDefault="00F378B6" w:rsidP="00F378B6">
      <w:pPr>
        <w:ind w:firstLine="480"/>
        <w:rPr>
          <w:rFonts w:hint="eastAsia"/>
          <w:sz w:val="24"/>
        </w:rPr>
      </w:pPr>
      <w:r>
        <w:rPr>
          <w:rFonts w:hint="eastAsia"/>
          <w:sz w:val="24"/>
        </w:rPr>
        <w:t>检查算子是否需要降低/提高精度，在计算图中自动添加Cast/Decast算子。</w:t>
      </w:r>
    </w:p>
    <w:sectPr w:rsidR="00F378B6" w:rsidRPr="00F378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0BF"/>
    <w:rsid w:val="00097EBC"/>
    <w:rsid w:val="001B56D7"/>
    <w:rsid w:val="00481E72"/>
    <w:rsid w:val="00542192"/>
    <w:rsid w:val="006756B2"/>
    <w:rsid w:val="00A040BF"/>
    <w:rsid w:val="00F303E7"/>
    <w:rsid w:val="00F37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310AE"/>
  <w15:chartTrackingRefBased/>
  <w15:docId w15:val="{52019EBC-489E-4987-A269-3BA087017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  <w:ind w:firstLineChars="200" w:firstLine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41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0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5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5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9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8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66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7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50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83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7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7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8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45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1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51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5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6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5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10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9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59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8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56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75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6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41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9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6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86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1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50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47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0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6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7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7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7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3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4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86</Words>
  <Characters>496</Characters>
  <Application>Microsoft Office Word</Application>
  <DocSecurity>0</DocSecurity>
  <Lines>4</Lines>
  <Paragraphs>1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Hope Future</dc:creator>
  <cp:keywords/>
  <dc:description/>
  <cp:lastModifiedBy>Hope Future</cp:lastModifiedBy>
  <cp:revision>3</cp:revision>
  <dcterms:created xsi:type="dcterms:W3CDTF">2026-04-26T12:51:00Z</dcterms:created>
  <dcterms:modified xsi:type="dcterms:W3CDTF">2026-04-26T13:18:00Z</dcterms:modified>
</cp:coreProperties>
</file>