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2A3A" w:val="clear"/>
        <w:spacing w:before="360" w:after="40"/>
        <w:ind w:left="360"/>
      </w:pPr>
      <w:r>
        <w:rPr>
          <w:rFonts w:ascii="Arial" w:cs="Arial" w:eastAsia="Arial" w:hAnsi="Arial"/>
          <w:b/>
          <w:bCs/>
          <w:color w:val="FFFFFF"/>
          <w:sz w:val="44"/>
          <w:szCs w:val="44"/>
        </w:rPr>
        <w:t xml:space="preserve">TERMS OF USE</w:t>
      </w:r>
    </w:p>
    <w:p>
      <w:pPr>
        <w:shd w:fill="1E2A3A" w:val="clear"/>
        <w:spacing w:before="0" w:after="40"/>
        <w:ind w:left="360"/>
      </w:pPr>
      <w:r>
        <w:rPr>
          <w:rFonts w:ascii="Arial" w:cs="Arial" w:eastAsia="Arial" w:hAnsi="Arial"/>
          <w:b/>
          <w:bCs/>
          <w:color w:val="C9A83C"/>
          <w:sz w:val="26"/>
          <w:szCs w:val="26"/>
        </w:rPr>
        <w:t xml:space="preserve">Agentic AI Internal Audit Suite</w:t>
      </w:r>
    </w:p>
    <w:p>
      <w:pPr>
        <w:shd w:fill="1E2A3A" w:val="clear"/>
        <w:spacing w:before="0" w:after="280"/>
        <w:ind w:left="360"/>
      </w:pPr>
      <w:r>
        <w:rPr>
          <w:rFonts w:ascii="Arial" w:cs="Arial" w:eastAsia="Arial" w:hAnsi="Arial"/>
          <w:color w:val="8C9AB0"/>
          <w:sz w:val="18"/>
          <w:szCs w:val="18"/>
        </w:rPr>
        <w:t xml:space="preserve">Last Updated: February 2026</w:t>
      </w:r>
    </w:p>
    <w:p>
      <w:pPr>
        <w:spacing w:before="80" w:after="80"/>
        <w:jc w:val="left"/>
      </w:pPr>
      <w:r>
        <w:rPr>
          <w:rFonts w:ascii="Arial" w:cs="Arial" w:eastAsia="Arial" w:hAnsi="Arial"/>
          <w:b w:val="false"/>
          <w:bCs w:val="false"/>
          <w:i w:val="false"/>
          <w:iCs w:val="false"/>
          <w:color w:val="4A4540"/>
          <w:sz w:val="20"/>
          <w:szCs w:val="20"/>
        </w:rPr>
        <w:t xml:space="preserve"/>
      </w:r>
    </w:p>
    <w:p>
      <w:pPr>
        <w:pBdr>
          <w:left w:val="single" w:color="B91C1C" w:sz="16" w:space="8"/>
        </w:pBdr>
        <w:shd w:fill="FEF2F2" w:val="clear"/>
        <w:spacing w:before="80" w:after="80"/>
        <w:jc w:val="left"/>
      </w:pPr>
      <w:r>
        <w:rPr>
          <w:rFonts w:ascii="Arial" w:cs="Arial" w:eastAsia="Arial" w:hAnsi="Arial"/>
          <w:b/>
          <w:bCs/>
          <w:i w:val="false"/>
          <w:iCs w:val="false"/>
          <w:color w:val="B91C1C"/>
          <w:sz w:val="20"/>
          <w:szCs w:val="20"/>
        </w:rPr>
        <w:t xml:space="preserve">IMPORTANT — PLEASE READ CAREFULLY.</w:t>
      </w:r>
      <w:r>
        <w:rPr>
          <w:rFonts w:ascii="Arial" w:cs="Arial" w:eastAsia="Arial" w:hAnsi="Arial"/>
          <w:b w:val="false"/>
          <w:bCs w:val="false"/>
          <w:i w:val="false"/>
          <w:iCs w:val="false"/>
          <w:color w:val="1E2A3A"/>
          <w:sz w:val="20"/>
          <w:szCs w:val="20"/>
        </w:rPr>
        <w:t xml:space="preserve"> By accessing or using the Agentic AI Internal Audit Suite (the "Software"), you agree to be bound by these Terms of Use. If you do not agree, do not use the Software.</w:t>
      </w:r>
    </w:p>
    <w:p>
      <w:pPr>
        <w:spacing w:before="80" w:after="80"/>
        <w:jc w:val="left"/>
      </w:pPr>
      <w:r>
        <w:rPr>
          <w:rFonts w:ascii="Arial" w:cs="Arial" w:eastAsia="Arial" w:hAnsi="Arial"/>
          <w:b w:val="false"/>
          <w:bCs w:val="false"/>
          <w:i w:val="false"/>
          <w:iCs w:val="false"/>
          <w:color w:val="4A4540"/>
          <w:sz w:val="20"/>
          <w:szCs w:val="20"/>
        </w:rPr>
        <w:t xml:space="preserve"/>
      </w:r>
    </w:p>
    <w:p>
      <w:pPr>
        <w:spacing w:before="180" w:after="40"/>
        <w:ind w:left="0"/>
      </w:pPr>
      <w:r>
        <w:rPr>
          <w:rFonts w:ascii="Arial" w:cs="Arial" w:eastAsia="Arial" w:hAnsi="Arial"/>
          <w:b/>
          <w:bCs/>
          <w:i w:val="false"/>
          <w:iCs w:val="false"/>
          <w:color w:val="1E2A3A"/>
          <w:sz w:val="20"/>
          <w:szCs w:val="20"/>
        </w:rPr>
        <w:t xml:space="preserve">1.  </w:t>
      </w:r>
      <w:r>
        <w:rPr>
          <w:rFonts w:ascii="Arial" w:cs="Arial" w:eastAsia="Arial" w:hAnsi="Arial"/>
          <w:b/>
          <w:bCs/>
          <w:i w:val="false"/>
          <w:iCs w:val="false"/>
          <w:color w:val="1E2A3A"/>
          <w:sz w:val="20"/>
          <w:szCs w:val="20"/>
        </w:rPr>
        <w:t xml:space="preserve">Acceptance</w:t>
      </w:r>
    </w:p>
    <w:p>
      <w:pPr>
        <w:spacing w:before="40" w:after="120"/>
        <w:ind w:left="480"/>
        <w:jc w:val="left"/>
      </w:pPr>
      <w:r>
        <w:rPr>
          <w:rFonts w:ascii="Arial" w:cs="Arial" w:eastAsia="Arial" w:hAnsi="Arial"/>
          <w:b w:val="false"/>
          <w:bCs w:val="false"/>
          <w:i w:val="false"/>
          <w:iCs w:val="false"/>
          <w:color w:val="4A4540"/>
          <w:sz w:val="20"/>
          <w:szCs w:val="20"/>
        </w:rPr>
        <w:t xml:space="preserve">By using this Software, you confirm that you are at least 18 years old, have the authority to enter into these Terms on behalf of yourself or your organisation, and agree to comply with all applicable laws and regulations.</w:t>
      </w:r>
    </w:p>
    <w:p>
      <w:pPr>
        <w:spacing w:before="180" w:after="40"/>
        <w:ind w:left="0"/>
      </w:pPr>
      <w:r>
        <w:rPr>
          <w:rFonts w:ascii="Arial" w:cs="Arial" w:eastAsia="Arial" w:hAnsi="Arial"/>
          <w:b/>
          <w:bCs/>
          <w:i w:val="false"/>
          <w:iCs w:val="false"/>
          <w:color w:val="1E2A3A"/>
          <w:sz w:val="20"/>
          <w:szCs w:val="20"/>
        </w:rPr>
        <w:t xml:space="preserve">2.  </w:t>
      </w:r>
      <w:r>
        <w:rPr>
          <w:rFonts w:ascii="Arial" w:cs="Arial" w:eastAsia="Arial" w:hAnsi="Arial"/>
          <w:b/>
          <w:bCs/>
          <w:i w:val="false"/>
          <w:iCs w:val="false"/>
          <w:color w:val="1E2A3A"/>
          <w:sz w:val="20"/>
          <w:szCs w:val="20"/>
        </w:rPr>
        <w:t xml:space="preserve">Permitted Use</w:t>
      </w:r>
    </w:p>
    <w:p>
      <w:pPr>
        <w:spacing w:before="40" w:after="120"/>
        <w:ind w:left="480"/>
        <w:jc w:val="left"/>
      </w:pPr>
      <w:r>
        <w:rPr>
          <w:rFonts w:ascii="Arial" w:cs="Arial" w:eastAsia="Arial" w:hAnsi="Arial"/>
          <w:b w:val="false"/>
          <w:bCs w:val="false"/>
          <w:i w:val="false"/>
          <w:iCs w:val="false"/>
          <w:color w:val="4A4540"/>
          <w:sz w:val="20"/>
          <w:szCs w:val="20"/>
        </w:rPr>
        <w:t xml:space="preserve">The Software is licensed, not sold. You may use it solely for internal audit, compliance, and risk management purposes within your organisation. You may not use the Software for any unlawful purpose or in violation of any applicable regulation.</w:t>
      </w:r>
    </w:p>
    <w:p>
      <w:pPr>
        <w:spacing w:before="180" w:after="40"/>
        <w:ind w:left="0"/>
      </w:pPr>
      <w:r>
        <w:rPr>
          <w:rFonts w:ascii="Arial" w:cs="Arial" w:eastAsia="Arial" w:hAnsi="Arial"/>
          <w:b/>
          <w:bCs/>
          <w:i w:val="false"/>
          <w:iCs w:val="false"/>
          <w:color w:val="1E2A3A"/>
          <w:sz w:val="20"/>
          <w:szCs w:val="20"/>
        </w:rPr>
        <w:t xml:space="preserve">3.  </w:t>
      </w:r>
      <w:r>
        <w:rPr>
          <w:rFonts w:ascii="Arial" w:cs="Arial" w:eastAsia="Arial" w:hAnsi="Arial"/>
          <w:b/>
          <w:bCs/>
          <w:i w:val="false"/>
          <w:iCs w:val="false"/>
          <w:color w:val="1E2A3A"/>
          <w:sz w:val="20"/>
          <w:szCs w:val="20"/>
        </w:rPr>
        <w:t xml:space="preserve">Prohibited Actions</w:t>
      </w:r>
    </w:p>
    <w:p>
      <w:pPr>
        <w:spacing w:before="40" w:after="120"/>
        <w:ind w:left="480"/>
        <w:jc w:val="left"/>
      </w:pPr>
      <w:r>
        <w:rPr>
          <w:rFonts w:ascii="Arial" w:cs="Arial" w:eastAsia="Arial" w:hAnsi="Arial"/>
          <w:b w:val="false"/>
          <w:bCs w:val="false"/>
          <w:i w:val="false"/>
          <w:iCs w:val="false"/>
          <w:color w:val="4A4540"/>
          <w:sz w:val="20"/>
          <w:szCs w:val="20"/>
        </w:rPr>
        <w:t xml:space="preserve">You may not: (a) copy, modify, or distribute the Software; (b) reverse engineer or decompile the source code; (c) resell or sublicense access to the Software; (d) remove copyright notices or build fingerprints; (e) use the Software to build a competing product; (f) publish the source code publicly without written permission.</w:t>
      </w:r>
    </w:p>
    <w:p>
      <w:pPr>
        <w:spacing w:before="180" w:after="40"/>
        <w:ind w:left="0"/>
      </w:pPr>
      <w:r>
        <w:rPr>
          <w:rFonts w:ascii="Arial" w:cs="Arial" w:eastAsia="Arial" w:hAnsi="Arial"/>
          <w:b/>
          <w:bCs/>
          <w:i w:val="false"/>
          <w:iCs w:val="false"/>
          <w:color w:val="1E2A3A"/>
          <w:sz w:val="20"/>
          <w:szCs w:val="20"/>
        </w:rPr>
        <w:t xml:space="preserve">4.  </w:t>
      </w:r>
      <w:r>
        <w:rPr>
          <w:rFonts w:ascii="Arial" w:cs="Arial" w:eastAsia="Arial" w:hAnsi="Arial"/>
          <w:b/>
          <w:bCs/>
          <w:i w:val="false"/>
          <w:iCs w:val="false"/>
          <w:color w:val="1E2A3A"/>
          <w:sz w:val="20"/>
          <w:szCs w:val="20"/>
        </w:rPr>
        <w:t xml:space="preserve">Audit Results &amp; Professional Responsibility</w:t>
      </w:r>
    </w:p>
    <w:p>
      <w:pPr>
        <w:spacing w:before="40" w:after="120"/>
        <w:ind w:left="480"/>
        <w:jc w:val="left"/>
      </w:pPr>
      <w:r>
        <w:rPr>
          <w:rFonts w:ascii="Arial" w:cs="Arial" w:eastAsia="Arial" w:hAnsi="Arial"/>
          <w:b w:val="false"/>
          <w:bCs w:val="false"/>
          <w:i w:val="false"/>
          <w:iCs w:val="false"/>
          <w:color w:val="4A4540"/>
          <w:sz w:val="20"/>
          <w:szCs w:val="20"/>
        </w:rPr>
        <w:t xml:space="preserve">The Software provides automated analysis based on configurable rules. The outputs are intended to assist qualified audit professionals and do not constitute professional accounting, legal, or compliance advice. You are solely responsible for reviewing, validating, and acting on any findings. Always engage qualified professionals for final audit determinations.</w:t>
      </w:r>
    </w:p>
    <w:p>
      <w:pPr>
        <w:spacing w:before="180" w:after="40"/>
        <w:ind w:left="0"/>
      </w:pPr>
      <w:r>
        <w:rPr>
          <w:rFonts w:ascii="Arial" w:cs="Arial" w:eastAsia="Arial" w:hAnsi="Arial"/>
          <w:b/>
          <w:bCs/>
          <w:i w:val="false"/>
          <w:iCs w:val="false"/>
          <w:color w:val="1E2A3A"/>
          <w:sz w:val="20"/>
          <w:szCs w:val="20"/>
        </w:rPr>
        <w:t xml:space="preserve">5.  </w:t>
      </w:r>
      <w:r>
        <w:rPr>
          <w:rFonts w:ascii="Arial" w:cs="Arial" w:eastAsia="Arial" w:hAnsi="Arial"/>
          <w:b/>
          <w:bCs/>
          <w:i w:val="false"/>
          <w:iCs w:val="false"/>
          <w:color w:val="1E2A3A"/>
          <w:sz w:val="20"/>
          <w:szCs w:val="20"/>
        </w:rPr>
        <w:t xml:space="preserve">No Data Collection</w:t>
      </w:r>
    </w:p>
    <w:p>
      <w:pPr>
        <w:spacing w:before="40" w:after="120"/>
        <w:ind w:left="480"/>
        <w:jc w:val="left"/>
      </w:pPr>
      <w:r>
        <w:rPr>
          <w:rFonts w:ascii="Arial" w:cs="Arial" w:eastAsia="Arial" w:hAnsi="Arial"/>
          <w:b w:val="false"/>
          <w:bCs w:val="false"/>
          <w:i w:val="false"/>
          <w:iCs w:val="false"/>
          <w:color w:val="4A4540"/>
          <w:sz w:val="20"/>
          <w:szCs w:val="20"/>
        </w:rPr>
        <w:t xml:space="preserve">The Software operates entirely client-side. No data you input is transmitted to any external server. The Author does not collect, store, or process any of your audit data. You retain full ownership and responsibility for your data at all times.</w:t>
      </w:r>
    </w:p>
    <w:p>
      <w:pPr>
        <w:spacing w:before="180" w:after="40"/>
        <w:ind w:left="0"/>
      </w:pPr>
      <w:r>
        <w:rPr>
          <w:rFonts w:ascii="Arial" w:cs="Arial" w:eastAsia="Arial" w:hAnsi="Arial"/>
          <w:b/>
          <w:bCs/>
          <w:i w:val="false"/>
          <w:iCs w:val="false"/>
          <w:color w:val="1E2A3A"/>
          <w:sz w:val="20"/>
          <w:szCs w:val="20"/>
        </w:rPr>
        <w:t xml:space="preserve">6.  </w:t>
      </w:r>
      <w:r>
        <w:rPr>
          <w:rFonts w:ascii="Arial" w:cs="Arial" w:eastAsia="Arial" w:hAnsi="Arial"/>
          <w:b/>
          <w:bCs/>
          <w:i w:val="false"/>
          <w:iCs w:val="false"/>
          <w:color w:val="1E2A3A"/>
          <w:sz w:val="20"/>
          <w:szCs w:val="20"/>
        </w:rPr>
        <w:t xml:space="preserve">Intellectual Property</w:t>
      </w:r>
    </w:p>
    <w:p>
      <w:pPr>
        <w:spacing w:before="40" w:after="120"/>
        <w:ind w:left="480"/>
        <w:jc w:val="left"/>
      </w:pPr>
      <w:r>
        <w:rPr>
          <w:rFonts w:ascii="Arial" w:cs="Arial" w:eastAsia="Arial" w:hAnsi="Arial"/>
          <w:b w:val="false"/>
          <w:bCs w:val="false"/>
          <w:i w:val="false"/>
          <w:iCs w:val="false"/>
          <w:color w:val="4A4540"/>
          <w:sz w:val="20"/>
          <w:szCs w:val="20"/>
        </w:rPr>
        <w:t xml:space="preserve">All original content, code, design, logic, and documentation are the exclusive property of The Author. Third-party open-source components are used in compliance with their respective licenses (see NOTICE). You acquire no ownership rights by using the Software.</w:t>
      </w:r>
    </w:p>
    <w:p>
      <w:pPr>
        <w:spacing w:before="180" w:after="40"/>
        <w:ind w:left="0"/>
      </w:pPr>
      <w:r>
        <w:rPr>
          <w:rFonts w:ascii="Arial" w:cs="Arial" w:eastAsia="Arial" w:hAnsi="Arial"/>
          <w:b/>
          <w:bCs/>
          <w:i w:val="false"/>
          <w:iCs w:val="false"/>
          <w:color w:val="1E2A3A"/>
          <w:sz w:val="20"/>
          <w:szCs w:val="20"/>
        </w:rPr>
        <w:t xml:space="preserve">7.  </w:t>
      </w:r>
      <w:r>
        <w:rPr>
          <w:rFonts w:ascii="Arial" w:cs="Arial" w:eastAsia="Arial" w:hAnsi="Arial"/>
          <w:b/>
          <w:bCs/>
          <w:i w:val="false"/>
          <w:iCs w:val="false"/>
          <w:color w:val="1E2A3A"/>
          <w:sz w:val="20"/>
          <w:szCs w:val="20"/>
        </w:rPr>
        <w:t xml:space="preserve">Disclaimers</w:t>
      </w:r>
    </w:p>
    <w:p>
      <w:pPr>
        <w:spacing w:before="40" w:after="120"/>
        <w:ind w:left="480"/>
        <w:jc w:val="left"/>
      </w:pPr>
      <w:r>
        <w:rPr>
          <w:rFonts w:ascii="Arial" w:cs="Arial" w:eastAsia="Arial" w:hAnsi="Arial"/>
          <w:b w:val="false"/>
          <w:bCs w:val="false"/>
          <w:i w:val="false"/>
          <w:iCs w:val="false"/>
          <w:color w:val="4A4540"/>
          <w:sz w:val="20"/>
          <w:szCs w:val="20"/>
        </w:rPr>
        <w:t xml:space="preserve">THE SOFTWARE IS PROVIDED "AS IS." THE AUTHOR MAKES NO WARRANTIES, EXPRESS OR IMPLIED, INCLUDING FITNESS FOR A PARTICULAR PURPOSE OR ACCURACY OF RESULTS. AUDIT FINDINGS MUST BE INDEPENDENTLY VERIFIED BY QUALIFIED PROFESSIONALS.</w:t>
      </w:r>
    </w:p>
    <w:p>
      <w:pPr>
        <w:spacing w:before="180" w:after="40"/>
        <w:ind w:left="0"/>
      </w:pPr>
      <w:r>
        <w:rPr>
          <w:rFonts w:ascii="Arial" w:cs="Arial" w:eastAsia="Arial" w:hAnsi="Arial"/>
          <w:b/>
          <w:bCs/>
          <w:i w:val="false"/>
          <w:iCs w:val="false"/>
          <w:color w:val="1E2A3A"/>
          <w:sz w:val="20"/>
          <w:szCs w:val="20"/>
        </w:rPr>
        <w:t xml:space="preserve">8.  </w:t>
      </w:r>
      <w:r>
        <w:rPr>
          <w:rFonts w:ascii="Arial" w:cs="Arial" w:eastAsia="Arial" w:hAnsi="Arial"/>
          <w:b/>
          <w:bCs/>
          <w:i w:val="false"/>
          <w:iCs w:val="false"/>
          <w:color w:val="1E2A3A"/>
          <w:sz w:val="20"/>
          <w:szCs w:val="20"/>
        </w:rPr>
        <w:t xml:space="preserve">Limitation of Liability</w:t>
      </w:r>
    </w:p>
    <w:p>
      <w:pPr>
        <w:spacing w:before="40" w:after="120"/>
        <w:ind w:left="480"/>
        <w:jc w:val="left"/>
      </w:pPr>
      <w:r>
        <w:rPr>
          <w:rFonts w:ascii="Arial" w:cs="Arial" w:eastAsia="Arial" w:hAnsi="Arial"/>
          <w:b w:val="false"/>
          <w:bCs w:val="false"/>
          <w:i w:val="false"/>
          <w:iCs w:val="false"/>
          <w:color w:val="4A4540"/>
          <w:sz w:val="20"/>
          <w:szCs w:val="20"/>
        </w:rPr>
        <w:t xml:space="preserve">To the fullest extent permitted by law, The Author shall not be liable for any indirect, incidental, or consequential damages arising from your use of the Software or reliance on its outputs.</w:t>
      </w:r>
    </w:p>
    <w:p>
      <w:pPr>
        <w:spacing w:before="180" w:after="40"/>
        <w:ind w:left="0"/>
      </w:pPr>
      <w:r>
        <w:rPr>
          <w:rFonts w:ascii="Arial" w:cs="Arial" w:eastAsia="Arial" w:hAnsi="Arial"/>
          <w:b/>
          <w:bCs/>
          <w:i w:val="false"/>
          <w:iCs w:val="false"/>
          <w:color w:val="1E2A3A"/>
          <w:sz w:val="20"/>
          <w:szCs w:val="20"/>
        </w:rPr>
        <w:t xml:space="preserve">9.  </w:t>
      </w:r>
      <w:r>
        <w:rPr>
          <w:rFonts w:ascii="Arial" w:cs="Arial" w:eastAsia="Arial" w:hAnsi="Arial"/>
          <w:b/>
          <w:bCs/>
          <w:i w:val="false"/>
          <w:iCs w:val="false"/>
          <w:color w:val="1E2A3A"/>
          <w:sz w:val="20"/>
          <w:szCs w:val="20"/>
        </w:rPr>
        <w:t xml:space="preserve">Modifications</w:t>
      </w:r>
    </w:p>
    <w:p>
      <w:pPr>
        <w:spacing w:before="40" w:after="120"/>
        <w:ind w:left="480"/>
        <w:jc w:val="left"/>
      </w:pPr>
      <w:r>
        <w:rPr>
          <w:rFonts w:ascii="Arial" w:cs="Arial" w:eastAsia="Arial" w:hAnsi="Arial"/>
          <w:b w:val="false"/>
          <w:bCs w:val="false"/>
          <w:i w:val="false"/>
          <w:iCs w:val="false"/>
          <w:color w:val="4A4540"/>
          <w:sz w:val="20"/>
          <w:szCs w:val="20"/>
        </w:rPr>
        <w:t xml:space="preserve">The Author reserves the right to update these Terms at any time. Continued use after updates constitutes acceptance of the revised Terms.</w:t>
      </w:r>
    </w:p>
    <w:p>
      <w:pPr>
        <w:spacing w:before="180" w:after="40"/>
        <w:ind w:left="0"/>
      </w:pPr>
      <w:r>
        <w:rPr>
          <w:rFonts w:ascii="Arial" w:cs="Arial" w:eastAsia="Arial" w:hAnsi="Arial"/>
          <w:b/>
          <w:bCs/>
          <w:i w:val="false"/>
          <w:iCs w:val="false"/>
          <w:color w:val="1E2A3A"/>
          <w:sz w:val="20"/>
          <w:szCs w:val="20"/>
        </w:rPr>
        <w:t xml:space="preserve">10.  </w:t>
      </w:r>
      <w:r>
        <w:rPr>
          <w:rFonts w:ascii="Arial" w:cs="Arial" w:eastAsia="Arial" w:hAnsi="Arial"/>
          <w:b/>
          <w:bCs/>
          <w:i w:val="false"/>
          <w:iCs w:val="false"/>
          <w:color w:val="1E2A3A"/>
          <w:sz w:val="20"/>
          <w:szCs w:val="20"/>
        </w:rPr>
        <w:t xml:space="preserve">Governing Law</w:t>
      </w:r>
    </w:p>
    <w:p>
      <w:pPr>
        <w:spacing w:before="40" w:after="120"/>
        <w:ind w:left="480"/>
        <w:jc w:val="left"/>
      </w:pPr>
      <w:r>
        <w:rPr>
          <w:rFonts w:ascii="Arial" w:cs="Arial" w:eastAsia="Arial" w:hAnsi="Arial"/>
          <w:b w:val="false"/>
          <w:bCs w:val="false"/>
          <w:i w:val="false"/>
          <w:iCs w:val="false"/>
          <w:color w:val="4A4540"/>
          <w:sz w:val="20"/>
          <w:szCs w:val="20"/>
        </w:rPr>
        <w:t xml:space="preserve">These Terms are governed by the laws of the United States of America. Disputes shall be resolved in US federal or state courts.</w:t>
      </w:r>
    </w:p>
    <w:p>
      <w:pPr>
        <w:spacing w:before="180" w:after="40"/>
        <w:ind w:left="0"/>
      </w:pPr>
      <w:r>
        <w:rPr>
          <w:rFonts w:ascii="Arial" w:cs="Arial" w:eastAsia="Arial" w:hAnsi="Arial"/>
          <w:b/>
          <w:bCs/>
          <w:i w:val="false"/>
          <w:iCs w:val="false"/>
          <w:color w:val="1E2A3A"/>
          <w:sz w:val="20"/>
          <w:szCs w:val="20"/>
        </w:rPr>
        <w:t xml:space="preserve">11.  </w:t>
      </w:r>
      <w:r>
        <w:rPr>
          <w:rFonts w:ascii="Arial" w:cs="Arial" w:eastAsia="Arial" w:hAnsi="Arial"/>
          <w:b/>
          <w:bCs/>
          <w:i w:val="false"/>
          <w:iCs w:val="false"/>
          <w:color w:val="1E2A3A"/>
          <w:sz w:val="20"/>
          <w:szCs w:val="20"/>
        </w:rPr>
        <w:t xml:space="preserve">Contact</w:t>
      </w:r>
    </w:p>
    <w:p>
      <w:pPr>
        <w:spacing w:before="40" w:after="120"/>
        <w:ind w:left="480"/>
        <w:jc w:val="left"/>
      </w:pPr>
      <w:r>
        <w:rPr>
          <w:rFonts w:ascii="Arial" w:cs="Arial" w:eastAsia="Arial" w:hAnsi="Arial"/>
          <w:b w:val="false"/>
          <w:bCs w:val="false"/>
          <w:i w:val="false"/>
          <w:iCs w:val="false"/>
          <w:color w:val="4A4540"/>
          <w:sz w:val="20"/>
          <w:szCs w:val="20"/>
        </w:rPr>
        <w:t xml:space="preserve">Questions: contact@[yourdomain].com</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E2A3A"/>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1E2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2026-02-20T16:41:31.872Z</dcterms:created>
  <dcterms:modified xsi:type="dcterms:W3CDTF">2026-02-20T16:41:31.872Z</dcterms:modified>
</cp:coreProperties>
</file>

<file path=docProps/custom.xml><?xml version="1.0" encoding="utf-8"?>
<Properties xmlns="http://schemas.openxmlformats.org/officeDocument/2006/custom-properties" xmlns:vt="http://schemas.openxmlformats.org/officeDocument/2006/docPropsVTypes"/>
</file>