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25"/>
        <w:gridCol w:w="2147"/>
        <w:gridCol w:w="2147"/>
        <w:gridCol w:w="2270"/>
        <w:gridCol w:w="1181"/>
      </w:tblGrid>
      <w:tr>
        <w:trPr>
          <w:trHeight w:val="620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Peritoneal Cytology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8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733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Negtive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Malignant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of Diagnosis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2010-2011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55.7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Single/Unmarried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Family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&lt;$60,000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$60,000-$74,999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High-grade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Tumor size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 (60.0, 135.0)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 (60.0, 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(76.2, 150.0)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(68.1%)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(72.4%)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(93.3%)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FIGO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TH+BSO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(79.7%)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RH/EH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Pelvic lymph node dissection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Para-aortic lymph node dissection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Lymphadenectomy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Radiotherapy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 (83.5%)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Chemotherapy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(SD); Median (IQR)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trHeight w:val="36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Welch Two Sample t-test</w:t>
            </w:r>
          </w:p>
        </w:tc>
      </w:tr>
      <w:tr>
        <w:trPr>
          <w:trHeight w:val="360" w:hRule="auto"/>
        </w:trPr>
        footer 5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</w:t>
            </w:r>
          </w:p>
        </w:tc>
      </w:tr>
      <w:tr>
        <w:trPr>
          <w:trHeight w:val="360" w:hRule="auto"/>
        </w:trPr>
        footer 6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dujunhong</cp:lastModifiedBy>
  <cp:revision>9</cp:revision>
  <dcterms:created xsi:type="dcterms:W3CDTF">2017-02-28T11:18:00Z</dcterms:created>
  <dcterms:modified xsi:type="dcterms:W3CDTF">2023-06-19T14:32:17Z</dcterms:modified>
  <cp:category/>
</cp:coreProperties>
</file>