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BF837" w14:textId="5D3E00D9" w:rsidR="004F4D1D" w:rsidRPr="0047099A" w:rsidRDefault="00E225E7">
      <w:pPr>
        <w:rPr>
          <w:rFonts w:ascii="Times New Roman" w:hAnsi="Times New Roman" w:cs="Times New Roman"/>
          <w:b/>
        </w:rPr>
      </w:pPr>
      <w:r w:rsidRPr="0047099A">
        <w:rPr>
          <w:rFonts w:ascii="Times New Roman" w:hAnsi="Times New Roman" w:cs="Times New Roman"/>
          <w:b/>
        </w:rPr>
        <w:t>A geostatistical state-space</w:t>
      </w:r>
      <w:r w:rsidR="00E175D4" w:rsidRPr="0047099A">
        <w:rPr>
          <w:rFonts w:ascii="Times New Roman" w:hAnsi="Times New Roman" w:cs="Times New Roman"/>
          <w:b/>
        </w:rPr>
        <w:t xml:space="preserve"> (?)</w:t>
      </w:r>
      <w:r w:rsidRPr="0047099A">
        <w:rPr>
          <w:rFonts w:ascii="Times New Roman" w:hAnsi="Times New Roman" w:cs="Times New Roman"/>
          <w:b/>
        </w:rPr>
        <w:t xml:space="preserve"> model of abundance for stream networks</w:t>
      </w:r>
    </w:p>
    <w:p w14:paraId="3C3E477F" w14:textId="77777777" w:rsidR="00E225E7" w:rsidRPr="008C531D" w:rsidRDefault="00E225E7">
      <w:pPr>
        <w:rPr>
          <w:rFonts w:ascii="Times New Roman" w:hAnsi="Times New Roman" w:cs="Times New Roman"/>
        </w:rPr>
      </w:pPr>
    </w:p>
    <w:p w14:paraId="3C49B418" w14:textId="0FBE4B59" w:rsidR="00E225E7" w:rsidRPr="0047099A" w:rsidRDefault="00E225E7">
      <w:pPr>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 xml:space="preserve">US Geological Survey, S.O. Conte Anadromous Fish Research Center, One Migratory Way, Turners Falls, MA 01376. </w:t>
      </w:r>
      <w:hyperlink r:id="rId6" w:history="1">
        <w:r w:rsidR="0047099A" w:rsidRPr="0047099A">
          <w:rPr>
            <w:rStyle w:val="Hyperlink"/>
            <w:rFonts w:ascii="Times New Roman" w:hAnsi="Times New Roman" w:cs="Times New Roman"/>
            <w:i/>
          </w:rPr>
          <w:t>dhocking@usgs.gov</w:t>
        </w:r>
      </w:hyperlink>
    </w:p>
    <w:p w14:paraId="728ED834" w14:textId="77777777" w:rsidR="00E225E7" w:rsidRPr="008C531D" w:rsidRDefault="00E225E7">
      <w:pPr>
        <w:rPr>
          <w:rFonts w:ascii="Times New Roman" w:hAnsi="Times New Roman" w:cs="Times New Roman"/>
        </w:rPr>
      </w:pPr>
    </w:p>
    <w:p w14:paraId="6D093AC6" w14:textId="77777777" w:rsidR="00E225E7" w:rsidRPr="008C531D" w:rsidRDefault="00E225E7">
      <w:pPr>
        <w:rPr>
          <w:rFonts w:ascii="Times New Roman" w:hAnsi="Times New Roman" w:cs="Times New Roman"/>
        </w:rPr>
      </w:pPr>
      <w:r w:rsidRPr="008C531D">
        <w:rPr>
          <w:rFonts w:ascii="Times New Roman" w:hAnsi="Times New Roman" w:cs="Times New Roman"/>
        </w:rPr>
        <w:t>James Thorson</w:t>
      </w:r>
    </w:p>
    <w:p w14:paraId="0E6C530D" w14:textId="77777777" w:rsidR="0047099A" w:rsidRDefault="0047099A">
      <w:pPr>
        <w:rPr>
          <w:rFonts w:ascii="Times New Roman" w:hAnsi="Times New Roman" w:cs="Times New Roman"/>
        </w:rPr>
      </w:pPr>
    </w:p>
    <w:p w14:paraId="6CBAD1D7" w14:textId="08CCFFE5" w:rsidR="0047099A" w:rsidRDefault="0047099A">
      <w:pPr>
        <w:rPr>
          <w:rFonts w:ascii="Times New Roman" w:hAnsi="Times New Roman" w:cs="Times New Roman"/>
          <w:i/>
        </w:rPr>
      </w:pPr>
      <w:r>
        <w:rPr>
          <w:rFonts w:ascii="Times New Roman" w:hAnsi="Times New Roman" w:cs="Times New Roman"/>
        </w:rPr>
        <w:t xml:space="preserve">Kyle O’Neil, </w:t>
      </w:r>
      <w:r w:rsidRPr="0047099A">
        <w:rPr>
          <w:rFonts w:ascii="Times New Roman" w:hAnsi="Times New Roman" w:cs="Times New Roman"/>
          <w:i/>
        </w:rPr>
        <w:t>US Geological Survey, S.O. Conte Anadromous Fish Research Center, One Migratory Way, Turners Falls, MA 01376</w:t>
      </w:r>
    </w:p>
    <w:p w14:paraId="5A612857" w14:textId="77777777" w:rsidR="00D51B2C" w:rsidRDefault="00D51B2C">
      <w:pPr>
        <w:rPr>
          <w:rFonts w:ascii="Times New Roman" w:hAnsi="Times New Roman" w:cs="Times New Roman"/>
          <w:i/>
        </w:rPr>
      </w:pPr>
    </w:p>
    <w:p w14:paraId="5C55708A" w14:textId="13FB33F3" w:rsidR="00D51B2C" w:rsidRPr="0047099A" w:rsidRDefault="00D51B2C">
      <w:pPr>
        <w:rPr>
          <w:rFonts w:ascii="Times New Roman" w:hAnsi="Times New Roman" w:cs="Times New Roman"/>
          <w:i/>
        </w:rPr>
      </w:pPr>
      <w:r w:rsidRPr="008C531D">
        <w:rPr>
          <w:rFonts w:ascii="Times New Roman" w:hAnsi="Times New Roman" w:cs="Times New Roman"/>
        </w:rPr>
        <w:t>Ben Letcher</w:t>
      </w:r>
      <w:r>
        <w:rPr>
          <w:rFonts w:ascii="Times New Roman" w:hAnsi="Times New Roman" w:cs="Times New Roman"/>
        </w:rPr>
        <w:t xml:space="preserve">, </w:t>
      </w:r>
      <w:r w:rsidRPr="0047099A">
        <w:rPr>
          <w:rFonts w:ascii="Times New Roman" w:hAnsi="Times New Roman" w:cs="Times New Roman"/>
          <w:i/>
        </w:rPr>
        <w:t>US Geological Survey, S.O. Conte Anadromous Fish Research Center, One Migratory Way, Turners Falls, MA 01376</w:t>
      </w:r>
    </w:p>
    <w:p w14:paraId="327A646F" w14:textId="77777777" w:rsidR="00E225E7" w:rsidRPr="008C531D" w:rsidRDefault="00E225E7">
      <w:pPr>
        <w:rPr>
          <w:rFonts w:ascii="Times New Roman" w:hAnsi="Times New Roman" w:cs="Times New Roman"/>
        </w:rPr>
      </w:pPr>
    </w:p>
    <w:p w14:paraId="1C6BC560" w14:textId="343C41F2" w:rsidR="00E225E7" w:rsidRPr="008C531D" w:rsidRDefault="00E225E7">
      <w:pPr>
        <w:rPr>
          <w:rFonts w:ascii="Times New Roman" w:hAnsi="Times New Roman" w:cs="Times New Roman"/>
        </w:rPr>
      </w:pPr>
      <w:r w:rsidRPr="008C531D">
        <w:rPr>
          <w:rFonts w:ascii="Times New Roman" w:hAnsi="Times New Roman" w:cs="Times New Roman"/>
        </w:rPr>
        <w:t>Kasper Kristensen</w:t>
      </w:r>
      <w:r w:rsidR="00D5230F">
        <w:rPr>
          <w:rFonts w:ascii="Times New Roman" w:hAnsi="Times New Roman" w:cs="Times New Roman"/>
        </w:rPr>
        <w:t xml:space="preserve"> or others – for help with OU and TMB?</w:t>
      </w:r>
    </w:p>
    <w:p w14:paraId="6D7FBF8D" w14:textId="77777777" w:rsidR="00E225E7" w:rsidRPr="008C531D" w:rsidRDefault="00E225E7">
      <w:pPr>
        <w:rPr>
          <w:rFonts w:ascii="Times New Roman" w:hAnsi="Times New Roman" w:cs="Times New Roman"/>
        </w:rPr>
      </w:pPr>
    </w:p>
    <w:p w14:paraId="58E46F98" w14:textId="09BE64CF" w:rsidR="00E225E7" w:rsidRPr="008C531D" w:rsidRDefault="00D907F3" w:rsidP="00CE7331">
      <w:pPr>
        <w:widowControl w:val="0"/>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peer review. Its content is deliberative and predecisional,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Pr="008C531D" w:rsidRDefault="00D907F3" w:rsidP="00D907F3">
      <w:pPr>
        <w:rPr>
          <w:rFonts w:ascii="Times New Roman" w:hAnsi="Times New Roman" w:cs="Times New Roman"/>
        </w:rPr>
      </w:pPr>
    </w:p>
    <w:p w14:paraId="4E99FF4C" w14:textId="77777777" w:rsidR="00E225E7" w:rsidRPr="008C531D" w:rsidRDefault="00E225E7">
      <w:pPr>
        <w:rPr>
          <w:rFonts w:ascii="Times New Roman" w:hAnsi="Times New Roman" w:cs="Times New Roman"/>
          <w:b/>
        </w:rPr>
      </w:pPr>
      <w:r w:rsidRPr="008C531D">
        <w:rPr>
          <w:rFonts w:ascii="Times New Roman" w:hAnsi="Times New Roman" w:cs="Times New Roman"/>
          <w:b/>
        </w:rPr>
        <w:t>Abstract</w:t>
      </w:r>
    </w:p>
    <w:p w14:paraId="04E3E1BA" w14:textId="7D91929B" w:rsidR="00E225E7" w:rsidRPr="00873454" w:rsidRDefault="00873454">
      <w:pPr>
        <w:rPr>
          <w:rFonts w:ascii="Times New Roman" w:hAnsi="Times New Roman" w:cs="Times New Roman"/>
        </w:rPr>
      </w:pPr>
      <w:r>
        <w:rPr>
          <w:rFonts w:ascii="Times New Roman" w:hAnsi="Times New Roman" w:cs="Times New Roman"/>
        </w:rPr>
        <w:t>Environmental conditions are often correlated in time and space</w:t>
      </w:r>
      <w:r w:rsidR="00D51B2C">
        <w:rPr>
          <w:rFonts w:ascii="Times New Roman" w:hAnsi="Times New Roman" w:cs="Times New Roman"/>
        </w:rPr>
        <w:t xml:space="preserve">, resulting in correlated fish and wildlife populations that depend on these conditions.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 estimated. Even if these assumptions are met, researchers may be missing important information about the spatial and temporal structure of populations through the design of their surveys to meet the assumptions of particular statistical methods.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30(???) years</w:t>
      </w:r>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yoy abundance driven by xxxx with high spatial and temporal variability and moderate spatiotemporal correlation (???) … adult abundance less strongly affected by climatic conditions and less variable than YOY but with higher spatiotemporal correlation (???). [add 1-2 good conclusion sentences]</w:t>
      </w:r>
    </w:p>
    <w:p w14:paraId="44952D2D" w14:textId="77777777" w:rsidR="00873454" w:rsidRDefault="00873454">
      <w:pPr>
        <w:rPr>
          <w:rFonts w:ascii="Times New Roman" w:hAnsi="Times New Roman" w:cs="Times New Roman"/>
          <w:b/>
        </w:rPr>
      </w:pPr>
    </w:p>
    <w:p w14:paraId="29F2FA8E" w14:textId="77777777" w:rsidR="00873454" w:rsidRPr="008C531D" w:rsidRDefault="00873454">
      <w:pPr>
        <w:rPr>
          <w:rFonts w:ascii="Times New Roman" w:hAnsi="Times New Roman" w:cs="Times New Roman"/>
          <w:b/>
        </w:rPr>
      </w:pPr>
    </w:p>
    <w:p w14:paraId="2EB3724E" w14:textId="02159ECB" w:rsidR="00E175D4" w:rsidRPr="008C531D" w:rsidRDefault="00E225E7">
      <w:pPr>
        <w:rPr>
          <w:rFonts w:ascii="Times New Roman" w:hAnsi="Times New Roman" w:cs="Times New Roman"/>
          <w:b/>
        </w:rPr>
      </w:pPr>
      <w:r w:rsidRPr="008C531D">
        <w:rPr>
          <w:rFonts w:ascii="Times New Roman" w:hAnsi="Times New Roman" w:cs="Times New Roman"/>
          <w:b/>
        </w:rPr>
        <w:t>Introduction</w:t>
      </w:r>
    </w:p>
    <w:p w14:paraId="1EBD2D46" w14:textId="4E3C8688" w:rsidR="000840D7" w:rsidRPr="008C531D" w:rsidRDefault="000840D7">
      <w:pPr>
        <w:rPr>
          <w:rFonts w:ascii="Times New Roman" w:hAnsi="Times New Roman" w:cs="Times New Roman"/>
        </w:rPr>
      </w:pPr>
      <w:r w:rsidRPr="008C531D">
        <w:rPr>
          <w:rFonts w:ascii="Times New Roman" w:hAnsi="Times New Roman" w:cs="Times New Roman"/>
        </w:rPr>
        <w:t xml:space="preserve">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w:t>
      </w:r>
      <w:r w:rsidRPr="008C531D">
        <w:rPr>
          <w:rFonts w:ascii="Times New Roman" w:hAnsi="Times New Roman" w:cs="Times New Roman"/>
        </w:rPr>
        <w:lastRenderedPageBreak/>
        <w:t>accounted for spatial correlation in the data beyond deterministic covariate parameters (e.g. ANOVA, GLM, linear and generalized linear mixed mod</w:t>
      </w:r>
      <w:r w:rsidR="00DA2E5E" w:rsidRPr="008C531D">
        <w:rPr>
          <w:rFonts w:ascii="Times New Roman" w:hAnsi="Times New Roman" w:cs="Times New Roman"/>
        </w:rPr>
        <w:t xml:space="preserve">els). Therefore to use these analyses,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r w:rsidR="001271D5" w:rsidRPr="008C531D">
        <w:rPr>
          <w:rFonts w:ascii="Times New Roman" w:hAnsi="Times New Roman" w:cs="Times New Roman"/>
        </w:rPr>
        <w:t>Gelfand example, Cressie example</w:t>
      </w:r>
      <w:r w:rsidR="00DA2E5E" w:rsidRPr="008C531D">
        <w:rPr>
          <w:rFonts w:ascii="Times New Roman" w:hAnsi="Times New Roman" w:cs="Times New Roman"/>
        </w:rPr>
        <w:t xml:space="preserve">).  </w:t>
      </w:r>
    </w:p>
    <w:p w14:paraId="6922296B" w14:textId="64A04AA1" w:rsidR="00D36512" w:rsidRPr="008C531D" w:rsidRDefault="00621186" w:rsidP="008C531D">
      <w:pPr>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r w:rsidR="00D36512" w:rsidRPr="008C531D">
        <w:rPr>
          <w:rFonts w:ascii="Times New Roman" w:hAnsi="Times New Roman" w:cs="Times New Roman"/>
        </w:rPr>
        <w:t xml:space="preserve">For example, (find good example). 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 xml:space="preserve">proximity can be completely unconnected or have large hydrologic distances.  </w:t>
      </w:r>
    </w:p>
    <w:p w14:paraId="4D532BE5" w14:textId="77777777" w:rsidR="008C531D" w:rsidRPr="008C531D" w:rsidRDefault="00034D0E" w:rsidP="008C531D">
      <w:pPr>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0"/>
      <w:r w:rsidRPr="008C531D">
        <w:rPr>
          <w:rFonts w:ascii="Times New Roman" w:hAnsi="Times New Roman" w:cs="Times New Roman"/>
        </w:rPr>
        <w:t>deriving valid covariance relationships for linear models</w:t>
      </w:r>
      <w:commentRangeEnd w:id="0"/>
      <w:r w:rsidR="0047099A">
        <w:rPr>
          <w:rStyle w:val="CommentReference"/>
        </w:rPr>
        <w:commentReference w:id="0"/>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 xml:space="preserve">and flow (Ver Hoef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Ver Hoef and Peterson 201</w:t>
      </w:r>
      <w:r w:rsidR="00CE7331" w:rsidRPr="008C531D">
        <w:rPr>
          <w:rFonts w:ascii="Times New Roman" w:hAnsi="Times New Roman" w:cs="Times New Roman"/>
        </w:rPr>
        <w:t xml:space="preserve">0, Peterson and Ver Hoef 2010). Additionally, </w:t>
      </w:r>
      <w:r w:rsidR="007E4EEA" w:rsidRPr="008C531D">
        <w:rPr>
          <w:rFonts w:ascii="Times New Roman" w:hAnsi="Times New Roman" w:cs="Times New Roman"/>
        </w:rPr>
        <w:t xml:space="preserve">block Kriging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(ref: Ver Hoef et al 2006).</w:t>
      </w:r>
    </w:p>
    <w:p w14:paraId="03600032" w14:textId="08C63324" w:rsidR="008C531D" w:rsidRPr="008C531D" w:rsidRDefault="00CE7331" w:rsidP="008C531D">
      <w:pPr>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1"/>
      <w:r w:rsidR="001271D5" w:rsidRPr="008C531D">
        <w:rPr>
          <w:rFonts w:ascii="Times New Roman" w:hAnsi="Times New Roman" w:cs="Times New Roman"/>
        </w:rPr>
        <w:t xml:space="preserve">variety of hierarchical models have been developed separating information regarding abundance and detection </w:t>
      </w:r>
      <w:commentRangeEnd w:id="1"/>
      <w:r w:rsidR="0047099A">
        <w:rPr>
          <w:rStyle w:val="CommentReference"/>
        </w:rPr>
        <w:commentReference w:id="1"/>
      </w:r>
      <w:r w:rsidR="001271D5" w:rsidRPr="008C531D">
        <w:rPr>
          <w:rFonts w:ascii="Times New Roman" w:hAnsi="Times New Roman" w:cs="Times New Roman"/>
        </w:rPr>
        <w:t>(refs: royle, kery, dail and madsen). However, these models generally to not account for spatial correlation among sites.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356118" w:rsidRPr="008C531D">
        <w:rPr>
          <w:rFonts w:ascii="Times New Roman" w:hAnsi="Times New Roman" w:cs="Times New Roman"/>
        </w:rPr>
        <w:t xml:space="preserve">). This coarse grouping does not allow for autocorrelation as a function of distance. For example, if sampling is done in a series of transects, all sites within a transect are treated the same (refs: e.g. Peterman et al., Hocking et al. )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776899A5" w14:textId="14F41E63" w:rsidR="00621186" w:rsidRPr="008C531D" w:rsidRDefault="00621186" w:rsidP="008C531D">
      <w:pPr>
        <w:ind w:firstLine="720"/>
        <w:rPr>
          <w:rFonts w:ascii="Times New Roman" w:hAnsi="Times New Roman" w:cs="Times New Roman"/>
        </w:rPr>
      </w:pPr>
      <w:r w:rsidRPr="008C531D">
        <w:rPr>
          <w:rFonts w:ascii="Times New Roman" w:eastAsia="Times New Roman" w:hAnsi="Times New Roman" w:cs="Times New Roman"/>
          <w:color w:val="222222"/>
        </w:rPr>
        <w:t>We describe a novel and generalizable hierarchical model that accounts for spatial, temporal, and spatiotemporal autocorrelation while accounting for imperfect detection. It also addresses unexplained random variation in abundance (log-normal overdispersion).</w:t>
      </w:r>
    </w:p>
    <w:p w14:paraId="70496047" w14:textId="77777777" w:rsidR="00621186" w:rsidRPr="008C531D" w:rsidRDefault="00621186" w:rsidP="00621186">
      <w:pPr>
        <w:shd w:val="clear" w:color="auto" w:fill="FFFFFF"/>
        <w:rPr>
          <w:rFonts w:ascii="Times New Roman" w:eastAsia="Times New Roman" w:hAnsi="Times New Roman" w:cs="Times New Roman"/>
          <w:color w:val="222222"/>
        </w:rPr>
      </w:pPr>
    </w:p>
    <w:p w14:paraId="02DB4F13" w14:textId="36A49DE8" w:rsidR="00621186" w:rsidRPr="008C531D" w:rsidRDefault="00621186" w:rsidP="00621186">
      <w:p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We include R and TMB code that allows for rapid, efficient estimation of these models</w:t>
      </w:r>
      <w:r w:rsidR="00F66087">
        <w:rPr>
          <w:rFonts w:ascii="Times New Roman" w:eastAsia="Times New Roman" w:hAnsi="Times New Roman" w:cs="Times New Roman"/>
          <w:color w:val="222222"/>
        </w:rPr>
        <w:t xml:space="preserve"> (see appendix/github rep)</w:t>
      </w:r>
      <w:r w:rsidRPr="008C531D">
        <w:rPr>
          <w:rFonts w:ascii="Times New Roman" w:eastAsia="Times New Roman" w:hAnsi="Times New Roman" w:cs="Times New Roman"/>
          <w:color w:val="222222"/>
        </w:rPr>
        <w:t>. </w:t>
      </w:r>
    </w:p>
    <w:p w14:paraId="69C56766" w14:textId="77777777" w:rsidR="00621186" w:rsidRPr="008C531D" w:rsidRDefault="00621186" w:rsidP="00621186">
      <w:pPr>
        <w:shd w:val="clear" w:color="auto" w:fill="FFFFFF"/>
        <w:rPr>
          <w:rFonts w:ascii="Times New Roman" w:eastAsia="Times New Roman" w:hAnsi="Times New Roman" w:cs="Times New Roman"/>
          <w:color w:val="222222"/>
        </w:rPr>
      </w:pPr>
    </w:p>
    <w:p w14:paraId="484204E6" w14:textId="38CB5BDB" w:rsidR="00621186" w:rsidRPr="008C531D" w:rsidRDefault="00D5230F" w:rsidP="00621186">
      <w:pPr>
        <w:shd w:val="clear" w:color="auto" w:fill="FFFFFF"/>
        <w:rPr>
          <w:rFonts w:ascii="Times New Roman" w:eastAsia="Times New Roman" w:hAnsi="Times New Roman" w:cs="Times New Roman"/>
          <w:color w:val="222222"/>
        </w:rPr>
      </w:pPr>
      <w:r>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Pr>
          <w:rFonts w:ascii="Times New Roman" w:eastAsia="Times New Roman" w:hAnsi="Times New Roman" w:cs="Times New Roman"/>
          <w:color w:val="222222"/>
        </w:rPr>
        <w:t xml:space="preserve"> model with</w:t>
      </w:r>
    </w:p>
    <w:p w14:paraId="2E20A88A" w14:textId="77777777" w:rsidR="00D5230F" w:rsidRDefault="00D5230F" w:rsidP="00D5230F">
      <w:pPr>
        <w:rPr>
          <w:rFonts w:ascii="Times New Roman" w:hAnsi="Times New Roman" w:cs="Times New Roman"/>
        </w:rPr>
      </w:pPr>
      <w:r>
        <w:rPr>
          <w:rFonts w:ascii="Times New Roman" w:hAnsi="Times New Roman" w:cs="Times New Roman"/>
        </w:rPr>
        <w:t>1. Spatial Simulations</w:t>
      </w:r>
    </w:p>
    <w:p w14:paraId="35EE8422" w14:textId="77777777" w:rsidR="00D5230F" w:rsidRDefault="00D5230F" w:rsidP="00D5230F">
      <w:pPr>
        <w:rPr>
          <w:rFonts w:ascii="Times New Roman" w:hAnsi="Times New Roman" w:cs="Times New Roman"/>
        </w:rPr>
      </w:pPr>
    </w:p>
    <w:p w14:paraId="70330861" w14:textId="69289EFA" w:rsidR="00D91B53" w:rsidRDefault="00D91B53" w:rsidP="00D5230F">
      <w:pPr>
        <w:rPr>
          <w:rFonts w:ascii="Times New Roman" w:hAnsi="Times New Roman" w:cs="Times New Roman"/>
        </w:rPr>
      </w:pPr>
      <w:r>
        <w:rPr>
          <w:rFonts w:ascii="Times New Roman" w:hAnsi="Times New Roman" w:cs="Times New Roman"/>
        </w:rPr>
        <w:t>We also performed a small simulation study to evaluate the effects of spatial and temporal replication on model performance.</w:t>
      </w:r>
    </w:p>
    <w:p w14:paraId="6F54F4F1" w14:textId="2945A761" w:rsidR="00D91B53" w:rsidRDefault="00D5230F" w:rsidP="00D5230F">
      <w:pPr>
        <w:rPr>
          <w:rFonts w:ascii="Times New Roman" w:hAnsi="Times New Roman" w:cs="Times New Roman"/>
        </w:rPr>
      </w:pPr>
      <w:r>
        <w:rPr>
          <w:rFonts w:ascii="Times New Roman" w:hAnsi="Times New Roman" w:cs="Times New Roman"/>
        </w:rPr>
        <w:t>2. Spatiotemporal Power Analysis Simulations</w:t>
      </w:r>
    </w:p>
    <w:p w14:paraId="06C011A8" w14:textId="77777777" w:rsidR="00D5230F" w:rsidRDefault="00D5230F" w:rsidP="00D5230F">
      <w:pPr>
        <w:rPr>
          <w:rFonts w:ascii="Times New Roman" w:hAnsi="Times New Roman" w:cs="Times New Roman"/>
        </w:rPr>
      </w:pPr>
    </w:p>
    <w:p w14:paraId="374FA3DE" w14:textId="5711DB13" w:rsidR="00D5230F" w:rsidRDefault="00D91B53" w:rsidP="00D5230F">
      <w:pPr>
        <w:rPr>
          <w:rFonts w:ascii="Times New Roman" w:hAnsi="Times New Roman" w:cs="Times New Roman"/>
        </w:rPr>
      </w:pPr>
      <w:r>
        <w:rPr>
          <w:rFonts w:ascii="Times New Roman" w:hAnsi="Times New Roman" w:cs="Times New Roman"/>
        </w:rPr>
        <w:t xml:space="preserve">We then </w:t>
      </w:r>
      <w:r w:rsidR="00D5230F">
        <w:rPr>
          <w:rFonts w:ascii="Times New Roman" w:hAnsi="Times New Roman" w:cs="Times New Roman"/>
        </w:rPr>
        <w:t xml:space="preserve">applied </w:t>
      </w:r>
      <w:r>
        <w:rPr>
          <w:rFonts w:ascii="Times New Roman" w:hAnsi="Times New Roman" w:cs="Times New Roman"/>
        </w:rPr>
        <w:t xml:space="preserve">this model </w:t>
      </w:r>
      <w:r w:rsidR="00D5230F">
        <w:rPr>
          <w:rFonts w:ascii="Times New Roman" w:hAnsi="Times New Roman" w:cs="Times New Roman"/>
        </w:rPr>
        <w:t>to Brook Trout</w:t>
      </w:r>
    </w:p>
    <w:p w14:paraId="1172136E" w14:textId="77777777" w:rsidR="00D5230F" w:rsidRDefault="00D5230F" w:rsidP="00D5230F">
      <w:pPr>
        <w:rPr>
          <w:rFonts w:ascii="Times New Roman" w:hAnsi="Times New Roman" w:cs="Times New Roman"/>
        </w:rPr>
      </w:pPr>
      <w:r>
        <w:rPr>
          <w:rFonts w:ascii="Times New Roman" w:hAnsi="Times New Roman" w:cs="Times New Roman"/>
        </w:rPr>
        <w:t>3. West Susquehanna Case Study (Adults, YOY, Stock-Recruit, Recruit)</w:t>
      </w:r>
    </w:p>
    <w:p w14:paraId="12625214" w14:textId="77777777" w:rsidR="00621186" w:rsidRPr="008C531D" w:rsidRDefault="00621186" w:rsidP="00621186">
      <w:pPr>
        <w:shd w:val="clear" w:color="auto" w:fill="FFFFFF"/>
        <w:rPr>
          <w:rFonts w:ascii="Times New Roman" w:eastAsia="Times New Roman" w:hAnsi="Times New Roman" w:cs="Times New Roman"/>
          <w:color w:val="222222"/>
        </w:rPr>
      </w:pPr>
    </w:p>
    <w:p w14:paraId="32753065" w14:textId="0E8FB986" w:rsidR="00621186" w:rsidRPr="00D5230F" w:rsidRDefault="00621186" w:rsidP="00D5230F">
      <w:pPr>
        <w:pStyle w:val="ListParagraph"/>
        <w:numPr>
          <w:ilvl w:val="0"/>
          <w:numId w:val="5"/>
        </w:numPr>
        <w:shd w:val="clear" w:color="auto" w:fill="FFFFFF"/>
        <w:rPr>
          <w:rFonts w:ascii="Times New Roman" w:eastAsia="Times New Roman" w:hAnsi="Times New Roman" w:cs="Times New Roman"/>
          <w:color w:val="222222"/>
        </w:rPr>
      </w:pPr>
      <w:r w:rsidRPr="00D5230F">
        <w:rPr>
          <w:rFonts w:ascii="Times New Roman" w:eastAsia="Times New Roman" w:hAnsi="Times New Roman" w:cs="Times New Roman"/>
          <w:color w:val="222222"/>
        </w:rPr>
        <w:t>commonly collected by state agencies throughout the US</w:t>
      </w:r>
    </w:p>
    <w:p w14:paraId="26170C7D" w14:textId="658664E9" w:rsidR="00621186" w:rsidRPr="008C531D" w:rsidRDefault="00621186" w:rsidP="00621186">
      <w:pPr>
        <w:pStyle w:val="ListParagraph"/>
        <w:numPr>
          <w:ilvl w:val="0"/>
          <w:numId w:val="5"/>
        </w:num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Declining and threatened by climate and land</w:t>
      </w:r>
      <w:r w:rsidR="00491DC6">
        <w:rPr>
          <w:rFonts w:ascii="Times New Roman" w:eastAsia="Times New Roman" w:hAnsi="Times New Roman" w:cs="Times New Roman"/>
          <w:color w:val="222222"/>
        </w:rPr>
        <w:t>-</w:t>
      </w:r>
      <w:r w:rsidRPr="008C531D">
        <w:rPr>
          <w:rFonts w:ascii="Times New Roman" w:eastAsia="Times New Roman" w:hAnsi="Times New Roman" w:cs="Times New Roman"/>
          <w:color w:val="222222"/>
        </w:rPr>
        <w:t>use change, overfishing, exotic species</w:t>
      </w:r>
    </w:p>
    <w:p w14:paraId="127982AD" w14:textId="12D86333" w:rsidR="00621186" w:rsidRPr="008C531D" w:rsidRDefault="00621186" w:rsidP="00621186">
      <w:pPr>
        <w:pStyle w:val="ListParagraph"/>
        <w:numPr>
          <w:ilvl w:val="0"/>
          <w:numId w:val="5"/>
        </w:num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Likely to be spatially correlated</w:t>
      </w:r>
    </w:p>
    <w:p w14:paraId="5BEE682D" w14:textId="77777777" w:rsidR="007400D8" w:rsidRPr="008C531D" w:rsidRDefault="007400D8" w:rsidP="007400D8">
      <w:pPr>
        <w:rPr>
          <w:rFonts w:ascii="Times New Roman" w:hAnsi="Times New Roman" w:cs="Times New Roman"/>
        </w:rPr>
      </w:pPr>
    </w:p>
    <w:p w14:paraId="641F7C22" w14:textId="77777777" w:rsidR="00CC1EC5" w:rsidRPr="008C531D" w:rsidRDefault="00CC1EC5">
      <w:pPr>
        <w:rPr>
          <w:rFonts w:ascii="Times New Roman" w:hAnsi="Times New Roman" w:cs="Times New Roman"/>
        </w:rPr>
      </w:pPr>
    </w:p>
    <w:p w14:paraId="26EA2142" w14:textId="77777777" w:rsidR="00E225E7" w:rsidRPr="008C531D" w:rsidRDefault="00E225E7">
      <w:pPr>
        <w:rPr>
          <w:rFonts w:ascii="Times New Roman" w:hAnsi="Times New Roman" w:cs="Times New Roman"/>
          <w:b/>
        </w:rPr>
      </w:pPr>
      <w:r w:rsidRPr="008C531D">
        <w:rPr>
          <w:rFonts w:ascii="Times New Roman" w:hAnsi="Times New Roman" w:cs="Times New Roman"/>
          <w:b/>
        </w:rPr>
        <w:t>Methods</w:t>
      </w:r>
    </w:p>
    <w:p w14:paraId="7F0AB2F2" w14:textId="77777777" w:rsidR="00E225E7" w:rsidRDefault="00E225E7">
      <w:pPr>
        <w:rPr>
          <w:rFonts w:ascii="Times New Roman" w:hAnsi="Times New Roman" w:cs="Times New Roman"/>
          <w:b/>
        </w:rPr>
      </w:pPr>
    </w:p>
    <w:p w14:paraId="06BAA3D4" w14:textId="1F529C50" w:rsidR="00D5230F" w:rsidRDefault="00D5230F">
      <w:pPr>
        <w:rPr>
          <w:rFonts w:ascii="Times New Roman" w:hAnsi="Times New Roman" w:cs="Times New Roman"/>
          <w:i/>
        </w:rPr>
      </w:pPr>
      <w:r w:rsidRPr="0047099A">
        <w:rPr>
          <w:rFonts w:ascii="Times New Roman" w:hAnsi="Times New Roman" w:cs="Times New Roman"/>
          <w:i/>
        </w:rPr>
        <w:t>Describe model in general</w:t>
      </w:r>
    </w:p>
    <w:p w14:paraId="0D714CEB" w14:textId="77777777" w:rsidR="00B17126" w:rsidRDefault="00B17126">
      <w:pPr>
        <w:rPr>
          <w:rFonts w:ascii="Times New Roman" w:hAnsi="Times New Roman" w:cs="Times New Roman"/>
          <w:i/>
        </w:rPr>
      </w:pPr>
    </w:p>
    <w:p w14:paraId="4EA099BA" w14:textId="29500E80" w:rsidR="00B17126" w:rsidRDefault="00B17126">
      <w:pPr>
        <w:rPr>
          <w:rFonts w:ascii="Times New Roman" w:hAnsi="Times New Roman" w:cs="Times New Roman"/>
        </w:rPr>
      </w:pPr>
      <w:r>
        <w:rPr>
          <w:rFonts w:ascii="Times New Roman" w:hAnsi="Times New Roman" w:cs="Times New Roman"/>
        </w:rPr>
        <w:t>Describe how to structure a network (parent-child, distances) – include figure</w:t>
      </w:r>
      <w:r w:rsidR="003B70EE">
        <w:rPr>
          <w:rFonts w:ascii="Times New Roman" w:hAnsi="Times New Roman" w:cs="Times New Roman"/>
        </w:rPr>
        <w:t xml:space="preserve"> (Kyle)</w:t>
      </w:r>
    </w:p>
    <w:p w14:paraId="0D97CCED" w14:textId="77777777" w:rsidR="00B17126" w:rsidRDefault="00B17126">
      <w:pPr>
        <w:rPr>
          <w:rFonts w:ascii="Times New Roman" w:hAnsi="Times New Roman" w:cs="Times New Roman"/>
        </w:rPr>
      </w:pPr>
    </w:p>
    <w:p w14:paraId="16F210B0" w14:textId="702CFD99" w:rsidR="00B17126" w:rsidRDefault="00B17126">
      <w:pPr>
        <w:rPr>
          <w:rFonts w:ascii="Times New Roman" w:hAnsi="Times New Roman" w:cs="Times New Roman"/>
        </w:rPr>
      </w:pPr>
      <w:r>
        <w:rPr>
          <w:rFonts w:ascii="Times New Roman" w:hAnsi="Times New Roman" w:cs="Times New Roman"/>
        </w:rPr>
        <w:t>Random Fields</w:t>
      </w:r>
    </w:p>
    <w:p w14:paraId="5F76EB47" w14:textId="77777777" w:rsidR="00B17126" w:rsidRDefault="00B17126">
      <w:pPr>
        <w:rPr>
          <w:rFonts w:ascii="Times New Roman" w:hAnsi="Times New Roman" w:cs="Times New Roman"/>
        </w:rPr>
      </w:pPr>
    </w:p>
    <w:p w14:paraId="0909CBA0" w14:textId="3762CE39" w:rsidR="00B17126" w:rsidRDefault="00B17126">
      <w:pPr>
        <w:rPr>
          <w:rFonts w:ascii="Times New Roman" w:hAnsi="Times New Roman" w:cs="Times New Roman"/>
        </w:rPr>
      </w:pPr>
      <w:r>
        <w:rPr>
          <w:rFonts w:ascii="Times New Roman" w:hAnsi="Times New Roman" w:cs="Times New Roman"/>
        </w:rPr>
        <w:t>SPDE – Ornstein-Uhlenbeck Process</w:t>
      </w:r>
    </w:p>
    <w:p w14:paraId="3EFA0A8C" w14:textId="77777777" w:rsidR="00A96236" w:rsidRDefault="00A96236">
      <w:pPr>
        <w:rPr>
          <w:rFonts w:ascii="Times New Roman" w:hAnsi="Times New Roman" w:cs="Times New Roman"/>
        </w:rPr>
      </w:pPr>
    </w:p>
    <w:p w14:paraId="19737A39" w14:textId="7E249C9E"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Spatial</w:t>
      </w:r>
    </w:p>
    <w:p w14:paraId="412BB75C" w14:textId="77777777" w:rsidR="00D5230F" w:rsidRDefault="00D5230F">
      <w:pPr>
        <w:rPr>
          <w:rFonts w:ascii="Times New Roman" w:hAnsi="Times New Roman" w:cs="Times New Roman"/>
        </w:rPr>
      </w:pPr>
    </w:p>
    <w:p w14:paraId="22022CB1" w14:textId="50C0F973" w:rsidR="0047099A" w:rsidRDefault="00F66087">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2θ</m:t>
              </m:r>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-2θd</m:t>
                  </m:r>
                </m:sup>
              </m:sSup>
            </m:e>
          </m:d>
        </m:oMath>
      </m:oMathPara>
    </w:p>
    <w:p w14:paraId="487948A9" w14:textId="77777777" w:rsidR="0047099A" w:rsidRDefault="0047099A">
      <w:pPr>
        <w:rPr>
          <w:rFonts w:ascii="Times New Roman" w:hAnsi="Times New Roman" w:cs="Times New Roman"/>
        </w:rPr>
      </w:pPr>
    </w:p>
    <w:p w14:paraId="162E7E8E" w14:textId="77777777" w:rsidR="00C76FAC" w:rsidRDefault="00C76FAC">
      <w:pPr>
        <w:rPr>
          <w:rFonts w:ascii="Times New Roman" w:hAnsi="Times New Roman" w:cs="Times New Roman"/>
        </w:rPr>
      </w:pPr>
    </w:p>
    <w:p w14:paraId="369CF00B" w14:textId="61523D57" w:rsidR="00C76FAC" w:rsidRDefault="00C76FAC">
      <w:pPr>
        <w:rPr>
          <w:rFonts w:ascii="Times New Roman" w:hAnsi="Times New Roman" w:cs="Times New Roman"/>
        </w:rPr>
      </w:pPr>
      <w:r>
        <w:rPr>
          <w:rFonts w:ascii="Times New Roman" w:hAnsi="Times New Roman" w:cs="Times New Roman"/>
        </w:rPr>
        <w:t xml:space="preserve">where </w:t>
      </w:r>
    </w:p>
    <w:p w14:paraId="31343B6F" w14:textId="77777777" w:rsidR="00C76FAC" w:rsidRDefault="00C76FAC">
      <w:pPr>
        <w:rPr>
          <w:rFonts w:ascii="Times New Roman" w:hAnsi="Times New Roman" w:cs="Times New Roman"/>
        </w:rPr>
      </w:pPr>
    </w:p>
    <w:p w14:paraId="3BD8E565" w14:textId="2EE96A93" w:rsidR="00C76FAC" w:rsidRDefault="00C76FAC">
      <w:pPr>
        <w:rPr>
          <w:rFonts w:ascii="Times New Roman" w:hAnsi="Times New Roman" w:cs="Times New Roman"/>
        </w:rPr>
      </w:pPr>
      <m:oMath>
        <m:r>
          <w:rPr>
            <w:rFonts w:ascii="Cambria Math" w:hAnsi="Cambria Math" w:cs="Times New Roman"/>
          </w:rPr>
          <m:t>θ</m:t>
        </m:r>
      </m:oMath>
      <w:r>
        <w:rPr>
          <w:rFonts w:ascii="Times New Roman" w:hAnsi="Times New Roman" w:cs="Times New Roman"/>
        </w:rPr>
        <w:t xml:space="preserve"> is the exponential rate of decay in correlation between child and parent with distance</w:t>
      </w:r>
    </w:p>
    <w:p w14:paraId="3DB19948" w14:textId="77777777" w:rsidR="00C76FAC" w:rsidRDefault="00C76FAC">
      <w:pPr>
        <w:rPr>
          <w:rFonts w:ascii="Times New Roman" w:hAnsi="Times New Roman" w:cs="Times New Roman"/>
        </w:rPr>
      </w:pPr>
    </w:p>
    <w:p w14:paraId="2B0818CF" w14:textId="26C6BC58" w:rsidR="00C76FAC" w:rsidRDefault="00C76FAC">
      <w:pPr>
        <w:rPr>
          <w:rFonts w:ascii="Times New Roman" w:hAnsi="Times New Roman" w:cs="Times New Roman"/>
        </w:rPr>
      </w:pPr>
      <m:oMath>
        <m:r>
          <w:rPr>
            <w:rFonts w:ascii="Cambria Math" w:hAnsi="Cambria Math" w:cs="Times New Roman"/>
          </w:rPr>
          <m:t>d</m:t>
        </m:r>
      </m:oMath>
      <w:r>
        <w:rPr>
          <w:rFonts w:ascii="Times New Roman" w:hAnsi="Times New Roman" w:cs="Times New Roman"/>
        </w:rPr>
        <w:t xml:space="preserve"> is the distance between the child and parent nodes</w:t>
      </w:r>
    </w:p>
    <w:p w14:paraId="2F2FE33C" w14:textId="77777777" w:rsidR="000E62CB" w:rsidRDefault="000E62CB">
      <w:pPr>
        <w:rPr>
          <w:rFonts w:ascii="Times New Roman" w:hAnsi="Times New Roman" w:cs="Times New Roman"/>
        </w:rPr>
      </w:pPr>
    </w:p>
    <w:p w14:paraId="5B2D38AE" w14:textId="31805160" w:rsidR="000E62CB" w:rsidRDefault="000E62CB">
      <w:pPr>
        <w:rPr>
          <w:rFonts w:ascii="Times New Roman" w:hAnsi="Times New Roman" w:cs="Times New Roman"/>
        </w:rPr>
      </w:pPr>
      <m:oMath>
        <m:r>
          <w:rPr>
            <w:rFonts w:ascii="Cambria Math" w:hAnsi="Cambria Math" w:cs="Times New Roman"/>
          </w:rPr>
          <m:t>σ</m:t>
        </m:r>
      </m:oMath>
      <w:r>
        <w:rPr>
          <w:rFonts w:ascii="Times New Roman" w:hAnsi="Times New Roman" w:cs="Times New Roman"/>
        </w:rPr>
        <w:t xml:space="preserve"> is the variation in the process</w:t>
      </w:r>
    </w:p>
    <w:p w14:paraId="2EA0BA46" w14:textId="77777777" w:rsidR="003A37EB" w:rsidRDefault="003A37EB">
      <w:pPr>
        <w:rPr>
          <w:rFonts w:ascii="Times New Roman" w:hAnsi="Times New Roman" w:cs="Times New Roman"/>
        </w:rPr>
      </w:pPr>
    </w:p>
    <w:p w14:paraId="6716EAEA" w14:textId="0E91BEA6" w:rsidR="003A37EB" w:rsidRDefault="003A37EB">
      <w:pPr>
        <w:rPr>
          <w:rFonts w:ascii="Times New Roman" w:hAnsi="Times New Roman" w:cs="Times New Roman"/>
        </w:rPr>
      </w:pPr>
      <w:r>
        <w:rPr>
          <w:rFonts w:ascii="Times New Roman" w:hAnsi="Times New Roman" w:cs="Times New Roman"/>
        </w:rPr>
        <w:t xml:space="preserve">The correlation between points in the network is then </w:t>
      </w:r>
    </w:p>
    <w:p w14:paraId="753F0AE4" w14:textId="77777777" w:rsidR="003A37EB" w:rsidRDefault="003A37EB">
      <w:pPr>
        <w:rPr>
          <w:rFonts w:ascii="Times New Roman" w:hAnsi="Times New Roman" w:cs="Times New Roman"/>
        </w:rPr>
      </w:pPr>
    </w:p>
    <w:p w14:paraId="084B967D" w14:textId="37FF8E04" w:rsidR="003A37EB" w:rsidRDefault="00F66087">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-θd</m:t>
              </m:r>
            </m:sup>
          </m:sSup>
        </m:oMath>
      </m:oMathPara>
    </w:p>
    <w:p w14:paraId="22C575AC" w14:textId="77777777" w:rsidR="000E62CB" w:rsidRDefault="000E62CB">
      <w:pPr>
        <w:rPr>
          <w:rFonts w:ascii="Times New Roman" w:hAnsi="Times New Roman" w:cs="Times New Roman"/>
        </w:rPr>
      </w:pPr>
    </w:p>
    <w:p w14:paraId="037B6FE5" w14:textId="77777777" w:rsidR="000E62CB" w:rsidRDefault="000E62CB">
      <w:pPr>
        <w:rPr>
          <w:rFonts w:ascii="Times New Roman" w:hAnsi="Times New Roman" w:cs="Times New Roman"/>
        </w:rPr>
      </w:pPr>
    </w:p>
    <w:p w14:paraId="2127130B" w14:textId="2CCB1BC2" w:rsidR="000E62CB" w:rsidRDefault="00F66087" w:rsidP="000E62C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child[b]</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parent[b]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m:t>
              </m:r>
            </m:sub>
          </m:sSub>
          <m:r>
            <w:rPr>
              <w:rFonts w:ascii="Cambria Math" w:hAnsi="Cambria Math" w:cs="Times New Roman"/>
            </w:rPr>
            <m:t>)</m:t>
          </m:r>
        </m:oMath>
      </m:oMathPara>
    </w:p>
    <w:p w14:paraId="22BE97A9" w14:textId="719CA306" w:rsidR="000E62CB" w:rsidRDefault="000E62CB">
      <w:pPr>
        <w:rPr>
          <w:rFonts w:ascii="Times New Roman" w:hAnsi="Times New Roman" w:cs="Times New Roman"/>
        </w:rPr>
      </w:pPr>
    </w:p>
    <w:p w14:paraId="5D995747" w14:textId="5EB61EA0" w:rsidR="00A96236" w:rsidRPr="00A96236" w:rsidRDefault="00A96236">
      <w:pPr>
        <w:rPr>
          <w:rFonts w:ascii="Times New Roman" w:hAnsi="Times New Roman" w:cs="Times New Roman"/>
          <w:u w:val="single"/>
        </w:rPr>
      </w:pPr>
      <w:r w:rsidRPr="00A96236">
        <w:rPr>
          <w:rFonts w:ascii="Times New Roman" w:hAnsi="Times New Roman" w:cs="Times New Roman"/>
          <w:u w:val="single"/>
        </w:rPr>
        <w:t>Temporal</w:t>
      </w:r>
    </w:p>
    <w:p w14:paraId="0BC1C62E" w14:textId="77777777" w:rsidR="00A96236" w:rsidRPr="00A96236" w:rsidRDefault="00A96236">
      <w:pPr>
        <w:rPr>
          <w:rFonts w:ascii="Times New Roman" w:hAnsi="Times New Roman" w:cs="Times New Roman"/>
          <w:u w:val="single"/>
        </w:rPr>
      </w:pPr>
    </w:p>
    <w:p w14:paraId="23DC9553" w14:textId="5E6AE679"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Spatiotemporal</w:t>
      </w:r>
    </w:p>
    <w:p w14:paraId="605956FC" w14:textId="77777777" w:rsidR="00A96236" w:rsidRDefault="00A96236">
      <w:pPr>
        <w:rPr>
          <w:rFonts w:ascii="Times New Roman" w:hAnsi="Times New Roman" w:cs="Times New Roman"/>
          <w:u w:val="single"/>
        </w:rPr>
      </w:pPr>
    </w:p>
    <w:p w14:paraId="7EBA12C7" w14:textId="24429C1A" w:rsidR="00B15ACD" w:rsidRDefault="00F66087" w:rsidP="00B15ACD">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2"/>
              </m:r>
            </m:e>
          </m:d>
        </m:oMath>
      </m:oMathPara>
    </w:p>
    <w:p w14:paraId="03FD71E4" w14:textId="77777777" w:rsidR="00B15ACD" w:rsidRDefault="00B15ACD">
      <w:pPr>
        <w:rPr>
          <w:rFonts w:ascii="Times New Roman" w:hAnsi="Times New Roman" w:cs="Times New Roman"/>
          <w:u w:val="single"/>
        </w:rPr>
      </w:pPr>
    </w:p>
    <w:p w14:paraId="2D06F38C" w14:textId="77777777" w:rsidR="00B15ACD" w:rsidRPr="00A96236" w:rsidRDefault="00B15ACD">
      <w:pPr>
        <w:rPr>
          <w:rFonts w:ascii="Times New Roman" w:hAnsi="Times New Roman" w:cs="Times New Roman"/>
          <w:u w:val="single"/>
        </w:rPr>
      </w:pPr>
    </w:p>
    <w:p w14:paraId="4618A37F" w14:textId="08603A8C" w:rsidR="00A96236" w:rsidRPr="00A96236" w:rsidRDefault="00A96236">
      <w:pPr>
        <w:rPr>
          <w:rFonts w:ascii="Times New Roman" w:hAnsi="Times New Roman" w:cs="Times New Roman"/>
          <w:u w:val="single"/>
        </w:rPr>
      </w:pPr>
      <w:r w:rsidRPr="00A96236">
        <w:rPr>
          <w:rFonts w:ascii="Times New Roman" w:hAnsi="Times New Roman" w:cs="Times New Roman"/>
          <w:u w:val="single"/>
        </w:rPr>
        <w:t>Detection Process</w:t>
      </w:r>
    </w:p>
    <w:p w14:paraId="3A451C6C" w14:textId="77777777" w:rsidR="00A96236" w:rsidRPr="00A96236" w:rsidRDefault="00A96236">
      <w:pPr>
        <w:rPr>
          <w:rFonts w:ascii="Times New Roman" w:hAnsi="Times New Roman" w:cs="Times New Roman"/>
          <w:b/>
        </w:rPr>
      </w:pPr>
    </w:p>
    <w:p w14:paraId="648E26C3" w14:textId="77777777" w:rsidR="00B17126" w:rsidRDefault="00B17126">
      <w:pPr>
        <w:rPr>
          <w:rFonts w:ascii="Times New Roman" w:hAnsi="Times New Roman" w:cs="Times New Roman"/>
          <w:i/>
        </w:rPr>
      </w:pPr>
    </w:p>
    <w:p w14:paraId="6194CB52" w14:textId="2448FE5B" w:rsidR="00D5230F" w:rsidRPr="0047099A" w:rsidRDefault="00D5230F">
      <w:pPr>
        <w:rPr>
          <w:rFonts w:ascii="Times New Roman" w:hAnsi="Times New Roman" w:cs="Times New Roman"/>
          <w:i/>
        </w:rPr>
      </w:pPr>
      <w:r w:rsidRPr="0047099A">
        <w:rPr>
          <w:rFonts w:ascii="Times New Roman" w:hAnsi="Times New Roman" w:cs="Times New Roman"/>
          <w:i/>
        </w:rPr>
        <w:t>Testing and Use:</w:t>
      </w:r>
    </w:p>
    <w:p w14:paraId="62133AAE" w14:textId="77777777" w:rsidR="00D5230F" w:rsidRDefault="00D5230F" w:rsidP="00D5230F">
      <w:pPr>
        <w:rPr>
          <w:rFonts w:ascii="Times New Roman" w:hAnsi="Times New Roman" w:cs="Times New Roman"/>
        </w:rPr>
      </w:pPr>
      <w:r>
        <w:rPr>
          <w:rFonts w:ascii="Times New Roman" w:hAnsi="Times New Roman" w:cs="Times New Roman"/>
        </w:rPr>
        <w:t>1. Spatial Simulations</w:t>
      </w:r>
    </w:p>
    <w:p w14:paraId="16BF13F5" w14:textId="77777777" w:rsidR="00D5230F" w:rsidRDefault="00D5230F" w:rsidP="00D5230F">
      <w:pPr>
        <w:rPr>
          <w:rFonts w:ascii="Times New Roman" w:hAnsi="Times New Roman" w:cs="Times New Roman"/>
        </w:rPr>
      </w:pPr>
    </w:p>
    <w:p w14:paraId="3F4365D4" w14:textId="30BA2565" w:rsidR="00D5230F" w:rsidRDefault="00D5230F" w:rsidP="00D5230F">
      <w:pPr>
        <w:rPr>
          <w:rFonts w:ascii="Times New Roman" w:hAnsi="Times New Roman" w:cs="Times New Roman"/>
        </w:rPr>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3A37EB">
        <w:rPr>
          <w:rFonts w:ascii="Times New Roman" w:hAnsi="Times New Roman" w:cs="Times New Roman"/>
        </w:rPr>
        <w:t xml:space="preserve"> in {0.5, 1, 2, 3, 4, 5} and </w:t>
      </w:r>
      <m:oMath>
        <m:r>
          <w:rPr>
            <w:rFonts w:ascii="Cambria Math" w:hAnsi="Cambria Math" w:cs="Times New Roman"/>
          </w:rPr>
          <m:t>σ</m:t>
        </m:r>
      </m:oMath>
      <w:r w:rsidR="003A37EB">
        <w:rPr>
          <w:rFonts w:ascii="Times New Roman" w:hAnsi="Times New Roman" w:cs="Times New Roman"/>
        </w:rPr>
        <w:t xml:space="preserve"> in {0.2, 0.3, 0.4, 0.5}.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3A37EB">
        <w:rPr>
          <w:rFonts w:ascii="Times New Roman" w:hAnsi="Times New Roman" w:cs="Times New Roman"/>
        </w:rPr>
        <w:t xml:space="preserve"> =0.5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=0.607</m:t>
        </m:r>
      </m:oMath>
      <w:r w:rsidR="003A37EB">
        <w:rPr>
          <w:rFonts w:ascii="Times New Roman" w:hAnsi="Times New Roman" w:cs="Times New Roman"/>
        </w:rPr>
        <w:t xml:space="preserve"> (60.7% correlation) whereas when </w:t>
      </w:r>
      <m:oMath>
        <m:r>
          <w:rPr>
            <w:rFonts w:ascii="Cambria Math" w:hAnsi="Cambria Math" w:cs="Times New Roman"/>
          </w:rPr>
          <m:t>θ=5</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=0.0067</m:t>
        </m:r>
      </m:oMath>
      <w:r w:rsidR="003A37EB">
        <w:rPr>
          <w:rFonts w:ascii="Times New Roman" w:hAnsi="Times New Roman" w:cs="Times New Roman"/>
        </w:rPr>
        <w:t xml:space="preserve"> at points 1 km apart</w:t>
      </w:r>
      <w:r w:rsidR="00695998">
        <w:rPr>
          <w:rFonts w:ascii="Times New Roman" w:hAnsi="Times New Roman" w:cs="Times New Roman"/>
        </w:rPr>
        <w:t xml:space="preserve">. We also included a single covariate on abundance that differed randomly by location but was not spatially autocorrelated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estimated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 T</w:t>
      </w:r>
      <w:r w:rsidR="00277AAD">
        <w:rPr>
          <w:rFonts w:ascii="Times New Roman" w:hAnsi="Times New Roman" w:cs="Times New Roman"/>
        </w:rPr>
        <w:t xml:space="preserve">he R code for simulating the data can be found at </w:t>
      </w:r>
      <w:hyperlink r:id="rId8"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D5230F">
      <w:pPr>
        <w:rPr>
          <w:rFonts w:ascii="Times New Roman" w:hAnsi="Times New Roman" w:cs="Times New Roman"/>
        </w:rPr>
      </w:pPr>
    </w:p>
    <w:p w14:paraId="3B6D6350" w14:textId="77777777" w:rsidR="00D5230F" w:rsidRDefault="00D5230F" w:rsidP="00D5230F">
      <w:pPr>
        <w:rPr>
          <w:rFonts w:ascii="Times New Roman" w:hAnsi="Times New Roman" w:cs="Times New Roman"/>
        </w:rPr>
      </w:pPr>
      <w:r>
        <w:rPr>
          <w:rFonts w:ascii="Times New Roman" w:hAnsi="Times New Roman" w:cs="Times New Roman"/>
        </w:rPr>
        <w:t>2. Spatiotemporal Power Analysis</w:t>
      </w:r>
    </w:p>
    <w:p w14:paraId="6E87CE93" w14:textId="77777777" w:rsidR="00D5230F" w:rsidRDefault="00D5230F" w:rsidP="00D5230F">
      <w:pPr>
        <w:rPr>
          <w:rFonts w:ascii="Times New Roman" w:hAnsi="Times New Roman" w:cs="Times New Roman"/>
        </w:rPr>
      </w:pPr>
    </w:p>
    <w:p w14:paraId="26B5ECF2" w14:textId="53B913DF" w:rsidR="006B546D" w:rsidRDefault="006B546D" w:rsidP="00D5230F">
      <w:pPr>
        <w:rPr>
          <w:rFonts w:ascii="Times New Roman" w:hAnsi="Times New Roman" w:cs="Times New Roman"/>
        </w:rPr>
      </w:pPr>
      <w:r w:rsidRPr="006B546D">
        <w:rPr>
          <w:rFonts w:ascii="Times New Roman" w:hAnsi="Times New Roman" w:cs="Times New Roman"/>
        </w:rPr>
        <w:t>I ran 200 simulations of the spatiotemporal model for the White River in Vermont with 359 nodes (~330 stream reaches) over 20 years. For each iteration</w:t>
      </w:r>
      <w:r w:rsidR="00117244">
        <w:rPr>
          <w:rFonts w:ascii="Times New Roman" w:hAnsi="Times New Roman" w:cs="Times New Roman"/>
        </w:rPr>
        <w:t>,</w:t>
      </w:r>
      <w:r w:rsidRPr="006B546D">
        <w:rPr>
          <w:rFonts w:ascii="Times New Roman" w:hAnsi="Times New Roman" w:cs="Times New Roman"/>
        </w:rPr>
        <w:t xml:space="preserve"> I then sampled the data to simulate surveying various numbers of sites for differing numbers of years (all combinations of 4, 8, 10, 15, 20 years for 25, 50, 100, 359 sites). For</w:t>
      </w:r>
      <w:r w:rsidR="00117244">
        <w:rPr>
          <w:rFonts w:ascii="Times New Roman" w:hAnsi="Times New Roman" w:cs="Times New Roman"/>
        </w:rPr>
        <w:t xml:space="preserve"> each survey combination and</w:t>
      </w:r>
      <w:r w:rsidRPr="006B546D">
        <w:rPr>
          <w:rFonts w:ascii="Times New Roman" w:hAnsi="Times New Roman" w:cs="Times New Roman"/>
        </w:rPr>
        <w:t xml:space="preserve"> iteration</w:t>
      </w:r>
      <w:r w:rsidR="00117244">
        <w:rPr>
          <w:rFonts w:ascii="Times New Roman" w:hAnsi="Times New Roman" w:cs="Times New Roman"/>
        </w:rPr>
        <w:t>,</w:t>
      </w:r>
      <w:r w:rsidRPr="006B546D">
        <w:rPr>
          <w:rFonts w:ascii="Times New Roman" w:hAnsi="Times New Roman" w:cs="Times New Roman"/>
        </w:rPr>
        <w:t xml:space="preserve"> I fit the model including either spatial, temporal, and spatiotemporal dynamics (attempting to match the data generating model) or just a temporal model with no spatial or spatiotemporal dynamics.</w:t>
      </w:r>
    </w:p>
    <w:p w14:paraId="6E57C97F" w14:textId="77777777" w:rsidR="006B546D" w:rsidRDefault="006B546D" w:rsidP="00D5230F">
      <w:pPr>
        <w:rPr>
          <w:rFonts w:ascii="Times New Roman" w:hAnsi="Times New Roman" w:cs="Times New Roman"/>
        </w:rPr>
      </w:pPr>
    </w:p>
    <w:p w14:paraId="2C4FC2AD" w14:textId="77777777" w:rsidR="006B546D" w:rsidRDefault="006B546D" w:rsidP="00D5230F">
      <w:pPr>
        <w:rPr>
          <w:rFonts w:ascii="Times New Roman" w:hAnsi="Times New Roman" w:cs="Times New Roman"/>
        </w:rPr>
      </w:pPr>
    </w:p>
    <w:p w14:paraId="6B0CC76C" w14:textId="77777777" w:rsidR="00D5230F" w:rsidRDefault="00D5230F" w:rsidP="00D5230F">
      <w:pPr>
        <w:rPr>
          <w:rFonts w:ascii="Times New Roman" w:hAnsi="Times New Roman" w:cs="Times New Roman"/>
        </w:rPr>
      </w:pPr>
      <w:r>
        <w:rPr>
          <w:rFonts w:ascii="Times New Roman" w:hAnsi="Times New Roman" w:cs="Times New Roman"/>
        </w:rPr>
        <w:t xml:space="preserve">3. West Susquehanna Case Study (Adults, YOY, </w:t>
      </w:r>
      <w:commentRangeStart w:id="3"/>
      <w:r>
        <w:rPr>
          <w:rFonts w:ascii="Times New Roman" w:hAnsi="Times New Roman" w:cs="Times New Roman"/>
        </w:rPr>
        <w:t>Stock-Recruit, Recruit</w:t>
      </w:r>
      <w:commentRangeEnd w:id="3"/>
      <w:r w:rsidR="00CF1471">
        <w:rPr>
          <w:rStyle w:val="CommentReference"/>
        </w:rPr>
        <w:commentReference w:id="3"/>
      </w:r>
      <w:r>
        <w:rPr>
          <w:rFonts w:ascii="Times New Roman" w:hAnsi="Times New Roman" w:cs="Times New Roman"/>
        </w:rPr>
        <w:t>)</w:t>
      </w:r>
    </w:p>
    <w:p w14:paraId="183C72F7" w14:textId="77777777" w:rsidR="00D5230F" w:rsidRDefault="00D5230F">
      <w:pPr>
        <w:rPr>
          <w:rFonts w:ascii="Times New Roman" w:hAnsi="Times New Roman" w:cs="Times New Roman"/>
          <w:b/>
        </w:rPr>
      </w:pPr>
    </w:p>
    <w:p w14:paraId="14FC8E07" w14:textId="47A78C0F" w:rsidR="00BD68BF" w:rsidRDefault="00BD68BF">
      <w:pPr>
        <w:rPr>
          <w:rFonts w:ascii="Times New Roman" w:hAnsi="Times New Roman" w:cs="Times New Roman"/>
        </w:rPr>
      </w:pPr>
      <w:r>
        <w:rPr>
          <w:rFonts w:ascii="Times New Roman" w:hAnsi="Times New Roman" w:cs="Times New Roman"/>
        </w:rPr>
        <w:t>We chose the West Susquehanna watershed for our case study because it was a moderately-large network with a high density of good quality stream fish data over a long time period. The electrofishing data were collected by the state of Pennsylvania Boat and Fish Commission using standard methods common across agencies and researchers throughout the eastern U.S.</w:t>
      </w:r>
    </w:p>
    <w:p w14:paraId="58BF8D96" w14:textId="77777777" w:rsidR="00BD68BF" w:rsidRPr="00BD68BF" w:rsidRDefault="00BD68BF">
      <w:pPr>
        <w:rPr>
          <w:rFonts w:ascii="Times New Roman" w:hAnsi="Times New Roman" w:cs="Times New Roman"/>
        </w:rPr>
      </w:pPr>
    </w:p>
    <w:p w14:paraId="644B7B55" w14:textId="325889B7" w:rsidR="00D5230F" w:rsidRDefault="00D5230F">
      <w:pPr>
        <w:rPr>
          <w:rFonts w:ascii="Times New Roman" w:hAnsi="Times New Roman" w:cs="Times New Roman"/>
        </w:rPr>
      </w:pPr>
      <w:r>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rPr>
          <w:rFonts w:ascii="Times New Roman" w:hAnsi="Times New Roman" w:cs="Times New Roman"/>
        </w:rPr>
      </w:pPr>
    </w:p>
    <w:p w14:paraId="2CD5756E" w14:textId="77777777" w:rsidR="005E20AD" w:rsidRDefault="005E20AD">
      <w:pPr>
        <w:rPr>
          <w:rFonts w:ascii="Times New Roman" w:hAnsi="Times New Roman" w:cs="Times New Roman"/>
          <w:u w:val="single"/>
        </w:rPr>
      </w:pPr>
      <w:r>
        <w:rPr>
          <w:rFonts w:ascii="Times New Roman" w:hAnsi="Times New Roman" w:cs="Times New Roman"/>
          <w:u w:val="single"/>
        </w:rPr>
        <w:t>Describe Watershed</w:t>
      </w:r>
    </w:p>
    <w:p w14:paraId="6493B1D8" w14:textId="77777777" w:rsidR="005E20AD" w:rsidRDefault="005E20AD">
      <w:pPr>
        <w:rPr>
          <w:rFonts w:ascii="Times New Roman" w:hAnsi="Times New Roman" w:cs="Times New Roman"/>
          <w:u w:val="single"/>
        </w:rPr>
      </w:pPr>
    </w:p>
    <w:p w14:paraId="111A8709" w14:textId="58B165FD" w:rsidR="005E20AD" w:rsidRPr="005E20AD" w:rsidRDefault="005E20AD">
      <w:pPr>
        <w:rPr>
          <w:rFonts w:ascii="Times New Roman" w:hAnsi="Times New Roman" w:cs="Times New Roman"/>
        </w:rPr>
      </w:pPr>
      <w:r>
        <w:rPr>
          <w:rFonts w:ascii="Times New Roman" w:hAnsi="Times New Roman" w:cs="Times New Roman"/>
        </w:rPr>
        <w:t xml:space="preserve">Total length, total drainage area, n_reaches, n_sites, </w:t>
      </w:r>
      <w:r w:rsidR="00CF1471">
        <w:rPr>
          <w:rFonts w:ascii="Times New Roman" w:hAnsi="Times New Roman" w:cs="Times New Roman"/>
        </w:rPr>
        <w:t>n_site_visits, range of years, mean number of passes per site-visit</w:t>
      </w:r>
    </w:p>
    <w:p w14:paraId="41BB1666" w14:textId="77777777" w:rsidR="005E20AD" w:rsidRDefault="005E20AD">
      <w:pPr>
        <w:rPr>
          <w:rFonts w:ascii="Times New Roman" w:hAnsi="Times New Roman" w:cs="Times New Roman"/>
          <w:u w:val="single"/>
        </w:rPr>
      </w:pPr>
    </w:p>
    <w:p w14:paraId="3EEDE4E1" w14:textId="1406D12F" w:rsidR="005E20AD" w:rsidRDefault="005E20AD">
      <w:pPr>
        <w:rPr>
          <w:rFonts w:ascii="Times New Roman" w:hAnsi="Times New Roman" w:cs="Times New Roman"/>
        </w:rPr>
      </w:pPr>
      <w:r>
        <w:rPr>
          <w:rFonts w:ascii="Times New Roman" w:hAnsi="Times New Roman" w:cs="Times New Roman"/>
          <w:u w:val="single"/>
        </w:rPr>
        <w:t>Covariate Summary for W. Susquehanna by Stream Reach</w:t>
      </w:r>
    </w:p>
    <w:p w14:paraId="0CD1D7DE" w14:textId="77777777" w:rsidR="005E20AD" w:rsidRDefault="005E20AD">
      <w:pPr>
        <w:rPr>
          <w:rFonts w:ascii="Times New Roman" w:hAnsi="Times New Roman" w:cs="Times New Roman"/>
        </w:rPr>
      </w:pPr>
    </w:p>
    <w:p w14:paraId="0E27B412"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Variable      |  Mean  |  Min  |  Max  |</w:t>
      </w:r>
    </w:p>
    <w:p w14:paraId="2433D8ED"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w:t>
      </w:r>
    </w:p>
    <w:p w14:paraId="7415D363"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forest       | 79.15  |   0   |  100  |</w:t>
      </w:r>
    </w:p>
    <w:p w14:paraId="045B6E43"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surfcoarse     |  6.62  |   0   |  100  |</w:t>
      </w:r>
    </w:p>
    <w:p w14:paraId="42A1A607"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temp_mean_summer_1 | 17.74  | 15.21 | 21.66 |</w:t>
      </w:r>
    </w:p>
    <w:p w14:paraId="4E6B4265"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temp_mean_fall_1  |  3.49  | -0.09 |  7.3  |</w:t>
      </w:r>
    </w:p>
    <w:p w14:paraId="03DEED18"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temp_mean_winter  | -1.77  | -7.99 | 2.87  |</w:t>
      </w:r>
    </w:p>
    <w:p w14:paraId="1A3A6160"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temp_mean_spring  | 14.63  | 10.31 | 17.31 |</w:t>
      </w:r>
    </w:p>
    <w:p w14:paraId="4CB6676E"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prcp_mean_summer_1 |  3.78  | 1.59  | 8.92  |</w:t>
      </w:r>
    </w:p>
    <w:p w14:paraId="0CAAD2B6"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prcp_mean_fall_1  |  2.99  | 1.29  | 5.01  |</w:t>
      </w:r>
    </w:p>
    <w:p w14:paraId="10624B3D"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prcp_mean_winter  |  2.58  |  1.1  | 4.73  |</w:t>
      </w:r>
    </w:p>
    <w:p w14:paraId="6953294D" w14:textId="25ED22B4" w:rsidR="005E20AD" w:rsidRPr="005E20AD" w:rsidRDefault="005E20AD" w:rsidP="005E20AD">
      <w:pPr>
        <w:rPr>
          <w:rFonts w:ascii="Times New Roman" w:hAnsi="Times New Roman" w:cs="Times New Roman"/>
        </w:rPr>
      </w:pPr>
      <w:r w:rsidRPr="005E20AD">
        <w:rPr>
          <w:rFonts w:ascii="Times New Roman" w:hAnsi="Times New Roman" w:cs="Times New Roman"/>
        </w:rPr>
        <w:t>|  prcp_mean_spring  |  2.91  | 1.42  |  6.9  |</w:t>
      </w:r>
    </w:p>
    <w:p w14:paraId="0F6AF318" w14:textId="77777777" w:rsidR="00BD68BF" w:rsidRDefault="00BD68BF">
      <w:pPr>
        <w:rPr>
          <w:rFonts w:ascii="Times New Roman" w:hAnsi="Times New Roman" w:cs="Times New Roman"/>
        </w:rPr>
      </w:pPr>
    </w:p>
    <w:p w14:paraId="4C9CB355" w14:textId="77777777" w:rsidR="00CF1471" w:rsidRDefault="00CF1471">
      <w:pPr>
        <w:rPr>
          <w:rFonts w:ascii="Times New Roman" w:hAnsi="Times New Roman" w:cs="Times New Roman"/>
        </w:rPr>
      </w:pPr>
    </w:p>
    <w:p w14:paraId="3298B41F" w14:textId="0729BCD3" w:rsidR="00CF1471" w:rsidRDefault="00CF1471">
      <w:pPr>
        <w:rPr>
          <w:rFonts w:ascii="Times New Roman" w:hAnsi="Times New Roman" w:cs="Times New Roman"/>
          <w:u w:val="single"/>
        </w:rPr>
      </w:pPr>
      <w:r>
        <w:rPr>
          <w:rFonts w:ascii="Times New Roman" w:hAnsi="Times New Roman" w:cs="Times New Roman"/>
          <w:u w:val="single"/>
        </w:rPr>
        <w:t>Models Compared</w:t>
      </w:r>
    </w:p>
    <w:p w14:paraId="4C9EE7A7" w14:textId="77777777" w:rsidR="00CF1471" w:rsidRDefault="00CF1471">
      <w:pPr>
        <w:rPr>
          <w:rFonts w:ascii="Times New Roman" w:hAnsi="Times New Roman" w:cs="Times New Roman"/>
          <w:u w:val="single"/>
        </w:rPr>
      </w:pPr>
    </w:p>
    <w:p w14:paraId="238D9425" w14:textId="0979029B" w:rsidR="00CF1471" w:rsidRDefault="00CF1471">
      <w:pPr>
        <w:rPr>
          <w:rFonts w:ascii="Times New Roman" w:hAnsi="Times New Roman" w:cs="Times New Roman"/>
          <w:i/>
        </w:rPr>
      </w:pPr>
      <w:r w:rsidRPr="00CF1471">
        <w:rPr>
          <w:rFonts w:ascii="Times New Roman" w:hAnsi="Times New Roman" w:cs="Times New Roman"/>
          <w:i/>
        </w:rPr>
        <w:t>For YOY and Adults Independently:</w:t>
      </w:r>
    </w:p>
    <w:p w14:paraId="73ABDF1F" w14:textId="77777777" w:rsidR="00CF1471" w:rsidRPr="00CF1471" w:rsidRDefault="00CF1471">
      <w:pPr>
        <w:rPr>
          <w:rFonts w:ascii="Times New Roman" w:hAnsi="Times New Roman" w:cs="Times New Roman"/>
          <w:i/>
        </w:rPr>
      </w:pPr>
    </w:p>
    <w:p w14:paraId="0D67D117" w14:textId="77777777" w:rsidR="00CF1471" w:rsidRDefault="00CF1471">
      <w:pPr>
        <w:rPr>
          <w:rFonts w:ascii="Times New Roman" w:hAnsi="Times New Roman" w:cs="Times New Roman"/>
        </w:rPr>
      </w:pPr>
      <w:r>
        <w:rPr>
          <w:rFonts w:ascii="Times New Roman" w:hAnsi="Times New Roman" w:cs="Times New Roman"/>
        </w:rPr>
        <w:t>Null</w:t>
      </w:r>
    </w:p>
    <w:p w14:paraId="37099150" w14:textId="776809FE" w:rsidR="00CF1471" w:rsidRDefault="00CF1471">
      <w:pPr>
        <w:rPr>
          <w:rFonts w:ascii="Times New Roman" w:hAnsi="Times New Roman" w:cs="Times New Roman"/>
        </w:rPr>
      </w:pPr>
      <w:r>
        <w:rPr>
          <w:rFonts w:ascii="Times New Roman" w:hAnsi="Times New Roman" w:cs="Times New Roman"/>
        </w:rPr>
        <w:t>Spatial</w:t>
      </w:r>
    </w:p>
    <w:p w14:paraId="54BC7962" w14:textId="0572E37B" w:rsidR="00CF1471" w:rsidRDefault="00CF1471">
      <w:pPr>
        <w:rPr>
          <w:rFonts w:ascii="Times New Roman" w:hAnsi="Times New Roman" w:cs="Times New Roman"/>
        </w:rPr>
      </w:pPr>
      <w:r>
        <w:rPr>
          <w:rFonts w:ascii="Times New Roman" w:hAnsi="Times New Roman" w:cs="Times New Roman"/>
        </w:rPr>
        <w:t>Temporal</w:t>
      </w:r>
    </w:p>
    <w:p w14:paraId="138D4CFB" w14:textId="77777777" w:rsidR="00CF1471" w:rsidRDefault="00CF1471">
      <w:pPr>
        <w:rPr>
          <w:rFonts w:ascii="Times New Roman" w:hAnsi="Times New Roman" w:cs="Times New Roman"/>
        </w:rPr>
      </w:pPr>
      <w:r>
        <w:rPr>
          <w:rFonts w:ascii="Times New Roman" w:hAnsi="Times New Roman" w:cs="Times New Roman"/>
        </w:rPr>
        <w:t>s + t</w:t>
      </w:r>
    </w:p>
    <w:p w14:paraId="5B1E6F3A" w14:textId="77777777" w:rsidR="00CF1471" w:rsidRDefault="00CF1471">
      <w:pPr>
        <w:rPr>
          <w:rFonts w:ascii="Times New Roman" w:hAnsi="Times New Roman" w:cs="Times New Roman"/>
        </w:rPr>
      </w:pPr>
      <w:r>
        <w:rPr>
          <w:rFonts w:ascii="Times New Roman" w:hAnsi="Times New Roman" w:cs="Times New Roman"/>
        </w:rPr>
        <w:t>spatiotemporal</w:t>
      </w:r>
    </w:p>
    <w:p w14:paraId="0C972726" w14:textId="77777777" w:rsidR="00CF1471" w:rsidRDefault="00CF1471">
      <w:pPr>
        <w:rPr>
          <w:rFonts w:ascii="Times New Roman" w:hAnsi="Times New Roman" w:cs="Times New Roman"/>
        </w:rPr>
      </w:pPr>
      <w:r>
        <w:rPr>
          <w:rFonts w:ascii="Times New Roman" w:hAnsi="Times New Roman" w:cs="Times New Roman"/>
        </w:rPr>
        <w:t>s + st</w:t>
      </w:r>
    </w:p>
    <w:p w14:paraId="673DA53F" w14:textId="520B3A1C" w:rsidR="00CF1471" w:rsidRDefault="00CF1471">
      <w:pPr>
        <w:rPr>
          <w:rFonts w:ascii="Times New Roman" w:hAnsi="Times New Roman" w:cs="Times New Roman"/>
        </w:rPr>
      </w:pPr>
      <w:r>
        <w:rPr>
          <w:rFonts w:ascii="Times New Roman" w:hAnsi="Times New Roman" w:cs="Times New Roman"/>
        </w:rPr>
        <w:t>t+ st</w:t>
      </w:r>
    </w:p>
    <w:p w14:paraId="0BCCFCCF" w14:textId="13C124C2" w:rsidR="00CF1471" w:rsidRPr="00CF1471" w:rsidRDefault="00CF1471">
      <w:pPr>
        <w:rPr>
          <w:rFonts w:ascii="Times New Roman" w:hAnsi="Times New Roman" w:cs="Times New Roman"/>
        </w:rPr>
      </w:pPr>
      <w:r>
        <w:rPr>
          <w:rFonts w:ascii="Times New Roman" w:hAnsi="Times New Roman" w:cs="Times New Roman"/>
        </w:rPr>
        <w:t>s + t + st</w:t>
      </w:r>
    </w:p>
    <w:p w14:paraId="2742E6D9" w14:textId="77777777" w:rsidR="00CF1471" w:rsidRDefault="00CF1471">
      <w:pPr>
        <w:rPr>
          <w:rFonts w:ascii="Times New Roman" w:hAnsi="Times New Roman" w:cs="Times New Roman"/>
        </w:rPr>
      </w:pPr>
    </w:p>
    <w:p w14:paraId="239B8E64" w14:textId="77777777" w:rsidR="00CF1471" w:rsidRPr="00D5230F" w:rsidRDefault="00CF1471">
      <w:pPr>
        <w:rPr>
          <w:rFonts w:ascii="Times New Roman" w:hAnsi="Times New Roman" w:cs="Times New Roman"/>
        </w:rPr>
      </w:pPr>
    </w:p>
    <w:p w14:paraId="587FE32D" w14:textId="77777777" w:rsidR="00E225E7" w:rsidRPr="008C531D" w:rsidRDefault="00E225E7">
      <w:pPr>
        <w:rPr>
          <w:rFonts w:ascii="Times New Roman" w:hAnsi="Times New Roman" w:cs="Times New Roman"/>
          <w:b/>
        </w:rPr>
      </w:pPr>
      <w:r w:rsidRPr="008C531D">
        <w:rPr>
          <w:rFonts w:ascii="Times New Roman" w:hAnsi="Times New Roman" w:cs="Times New Roman"/>
          <w:b/>
        </w:rPr>
        <w:t>Results</w:t>
      </w:r>
    </w:p>
    <w:p w14:paraId="3D3B1987" w14:textId="77777777" w:rsidR="00E225E7" w:rsidRDefault="00E225E7">
      <w:pPr>
        <w:rPr>
          <w:rFonts w:ascii="Times New Roman" w:hAnsi="Times New Roman" w:cs="Times New Roman"/>
          <w:b/>
        </w:rPr>
      </w:pPr>
    </w:p>
    <w:p w14:paraId="5D0EE804" w14:textId="18597A4D" w:rsidR="00B030C6" w:rsidRDefault="00B030C6">
      <w:pPr>
        <w:rPr>
          <w:rFonts w:ascii="Times New Roman" w:hAnsi="Times New Roman" w:cs="Times New Roman"/>
        </w:rPr>
      </w:pPr>
      <w:r>
        <w:rPr>
          <w:rFonts w:ascii="Times New Roman" w:hAnsi="Times New Roman" w:cs="Times New Roman"/>
        </w:rPr>
        <w:t>1. Spatial Simulations</w:t>
      </w:r>
    </w:p>
    <w:p w14:paraId="1FE7BD64" w14:textId="77777777" w:rsidR="00B030C6" w:rsidRDefault="00B030C6">
      <w:pPr>
        <w:rPr>
          <w:rFonts w:ascii="Times New Roman" w:hAnsi="Times New Roman" w:cs="Times New Roman"/>
        </w:rPr>
      </w:pPr>
    </w:p>
    <w:p w14:paraId="70396270" w14:textId="5A35D941" w:rsidR="00277AAD" w:rsidRDefault="00277AAD">
      <w:pPr>
        <w:rPr>
          <w:rFonts w:ascii="Times New Roman" w:hAnsi="Times New Roman" w:cs="Times New Roman"/>
        </w:rPr>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when there was strong spatial correlation but consistently underestimated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4"/>
      <w:r w:rsidR="00F02E16">
        <w:rPr>
          <w:rFonts w:ascii="Times New Roman" w:hAnsi="Times New Roman" w:cs="Times New Roman"/>
        </w:rPr>
        <w:t>variability</w:t>
      </w:r>
      <w:r>
        <w:rPr>
          <w:rFonts w:ascii="Times New Roman" w:hAnsi="Times New Roman" w:cs="Times New Roman"/>
        </w:rPr>
        <w:t xml:space="preserve"> </w:t>
      </w:r>
      <w:commentRangeEnd w:id="4"/>
      <w:r w:rsidR="00F02E16">
        <w:rPr>
          <w:rStyle w:val="CommentReference"/>
        </w:rPr>
        <w:commentReference w:id="4"/>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The spatial and non-spatial models both estimated the mean abundance across the</w:t>
      </w:r>
      <w:r w:rsidR="00F02E16">
        <w:rPr>
          <w:rFonts w:ascii="Times New Roman" w:hAnsi="Times New Roman" w:cs="Times New Roman"/>
        </w:rPr>
        <w:t xml:space="preserve"> watershed well (Figure 2b) and the mean </w:t>
      </w:r>
      <w:commentRangeStart w:id="5"/>
      <w:r w:rsidR="00F02E16">
        <w:rPr>
          <w:rFonts w:ascii="Times New Roman" w:hAnsi="Times New Roman" w:cs="Times New Roman"/>
        </w:rPr>
        <w:t xml:space="preserve">uncertainty </w:t>
      </w:r>
      <w:commentRangeEnd w:id="5"/>
      <w:r w:rsidR="00F02E16">
        <w:rPr>
          <w:rStyle w:val="CommentReference"/>
        </w:rPr>
        <w:commentReference w:id="5"/>
      </w:r>
      <w:r w:rsidR="00F02E16">
        <w:rPr>
          <w:rFonts w:ascii="Times New Roman" w:hAnsi="Times New Roman" w:cs="Times New Roman"/>
        </w:rPr>
        <w:t xml:space="preserve">of the overall abundance was similar among models, but the </w:t>
      </w:r>
      <w:commentRangeStart w:id="6"/>
      <w:r w:rsidR="00F02E16">
        <w:rPr>
          <w:rFonts w:ascii="Times New Roman" w:hAnsi="Times New Roman" w:cs="Times New Roman"/>
        </w:rPr>
        <w:t xml:space="preserve">variation in this uncertainty </w:t>
      </w:r>
      <w:commentRangeEnd w:id="6"/>
      <w:r w:rsidR="00F02E16">
        <w:rPr>
          <w:rStyle w:val="CommentReference"/>
        </w:rPr>
        <w:commentReference w:id="6"/>
      </w:r>
      <w:r w:rsidR="00F02E16">
        <w:rPr>
          <w:rFonts w:ascii="Times New Roman" w:hAnsi="Times New Roman" w:cs="Times New Roman"/>
        </w:rPr>
        <w:t xml:space="preserve">was larger for the non-spatial model compared with the spatial model when the spatial correlation was large (Figure 2c). The root mean squared error (RMSE) was much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FB061A">
        <w:rPr>
          <w:rFonts w:ascii="Times New Roman" w:hAnsi="Times New Roman" w:cs="Times New Roman"/>
        </w:rPr>
        <w:t>much smaller for the spatial model, especially at higher levels of spatial correlation (Figure 2e).</w:t>
      </w:r>
    </w:p>
    <w:p w14:paraId="041AA176" w14:textId="77777777" w:rsidR="008F1CD3" w:rsidRDefault="008F1CD3">
      <w:pPr>
        <w:rPr>
          <w:rFonts w:ascii="Times New Roman" w:hAnsi="Times New Roman" w:cs="Times New Roman"/>
        </w:rPr>
      </w:pPr>
    </w:p>
    <w:p w14:paraId="0CB0D42F" w14:textId="1E82A69D" w:rsidR="008F1CD3" w:rsidRDefault="008F1CD3">
      <w:pPr>
        <w:rPr>
          <w:rFonts w:ascii="Times New Roman" w:hAnsi="Times New Roman" w:cs="Times New Roman"/>
        </w:rPr>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had less effect on the estimates and on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 and in the confidence of those estimates. The uncertainty went up for both models as this random variability increased (Figure 3b,c). The RMSE was again much smaller for the spatial model compared with the non-spatial model. The variability in the RMSE increased greatly for the non-spatial model as </w:t>
      </w:r>
      <m:oMath>
        <m:r>
          <w:rPr>
            <w:rFonts w:ascii="Cambria Math" w:hAnsi="Cambria Math" w:cs="Times New Roman"/>
          </w:rPr>
          <m:t>σ</m:t>
        </m:r>
      </m:oMath>
      <w:r>
        <w:rPr>
          <w:rFonts w:ascii="Times New Roman" w:hAnsi="Times New Roman" w:cs="Times New Roman"/>
        </w:rPr>
        <w:t xml:space="preserve"> increased but it only increased slightly for the spatial model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153E8751" w14:textId="77777777" w:rsidR="00EF7C9A" w:rsidRDefault="00EF7C9A">
      <w:pPr>
        <w:rPr>
          <w:rFonts w:ascii="Times New Roman" w:hAnsi="Times New Roman" w:cs="Times New Roman"/>
        </w:rPr>
      </w:pPr>
    </w:p>
    <w:p w14:paraId="4D731AB1" w14:textId="53D3C9D2" w:rsidR="001D7EA2" w:rsidRDefault="001D7EA2">
      <w:pPr>
        <w:rPr>
          <w:rFonts w:ascii="Times New Roman" w:hAnsi="Times New Roman" w:cs="Times New Roman"/>
        </w:rPr>
      </w:pPr>
      <w:r>
        <w:rPr>
          <w:rFonts w:ascii="Times New Roman" w:hAnsi="Times New Roman" w:cs="Times New Roman"/>
        </w:rPr>
        <w:t>Figure 2. (low res)</w:t>
      </w:r>
    </w:p>
    <w:p w14:paraId="1AD9DD55" w14:textId="208FE45A" w:rsidR="00EF7C9A" w:rsidRDefault="001D7EA2">
      <w:pPr>
        <w:rPr>
          <w:rFonts w:ascii="Times New Roman" w:hAnsi="Times New Roman" w:cs="Times New Roman"/>
        </w:rPr>
      </w:pPr>
      <w:r>
        <w:rPr>
          <w:rFonts w:ascii="Times New Roman" w:hAnsi="Times New Roman" w:cs="Times New Roman"/>
          <w:noProof/>
        </w:rPr>
        <w:drawing>
          <wp:inline distT="0" distB="0" distL="0" distR="0" wp14:anchorId="4B382584" wp14:editId="691E60C3">
            <wp:extent cx="5943600" cy="338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_grid_pl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4825F37" w14:textId="77777777" w:rsidR="00277AAD" w:rsidRDefault="00277AAD">
      <w:pPr>
        <w:rPr>
          <w:rFonts w:ascii="Times New Roman" w:hAnsi="Times New Roman" w:cs="Times New Roman"/>
        </w:rPr>
      </w:pPr>
    </w:p>
    <w:p w14:paraId="7EF26F1A" w14:textId="77777777" w:rsidR="001D7EA2" w:rsidRDefault="001D7EA2">
      <w:pPr>
        <w:rPr>
          <w:rFonts w:ascii="Times New Roman" w:hAnsi="Times New Roman" w:cs="Times New Roman"/>
        </w:rPr>
      </w:pPr>
    </w:p>
    <w:p w14:paraId="359D3547" w14:textId="4C2C0E90" w:rsidR="001D7EA2" w:rsidRDefault="001D7EA2">
      <w:pPr>
        <w:rPr>
          <w:rFonts w:ascii="Times New Roman" w:hAnsi="Times New Roman" w:cs="Times New Roman"/>
        </w:rPr>
      </w:pPr>
      <w:r>
        <w:rPr>
          <w:rFonts w:ascii="Times New Roman" w:hAnsi="Times New Roman" w:cs="Times New Roman"/>
        </w:rPr>
        <w:t>Figure 3. (low res)</w:t>
      </w:r>
    </w:p>
    <w:p w14:paraId="7B92DCC3" w14:textId="57910A25" w:rsidR="001D7EA2" w:rsidRDefault="00AF16AB">
      <w:pPr>
        <w:rPr>
          <w:rFonts w:ascii="Times New Roman" w:hAnsi="Times New Roman" w:cs="Times New Roman"/>
        </w:rPr>
      </w:pPr>
      <w:r>
        <w:rPr>
          <w:rFonts w:ascii="Times New Roman" w:hAnsi="Times New Roman" w:cs="Times New Roman"/>
          <w:noProof/>
        </w:rPr>
        <w:drawing>
          <wp:inline distT="0" distB="0" distL="0" distR="0" wp14:anchorId="723F1331" wp14:editId="66253118">
            <wp:extent cx="5943600" cy="338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a_grid_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B11AFF2" w14:textId="77777777" w:rsidR="001D7EA2" w:rsidRDefault="001D7EA2">
      <w:pPr>
        <w:rPr>
          <w:rFonts w:ascii="Times New Roman" w:hAnsi="Times New Roman" w:cs="Times New Roman"/>
        </w:rPr>
      </w:pPr>
    </w:p>
    <w:p w14:paraId="2097B7E0" w14:textId="77777777" w:rsidR="001D7EA2" w:rsidRDefault="001D7EA2">
      <w:pPr>
        <w:rPr>
          <w:rFonts w:ascii="Times New Roman" w:hAnsi="Times New Roman" w:cs="Times New Roman"/>
        </w:rPr>
      </w:pPr>
    </w:p>
    <w:p w14:paraId="7775C1A5" w14:textId="77777777" w:rsidR="001D7EA2" w:rsidRDefault="001D7EA2">
      <w:pPr>
        <w:rPr>
          <w:rFonts w:ascii="Times New Roman" w:hAnsi="Times New Roman" w:cs="Times New Roman"/>
        </w:rPr>
      </w:pPr>
    </w:p>
    <w:p w14:paraId="3BB58EB3" w14:textId="3956F243" w:rsidR="00B030C6" w:rsidRDefault="00B030C6">
      <w:pPr>
        <w:rPr>
          <w:rFonts w:ascii="Times New Roman" w:hAnsi="Times New Roman" w:cs="Times New Roman"/>
        </w:rPr>
      </w:pPr>
      <w:r>
        <w:rPr>
          <w:rFonts w:ascii="Times New Roman" w:hAnsi="Times New Roman" w:cs="Times New Roman"/>
        </w:rPr>
        <w:t>2. Spatiotemporal Power Analysis</w:t>
      </w:r>
    </w:p>
    <w:p w14:paraId="79D2608C" w14:textId="77777777" w:rsidR="0068685E" w:rsidRDefault="0068685E">
      <w:pPr>
        <w:rPr>
          <w:rFonts w:ascii="Times New Roman" w:hAnsi="Times New Roman" w:cs="Times New Roman"/>
        </w:rPr>
      </w:pPr>
    </w:p>
    <w:p w14:paraId="24E26CF1" w14:textId="7015E2E8" w:rsidR="0068685E" w:rsidRPr="0068685E" w:rsidRDefault="0068685E">
      <w:pPr>
        <w:rPr>
          <w:rFonts w:ascii="Times New Roman" w:hAnsi="Times New Roman" w:cs="Times New Roman"/>
          <w:b/>
        </w:rPr>
      </w:pPr>
      <w:r w:rsidRPr="0068685E">
        <w:rPr>
          <w:rFonts w:ascii="Times New Roman" w:hAnsi="Times New Roman" w:cs="Times New Roman"/>
          <w:b/>
        </w:rPr>
        <w:t>** Theta_st stuck near zero!?!</w:t>
      </w:r>
    </w:p>
    <w:p w14:paraId="1D7A18CB" w14:textId="77777777" w:rsidR="0068685E" w:rsidRDefault="0068685E">
      <w:pPr>
        <w:rPr>
          <w:rFonts w:ascii="Times New Roman" w:hAnsi="Times New Roman" w:cs="Times New Roman"/>
        </w:rPr>
      </w:pPr>
    </w:p>
    <w:p w14:paraId="16CEE1F5" w14:textId="19BF3AAA" w:rsidR="0068685E" w:rsidRDefault="0068685E">
      <w:pPr>
        <w:rPr>
          <w:rFonts w:ascii="Times New Roman" w:hAnsi="Times New Roman" w:cs="Times New Roman"/>
        </w:rPr>
      </w:pPr>
      <w:r>
        <w:rPr>
          <w:rFonts w:ascii="Times New Roman" w:hAnsi="Times New Roman" w:cs="Times New Roman"/>
        </w:rPr>
        <w:t>Figure: Effect of years surveyed</w:t>
      </w:r>
    </w:p>
    <w:p w14:paraId="1D459E7F" w14:textId="12497696" w:rsidR="003A4118" w:rsidRDefault="003A4118">
      <w:pPr>
        <w:rPr>
          <w:rFonts w:ascii="Times New Roman" w:hAnsi="Times New Roman" w:cs="Times New Roman"/>
        </w:rPr>
      </w:pPr>
    </w:p>
    <w:p w14:paraId="12DE328D" w14:textId="1907F86B" w:rsidR="003A4118" w:rsidRDefault="00402DF0">
      <w:pPr>
        <w:rPr>
          <w:rFonts w:ascii="Times New Roman" w:hAnsi="Times New Roman" w:cs="Times New Roman"/>
        </w:rPr>
      </w:pPr>
      <w:r>
        <w:rPr>
          <w:rFonts w:ascii="Times New Roman" w:hAnsi="Times New Roman" w:cs="Times New Roman"/>
          <w:noProof/>
        </w:rPr>
        <w:drawing>
          <wp:inline distT="0" distB="0" distL="0" distR="0" wp14:anchorId="59D7D2C6" wp14:editId="1249171A">
            <wp:extent cx="5943600" cy="3827145"/>
            <wp:effectExtent l="0" t="0" r="0" b="8255"/>
            <wp:docPr id="11" name="Picture 11"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Documents:Research:Stream_Climate_Change:Brook_Trout:Trout_GMRF:Output:Power_Sim:ST_yea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61D1EEA5" w14:textId="77777777" w:rsidR="00402DF0" w:rsidRDefault="00402DF0">
      <w:pPr>
        <w:rPr>
          <w:rFonts w:ascii="Times New Roman" w:hAnsi="Times New Roman" w:cs="Times New Roman"/>
        </w:rPr>
      </w:pPr>
    </w:p>
    <w:p w14:paraId="4DBD1E9C" w14:textId="77777777" w:rsidR="00402DF0" w:rsidRDefault="00402DF0">
      <w:pPr>
        <w:rPr>
          <w:rFonts w:ascii="Times New Roman" w:hAnsi="Times New Roman" w:cs="Times New Roman"/>
        </w:rPr>
      </w:pPr>
    </w:p>
    <w:p w14:paraId="3B1220CA" w14:textId="4F3F3F75" w:rsidR="004358C6" w:rsidRDefault="0068685E">
      <w:pPr>
        <w:rPr>
          <w:rFonts w:ascii="Times New Roman" w:hAnsi="Times New Roman" w:cs="Times New Roman"/>
        </w:rPr>
      </w:pPr>
      <w:r>
        <w:rPr>
          <w:rFonts w:ascii="Times New Roman" w:hAnsi="Times New Roman" w:cs="Times New Roman"/>
        </w:rPr>
        <w:t>Figure: Effect of the number of sites surveyed (across all levels of years surveyed)</w:t>
      </w:r>
    </w:p>
    <w:p w14:paraId="4180AE83" w14:textId="1905B653" w:rsidR="004358C6" w:rsidRDefault="0068685E">
      <w:pPr>
        <w:rPr>
          <w:rFonts w:ascii="Times New Roman" w:hAnsi="Times New Roman" w:cs="Times New Roman"/>
        </w:rPr>
      </w:pPr>
      <w:r>
        <w:rPr>
          <w:rFonts w:ascii="Times New Roman" w:hAnsi="Times New Roman" w:cs="Times New Roman"/>
          <w:noProof/>
        </w:rPr>
        <w:t xml:space="preserve"> </w:t>
      </w:r>
    </w:p>
    <w:p w14:paraId="00B3BC39" w14:textId="18D72FE3" w:rsidR="004358C6" w:rsidRDefault="00402DF0">
      <w:pPr>
        <w:rPr>
          <w:rFonts w:ascii="Times New Roman" w:hAnsi="Times New Roman" w:cs="Times New Roman"/>
        </w:rPr>
      </w:pPr>
      <w:r>
        <w:rPr>
          <w:rFonts w:ascii="Times New Roman" w:hAnsi="Times New Roman" w:cs="Times New Roman"/>
          <w:noProof/>
        </w:rPr>
        <w:drawing>
          <wp:inline distT="0" distB="0" distL="0" distR="0" wp14:anchorId="600E15A5" wp14:editId="6F513124">
            <wp:extent cx="5943600" cy="3827145"/>
            <wp:effectExtent l="0" t="0" r="0" b="8255"/>
            <wp:docPr id="10" name="Picture 10"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Documents:Research:Stream_Climate_Change:Brook_Trout:Trout_GMRF:Output:Power_Sim:ST_si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0A488803" w14:textId="77777777" w:rsidR="004358C6" w:rsidRDefault="004358C6">
      <w:pPr>
        <w:rPr>
          <w:rFonts w:ascii="Times New Roman" w:hAnsi="Times New Roman" w:cs="Times New Roman"/>
        </w:rPr>
      </w:pPr>
    </w:p>
    <w:p w14:paraId="6B4C2B60" w14:textId="77777777" w:rsidR="00402DF0" w:rsidRDefault="00402DF0">
      <w:pPr>
        <w:rPr>
          <w:rFonts w:ascii="Times New Roman" w:hAnsi="Times New Roman" w:cs="Times New Roman"/>
        </w:rPr>
      </w:pPr>
    </w:p>
    <w:p w14:paraId="235EEB45" w14:textId="768BC3FE" w:rsidR="003A4118" w:rsidRDefault="003A4118">
      <w:pPr>
        <w:rPr>
          <w:rFonts w:ascii="Times New Roman" w:hAnsi="Times New Roman" w:cs="Times New Roman"/>
        </w:rPr>
      </w:pPr>
      <w:r>
        <w:rPr>
          <w:rFonts w:ascii="Times New Roman" w:hAnsi="Times New Roman" w:cs="Times New Roman"/>
        </w:rPr>
        <w:t>Figure XX</w:t>
      </w:r>
      <w:r w:rsidR="00E41D81">
        <w:rPr>
          <w:rFonts w:ascii="Times New Roman" w:hAnsi="Times New Roman" w:cs="Times New Roman"/>
        </w:rPr>
        <w:t xml:space="preserve"> (low res)</w:t>
      </w:r>
      <w:r>
        <w:rPr>
          <w:rFonts w:ascii="Times New Roman" w:hAnsi="Times New Roman" w:cs="Times New Roman"/>
        </w:rPr>
        <w:t>. Example of a spatiotemporal simulation of the abundance along a stream network over time. The top row shows the true (simulated) abundances</w:t>
      </w:r>
      <w:r w:rsidR="00E41D81">
        <w:rPr>
          <w:rFonts w:ascii="Times New Roman" w:hAnsi="Times New Roman" w:cs="Times New Roman"/>
        </w:rPr>
        <w:t xml:space="preserve"> and the bottom row depicts the mean expected abundance based on the model. The simulation used values of </w:t>
      </w:r>
      <w:commentRangeStart w:id="7"/>
      <w:r w:rsidR="00E41D81">
        <w:rPr>
          <w:rFonts w:ascii="Times New Roman" w:hAnsi="Times New Roman" w:cs="Times New Roman"/>
        </w:rPr>
        <w:t>theta, sigma, theta_st, sigma_st, AR1, sampled at N_sites</w:t>
      </w:r>
      <w:r w:rsidR="00AD399D">
        <w:rPr>
          <w:rFonts w:ascii="Times New Roman" w:hAnsi="Times New Roman" w:cs="Times New Roman"/>
        </w:rPr>
        <w:t xml:space="preserve"> = 50</w:t>
      </w:r>
      <w:r w:rsidR="00E41D81">
        <w:rPr>
          <w:rFonts w:ascii="Times New Roman" w:hAnsi="Times New Roman" w:cs="Times New Roman"/>
        </w:rPr>
        <w:t xml:space="preserve"> in N_years</w:t>
      </w:r>
      <w:commentRangeEnd w:id="7"/>
      <w:r w:rsidR="00E41D81">
        <w:rPr>
          <w:rStyle w:val="CommentReference"/>
        </w:rPr>
        <w:commentReference w:id="7"/>
      </w:r>
      <w:r w:rsidR="00AD399D">
        <w:rPr>
          <w:rFonts w:ascii="Times New Roman" w:hAnsi="Times New Roman" w:cs="Times New Roman"/>
        </w:rPr>
        <w:t xml:space="preserve"> = 8</w:t>
      </w:r>
      <w:r w:rsidR="00E41D81">
        <w:rPr>
          <w:rFonts w:ascii="Times New Roman" w:hAnsi="Times New Roman" w:cs="Times New Roman"/>
        </w:rPr>
        <w:t>.</w:t>
      </w:r>
    </w:p>
    <w:p w14:paraId="7145F87A" w14:textId="5D1CF30F" w:rsidR="003A4118" w:rsidRDefault="00AD399D">
      <w:pPr>
        <w:rPr>
          <w:rFonts w:ascii="Times New Roman" w:hAnsi="Times New Roman" w:cs="Times New Roman"/>
        </w:rPr>
      </w:pPr>
      <w:r>
        <w:rPr>
          <w:rFonts w:ascii="Times New Roman" w:hAnsi="Times New Roman" w:cs="Times New Roman"/>
          <w:noProof/>
        </w:rPr>
        <w:drawing>
          <wp:inline distT="0" distB="0" distL="0" distR="0" wp14:anchorId="3AA55EDE" wp14:editId="44F5F958">
            <wp:extent cx="5943600" cy="324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_Gri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F3041BE" w14:textId="77777777" w:rsidR="00B030C6" w:rsidRDefault="00B030C6">
      <w:pPr>
        <w:rPr>
          <w:rFonts w:ascii="Times New Roman" w:hAnsi="Times New Roman" w:cs="Times New Roman"/>
        </w:rPr>
      </w:pPr>
    </w:p>
    <w:p w14:paraId="2A0DCB43" w14:textId="77777777" w:rsidR="00E41D81" w:rsidRDefault="00E41D81">
      <w:pPr>
        <w:rPr>
          <w:rFonts w:ascii="Times New Roman" w:hAnsi="Times New Roman" w:cs="Times New Roman"/>
        </w:rPr>
      </w:pPr>
    </w:p>
    <w:p w14:paraId="5798BED1" w14:textId="58F59967" w:rsidR="00B030C6" w:rsidRDefault="00B030C6">
      <w:pPr>
        <w:rPr>
          <w:rFonts w:ascii="Times New Roman" w:hAnsi="Times New Roman" w:cs="Times New Roman"/>
        </w:rPr>
      </w:pPr>
      <w:r>
        <w:rPr>
          <w:rFonts w:ascii="Times New Roman" w:hAnsi="Times New Roman" w:cs="Times New Roman"/>
        </w:rPr>
        <w:t>3. West Susquehanna Case Study (Adults, YOY, Stock-Recruit, Recruit)</w:t>
      </w:r>
    </w:p>
    <w:p w14:paraId="19DD46E6" w14:textId="77777777" w:rsidR="00B030C6" w:rsidRDefault="00B030C6">
      <w:pPr>
        <w:rPr>
          <w:rFonts w:ascii="Times New Roman" w:hAnsi="Times New Roman" w:cs="Times New Roman"/>
        </w:rPr>
      </w:pPr>
    </w:p>
    <w:p w14:paraId="6A752BD3" w14:textId="77AE3319" w:rsidR="00117244" w:rsidRDefault="007E0472">
      <w:pPr>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pPr>
        <w:rPr>
          <w:rFonts w:ascii="Times New Roman" w:hAnsi="Times New Roman" w:cs="Times New Roman"/>
          <w:u w:val="single"/>
        </w:rPr>
      </w:pPr>
    </w:p>
    <w:p w14:paraId="2CC05EB5" w14:textId="62930C84" w:rsidR="007E0472" w:rsidRPr="007E0472" w:rsidRDefault="007E0472" w:rsidP="007E0472">
      <w:pPr>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M_num              Model   AIC delta_AIC</w:t>
      </w:r>
    </w:p>
    <w:p w14:paraId="325C786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3     4     Spatiotemporal  9663        71</w:t>
      </w:r>
    </w:p>
    <w:p w14:paraId="58BF62A5"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5     7 Spatial + Temporal  9739       147</w:t>
      </w:r>
    </w:p>
    <w:p w14:paraId="241B9980"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6     3            Spatial  9801       209</w:t>
      </w:r>
    </w:p>
    <w:p w14:paraId="51DC969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7     2           Temporal  9925       333</w:t>
      </w:r>
    </w:p>
    <w:p w14:paraId="168A2FE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8     1                Obs 10048       456</w:t>
      </w:r>
    </w:p>
    <w:p w14:paraId="0AF7673C" w14:textId="77777777" w:rsidR="007E0472" w:rsidRDefault="007E0472">
      <w:pPr>
        <w:rPr>
          <w:rFonts w:ascii="Times New Roman" w:hAnsi="Times New Roman" w:cs="Times New Roman"/>
          <w:i/>
        </w:rPr>
      </w:pPr>
    </w:p>
    <w:p w14:paraId="4E5D1706" w14:textId="77777777" w:rsidR="007E0472" w:rsidRDefault="007E0472">
      <w:pPr>
        <w:rPr>
          <w:rFonts w:ascii="Times New Roman" w:hAnsi="Times New Roman" w:cs="Times New Roman"/>
          <w:i/>
        </w:rPr>
      </w:pPr>
    </w:p>
    <w:p w14:paraId="3175CB49" w14:textId="5C942376" w:rsidR="007E0472" w:rsidRPr="007E0472" w:rsidRDefault="007E0472" w:rsidP="007E0472">
      <w:pPr>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M_num              Model  AIC delta_AIC</w:t>
      </w:r>
    </w:p>
    <w:p w14:paraId="3AA0B0E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6     1                Obs 9794     386.5</w:t>
      </w:r>
    </w:p>
    <w:p w14:paraId="2C1F2E32" w14:textId="77777777" w:rsidR="00117244" w:rsidRDefault="00117244">
      <w:pPr>
        <w:rPr>
          <w:rFonts w:ascii="Times New Roman" w:hAnsi="Times New Roman" w:cs="Times New Roman"/>
        </w:rPr>
      </w:pPr>
    </w:p>
    <w:p w14:paraId="610AF8EE" w14:textId="2BF9ED5F" w:rsidR="00B030C6" w:rsidRDefault="007E0472">
      <w:pPr>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pPr>
        <w:rPr>
          <w:rFonts w:ascii="Times New Roman" w:hAnsi="Times New Roman" w:cs="Times New Roman"/>
        </w:rPr>
      </w:pPr>
    </w:p>
    <w:p w14:paraId="2E141DF8" w14:textId="10F935E8" w:rsidR="007E0472" w:rsidRDefault="007E0472">
      <w:pPr>
        <w:rPr>
          <w:rFonts w:ascii="Times New Roman" w:hAnsi="Times New Roman" w:cs="Times New Roman"/>
          <w:i/>
        </w:rPr>
      </w:pPr>
      <w:r>
        <w:rPr>
          <w:rFonts w:ascii="Times New Roman" w:hAnsi="Times New Roman" w:cs="Times New Roman"/>
          <w:i/>
        </w:rPr>
        <w:t>YOY</w:t>
      </w:r>
    </w:p>
    <w:p w14:paraId="54CE7F5F" w14:textId="77777777" w:rsidR="007E0472" w:rsidRDefault="007E0472">
      <w:pPr>
        <w:rPr>
          <w:rFonts w:ascii="Times New Roman" w:hAnsi="Times New Roman" w:cs="Times New Roman"/>
          <w:i/>
        </w:rPr>
      </w:pPr>
    </w:p>
    <w:p w14:paraId="4395C951" w14:textId="45514108" w:rsidR="007E0472" w:rsidRDefault="007E0472">
      <w:pPr>
        <w:rPr>
          <w:rFonts w:ascii="Times New Roman" w:hAnsi="Times New Roman" w:cs="Times New Roman"/>
          <w:i/>
        </w:rPr>
      </w:pPr>
      <w:r>
        <w:rPr>
          <w:rFonts w:ascii="Times New Roman" w:hAnsi="Times New Roman" w:cs="Times New Roman"/>
          <w:i/>
        </w:rPr>
        <w:t>Adult</w:t>
      </w:r>
    </w:p>
    <w:p w14:paraId="6458FF91" w14:textId="77777777" w:rsidR="007E0472" w:rsidRDefault="007E0472">
      <w:pPr>
        <w:rPr>
          <w:rFonts w:ascii="Times New Roman" w:hAnsi="Times New Roman" w:cs="Times New Roman"/>
          <w:i/>
        </w:rPr>
      </w:pPr>
    </w:p>
    <w:p w14:paraId="5938A433" w14:textId="77777777" w:rsidR="007E0472" w:rsidRDefault="007E0472">
      <w:pPr>
        <w:rPr>
          <w:rFonts w:ascii="Times New Roman" w:hAnsi="Times New Roman" w:cs="Times New Roman"/>
          <w:i/>
        </w:rPr>
      </w:pPr>
    </w:p>
    <w:p w14:paraId="6D001FA0" w14:textId="38CA3AEE" w:rsidR="007E0472" w:rsidRPr="007E0472" w:rsidRDefault="007E0472">
      <w:pPr>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pPr>
        <w:rPr>
          <w:rFonts w:ascii="Times New Roman" w:hAnsi="Times New Roman" w:cs="Times New Roman"/>
        </w:rPr>
      </w:pPr>
      <w:r>
        <w:rPr>
          <w:rFonts w:ascii="Times New Roman" w:hAnsi="Times New Roman" w:cs="Times New Roman"/>
        </w:rPr>
        <w:t>Semivariograms/</w:t>
      </w:r>
      <w:r w:rsidR="00CC1EC5" w:rsidRPr="008C531D">
        <w:rPr>
          <w:rFonts w:ascii="Times New Roman" w:hAnsi="Times New Roman" w:cs="Times New Roman"/>
        </w:rPr>
        <w:t>Torgegrams</w:t>
      </w:r>
    </w:p>
    <w:p w14:paraId="3A2EFE79"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residuals</w:t>
      </w:r>
    </w:p>
    <w:p w14:paraId="715C1DCE" w14:textId="77777777" w:rsidR="00CC1EC5" w:rsidRDefault="00CC1EC5">
      <w:pPr>
        <w:rPr>
          <w:rFonts w:ascii="Times New Roman" w:hAnsi="Times New Roman" w:cs="Times New Roman"/>
        </w:rPr>
      </w:pPr>
    </w:p>
    <w:p w14:paraId="7CFCAD9B" w14:textId="77777777" w:rsidR="00B030C6" w:rsidRDefault="00B030C6">
      <w:pPr>
        <w:rPr>
          <w:rFonts w:ascii="Times New Roman" w:hAnsi="Times New Roman" w:cs="Times New Roman"/>
        </w:rPr>
      </w:pPr>
    </w:p>
    <w:p w14:paraId="6428E082" w14:textId="061D52CF" w:rsidR="00402DF0" w:rsidRDefault="00402DF0">
      <w:pPr>
        <w:rPr>
          <w:rFonts w:ascii="Times New Roman" w:hAnsi="Times New Roman" w:cs="Times New Roman"/>
        </w:rPr>
      </w:pPr>
      <w:r>
        <w:rPr>
          <w:rFonts w:ascii="Times New Roman" w:hAnsi="Times New Roman" w:cs="Times New Roman"/>
        </w:rPr>
        <w:t>Figure: Panel of maps of abundance over time to show dynamics in space (YOY and Adults)</w:t>
      </w:r>
    </w:p>
    <w:p w14:paraId="0F39C4F4" w14:textId="77777777" w:rsidR="00402DF0" w:rsidRDefault="00402DF0">
      <w:pPr>
        <w:rPr>
          <w:rFonts w:ascii="Times New Roman" w:hAnsi="Times New Roman" w:cs="Times New Roman"/>
        </w:rPr>
      </w:pPr>
    </w:p>
    <w:p w14:paraId="23CFF50B" w14:textId="2DFE79FC" w:rsidR="00402DF0" w:rsidRDefault="00402DF0">
      <w:pPr>
        <w:rPr>
          <w:rFonts w:ascii="Times New Roman" w:hAnsi="Times New Roman" w:cs="Times New Roman"/>
        </w:rPr>
      </w:pPr>
      <w:r>
        <w:rPr>
          <w:rFonts w:ascii="Times New Roman" w:hAnsi="Times New Roman" w:cs="Times New Roman"/>
        </w:rPr>
        <w:t>Figure: Line plot of abundance over time to show dynamics over time (YOY and Adults)</w:t>
      </w:r>
      <w:bookmarkStart w:id="8" w:name="_GoBack"/>
      <w:bookmarkEnd w:id="8"/>
    </w:p>
    <w:p w14:paraId="3304F71B" w14:textId="77777777" w:rsidR="004358C6" w:rsidRDefault="004358C6">
      <w:pPr>
        <w:rPr>
          <w:rFonts w:ascii="Times New Roman" w:hAnsi="Times New Roman" w:cs="Times New Roman"/>
        </w:rPr>
      </w:pPr>
    </w:p>
    <w:p w14:paraId="60889016" w14:textId="77777777" w:rsidR="004358C6" w:rsidRPr="008C531D" w:rsidRDefault="004358C6">
      <w:pPr>
        <w:rPr>
          <w:rFonts w:ascii="Times New Roman" w:hAnsi="Times New Roman" w:cs="Times New Roman"/>
        </w:rPr>
      </w:pPr>
    </w:p>
    <w:p w14:paraId="75F05587" w14:textId="77777777" w:rsidR="00E225E7" w:rsidRPr="008C531D" w:rsidRDefault="00E225E7">
      <w:pPr>
        <w:rPr>
          <w:rFonts w:ascii="Times New Roman" w:hAnsi="Times New Roman" w:cs="Times New Roman"/>
          <w:b/>
        </w:rPr>
      </w:pPr>
      <w:r w:rsidRPr="008C531D">
        <w:rPr>
          <w:rFonts w:ascii="Times New Roman" w:hAnsi="Times New Roman" w:cs="Times New Roman"/>
          <w:b/>
        </w:rPr>
        <w:t>Discussion</w:t>
      </w:r>
    </w:p>
    <w:p w14:paraId="200E1940" w14:textId="77777777" w:rsidR="00E225E7" w:rsidRDefault="00E225E7">
      <w:pPr>
        <w:rPr>
          <w:rFonts w:ascii="Times New Roman" w:hAnsi="Times New Roman" w:cs="Times New Roman"/>
          <w:b/>
        </w:rPr>
      </w:pPr>
    </w:p>
    <w:p w14:paraId="405EAD1E" w14:textId="77777777" w:rsidR="004358C6" w:rsidRDefault="004358C6">
      <w:pPr>
        <w:rPr>
          <w:rFonts w:ascii="Times New Roman" w:hAnsi="Times New Roman" w:cs="Times New Roman"/>
          <w:b/>
        </w:rPr>
      </w:pPr>
    </w:p>
    <w:p w14:paraId="0B242168" w14:textId="77777777" w:rsidR="004358C6" w:rsidRDefault="004358C6">
      <w:pPr>
        <w:rPr>
          <w:rFonts w:ascii="Times New Roman" w:hAnsi="Times New Roman" w:cs="Times New Roman"/>
          <w:b/>
        </w:rPr>
      </w:pPr>
    </w:p>
    <w:p w14:paraId="04224D87" w14:textId="77777777" w:rsidR="004358C6" w:rsidRPr="008C531D" w:rsidRDefault="004358C6">
      <w:pPr>
        <w:rPr>
          <w:rFonts w:ascii="Times New Roman" w:hAnsi="Times New Roman" w:cs="Times New Roman"/>
          <w:b/>
        </w:rPr>
      </w:pPr>
    </w:p>
    <w:p w14:paraId="57EB73CE" w14:textId="77777777" w:rsidR="00E225E7" w:rsidRPr="008C531D" w:rsidRDefault="00E225E7">
      <w:pPr>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pPr>
        <w:rPr>
          <w:rFonts w:ascii="Times New Roman" w:hAnsi="Times New Roman" w:cs="Times New Roman"/>
          <w:b/>
        </w:rPr>
      </w:pPr>
    </w:p>
    <w:p w14:paraId="01B4E9C1" w14:textId="63DB12D0" w:rsidR="00BD68BF" w:rsidRPr="00BD68BF" w:rsidRDefault="00BD68BF">
      <w:pPr>
        <w:rPr>
          <w:rFonts w:ascii="Times New Roman" w:hAnsi="Times New Roman" w:cs="Times New Roman"/>
        </w:rPr>
      </w:pPr>
      <w:r>
        <w:rPr>
          <w:rFonts w:ascii="Times New Roman" w:hAnsi="Times New Roman" w:cs="Times New Roman"/>
        </w:rPr>
        <w:t>Pennsylvania Boat and Fish Commission. Evan Childress for discussions related to the use of data and inference from the models.</w:t>
      </w:r>
    </w:p>
    <w:p w14:paraId="14783D79" w14:textId="77777777" w:rsidR="00BD68BF" w:rsidRDefault="00BD68BF">
      <w:pPr>
        <w:rPr>
          <w:rFonts w:ascii="Times New Roman" w:hAnsi="Times New Roman" w:cs="Times New Roman"/>
          <w:b/>
        </w:rPr>
      </w:pPr>
    </w:p>
    <w:p w14:paraId="720C8E8E" w14:textId="77777777" w:rsidR="004358C6" w:rsidRPr="008C531D" w:rsidRDefault="004358C6">
      <w:pPr>
        <w:rPr>
          <w:rFonts w:ascii="Times New Roman" w:hAnsi="Times New Roman" w:cs="Times New Roman"/>
          <w:b/>
        </w:rPr>
      </w:pPr>
    </w:p>
    <w:p w14:paraId="22CBE29D" w14:textId="77777777" w:rsidR="00E225E7" w:rsidRPr="008C531D" w:rsidRDefault="00E225E7">
      <w:pPr>
        <w:rPr>
          <w:rFonts w:ascii="Times New Roman" w:hAnsi="Times New Roman" w:cs="Times New Roman"/>
          <w:b/>
        </w:rPr>
      </w:pPr>
      <w:r w:rsidRPr="008C531D">
        <w:rPr>
          <w:rFonts w:ascii="Times New Roman" w:hAnsi="Times New Roman" w:cs="Times New Roman"/>
          <w:b/>
        </w:rPr>
        <w:t>Literature Cited</w:t>
      </w:r>
    </w:p>
    <w:sectPr w:rsidR="00E225E7" w:rsidRPr="008C531D"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3-10T14:12:00Z" w:initials="DJH">
    <w:p w14:paraId="79071169" w14:textId="05FCB5D2" w:rsidR="004358C6" w:rsidRDefault="004358C6">
      <w:pPr>
        <w:pStyle w:val="CommentText"/>
      </w:pPr>
      <w:r>
        <w:rPr>
          <w:rStyle w:val="CommentReference"/>
        </w:rPr>
        <w:annotationRef/>
      </w:r>
      <w:r>
        <w:t>Too vague?</w:t>
      </w:r>
    </w:p>
  </w:comment>
  <w:comment w:id="1" w:author="Daniel Hocking" w:date="2016-03-10T14:13:00Z" w:initials="DJH">
    <w:p w14:paraId="4AD7DBE8" w14:textId="1183155E" w:rsidR="004358C6" w:rsidRDefault="004358C6">
      <w:pPr>
        <w:pStyle w:val="CommentText"/>
      </w:pPr>
      <w:r>
        <w:rPr>
          <w:rStyle w:val="CommentReference"/>
        </w:rPr>
        <w:annotationRef/>
      </w:r>
      <w:r>
        <w:t>Maybe talk about state-space models in general</w:t>
      </w:r>
    </w:p>
  </w:comment>
  <w:comment w:id="2" w:author="Daniel Hocking" w:date="2016-03-10T17:29:00Z" w:initials="DJH">
    <w:p w14:paraId="2A6B539C" w14:textId="2FA2E510" w:rsidR="004358C6" w:rsidRDefault="004358C6">
      <w:pPr>
        <w:pStyle w:val="CommentText"/>
      </w:pPr>
      <w:r>
        <w:rPr>
          <w:rStyle w:val="CommentReference"/>
        </w:rPr>
        <w:annotationRef/>
      </w:r>
      <w:r>
        <w:t>Naming vs. indexing with subscripts?</w:t>
      </w:r>
    </w:p>
  </w:comment>
  <w:comment w:id="3" w:author="Daniel Hocking" w:date="2016-04-29T22:43:00Z" w:initials="DJH">
    <w:p w14:paraId="28A28084" w14:textId="2A02E876" w:rsidR="004358C6" w:rsidRDefault="004358C6">
      <w:pPr>
        <w:pStyle w:val="CommentText"/>
      </w:pPr>
      <w:r>
        <w:rPr>
          <w:rStyle w:val="CommentReference"/>
        </w:rPr>
        <w:annotationRef/>
      </w:r>
      <w:r>
        <w:t>Might not include these</w:t>
      </w:r>
    </w:p>
  </w:comment>
  <w:comment w:id="4" w:author="Daniel Hocking" w:date="2016-03-10T18:00:00Z" w:initials="DJH">
    <w:p w14:paraId="6CA88425" w14:textId="7F0498D3" w:rsidR="004358C6" w:rsidRDefault="004358C6">
      <w:pPr>
        <w:pStyle w:val="CommentText"/>
      </w:pPr>
      <w:r>
        <w:rPr>
          <w:rStyle w:val="CommentReference"/>
        </w:rPr>
        <w:annotationRef/>
      </w:r>
      <w:r>
        <w:t>Variability among simulations</w:t>
      </w:r>
    </w:p>
  </w:comment>
  <w:comment w:id="5" w:author="Daniel Hocking" w:date="2016-03-10T18:02:00Z" w:initials="DJH">
    <w:p w14:paraId="379835A6" w14:textId="40205F0E" w:rsidR="004358C6" w:rsidRDefault="004358C6">
      <w:pPr>
        <w:pStyle w:val="CommentText"/>
      </w:pPr>
      <w:r>
        <w:rPr>
          <w:rStyle w:val="CommentReference"/>
        </w:rPr>
        <w:annotationRef/>
      </w:r>
      <w:r>
        <w:t>Uncertainty (SE) of the estimate within a simulation</w:t>
      </w:r>
    </w:p>
  </w:comment>
  <w:comment w:id="6" w:author="Daniel Hocking" w:date="2016-03-10T18:04:00Z" w:initials="DJH">
    <w:p w14:paraId="5A566D11" w14:textId="61788367" w:rsidR="004358C6" w:rsidRDefault="004358C6">
      <w:pPr>
        <w:pStyle w:val="CommentText"/>
      </w:pPr>
      <w:r>
        <w:rPr>
          <w:rStyle w:val="CommentReference"/>
        </w:rPr>
        <w:annotationRef/>
      </w:r>
      <w:r>
        <w:t>Variation among simulations</w:t>
      </w:r>
    </w:p>
  </w:comment>
  <w:comment w:id="7" w:author="Daniel Hocking" w:date="2016-03-12T16:50:00Z" w:initials="DJH">
    <w:p w14:paraId="0A32D0C8" w14:textId="7A18F221" w:rsidR="004358C6" w:rsidRDefault="004358C6">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116C1"/>
    <w:rsid w:val="00034D0E"/>
    <w:rsid w:val="00041401"/>
    <w:rsid w:val="000840D7"/>
    <w:rsid w:val="000E62CB"/>
    <w:rsid w:val="00117244"/>
    <w:rsid w:val="001271D5"/>
    <w:rsid w:val="00132B75"/>
    <w:rsid w:val="001D7EA2"/>
    <w:rsid w:val="001E6C5B"/>
    <w:rsid w:val="00243A71"/>
    <w:rsid w:val="00277AAD"/>
    <w:rsid w:val="00356118"/>
    <w:rsid w:val="0039056C"/>
    <w:rsid w:val="003A37EB"/>
    <w:rsid w:val="003A4118"/>
    <w:rsid w:val="003B70EE"/>
    <w:rsid w:val="00401298"/>
    <w:rsid w:val="00402DF0"/>
    <w:rsid w:val="004358C6"/>
    <w:rsid w:val="00442798"/>
    <w:rsid w:val="0047099A"/>
    <w:rsid w:val="00491DC6"/>
    <w:rsid w:val="004F4D1D"/>
    <w:rsid w:val="005E20AD"/>
    <w:rsid w:val="00621186"/>
    <w:rsid w:val="0068685E"/>
    <w:rsid w:val="00695998"/>
    <w:rsid w:val="006B546D"/>
    <w:rsid w:val="007400D8"/>
    <w:rsid w:val="007E0472"/>
    <w:rsid w:val="007E4EEA"/>
    <w:rsid w:val="00873454"/>
    <w:rsid w:val="00896D62"/>
    <w:rsid w:val="008C531D"/>
    <w:rsid w:val="008F1CD3"/>
    <w:rsid w:val="00980882"/>
    <w:rsid w:val="00A96236"/>
    <w:rsid w:val="00AD399D"/>
    <w:rsid w:val="00AF16AB"/>
    <w:rsid w:val="00B030C6"/>
    <w:rsid w:val="00B15ACD"/>
    <w:rsid w:val="00B17126"/>
    <w:rsid w:val="00BD68BF"/>
    <w:rsid w:val="00C76FAC"/>
    <w:rsid w:val="00C93A11"/>
    <w:rsid w:val="00CA7F86"/>
    <w:rsid w:val="00CC1EC5"/>
    <w:rsid w:val="00CE7331"/>
    <w:rsid w:val="00CF1471"/>
    <w:rsid w:val="00D36512"/>
    <w:rsid w:val="00D51B2C"/>
    <w:rsid w:val="00D5230F"/>
    <w:rsid w:val="00D907F3"/>
    <w:rsid w:val="00D91B53"/>
    <w:rsid w:val="00DA2E5E"/>
    <w:rsid w:val="00DB02EF"/>
    <w:rsid w:val="00DE5FF5"/>
    <w:rsid w:val="00E175D4"/>
    <w:rsid w:val="00E225E7"/>
    <w:rsid w:val="00E41D81"/>
    <w:rsid w:val="00EC41B7"/>
    <w:rsid w:val="00EF7C9A"/>
    <w:rsid w:val="00F02E16"/>
    <w:rsid w:val="00F66087"/>
    <w:rsid w:val="00FB061A"/>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dhocking@usgs.gov" TargetMode="External"/><Relationship Id="rId7" Type="http://schemas.openxmlformats.org/officeDocument/2006/relationships/comments" Target="comments.xml"/><Relationship Id="rId8" Type="http://schemas.openxmlformats.org/officeDocument/2006/relationships/hyperlink" Target="https://github.com/djhocking/Trout_GRF/blob/master/Code/Spatial_Simulations.R"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3849</TotalTime>
  <Pages>11</Pages>
  <Words>2434</Words>
  <Characters>13879</Characters>
  <Application>Microsoft Macintosh Word</Application>
  <DocSecurity>0</DocSecurity>
  <Lines>115</Lines>
  <Paragraphs>32</Paragraphs>
  <ScaleCrop>false</ScaleCrop>
  <Company/>
  <LinksUpToDate>false</LinksUpToDate>
  <CharactersWithSpaces>16281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20</cp:revision>
  <dcterms:created xsi:type="dcterms:W3CDTF">2015-11-04T19:28:00Z</dcterms:created>
  <dcterms:modified xsi:type="dcterms:W3CDTF">2016-04-30T03:20:00Z</dcterms:modified>
</cp:coreProperties>
</file>