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2368E" w:rsidRDefault="001B1C50">
      <w:pPr>
        <w:pStyle w:val="Title"/>
      </w:pPr>
      <w:bookmarkStart w:id="0" w:name="_GoBack"/>
      <w:bookmarkEnd w:id="0"/>
      <w:r w:rsidRPr="001B1C50">
        <w:t>BNU2018 Template for a Contributed Paper</w:t>
      </w:r>
    </w:p>
    <w:p w:rsidR="0032368E" w:rsidRDefault="00234CC1">
      <w:pPr>
        <w:pStyle w:val="Authors"/>
      </w:pPr>
      <w:r>
        <w:t>Jānis Lapiņš</w:t>
      </w:r>
      <w:r>
        <w:rPr>
          <w:vertAlign w:val="superscript"/>
        </w:rPr>
        <w:t>1</w:t>
      </w:r>
      <w:r w:rsidRPr="00234CC1">
        <w:t xml:space="preserve"> </w:t>
      </w:r>
      <w:r>
        <w:t xml:space="preserve">and </w:t>
      </w:r>
      <w:r w:rsidR="00E17912">
        <w:t>Mārtiņš Liberts</w:t>
      </w:r>
      <w:r>
        <w:rPr>
          <w:vertAlign w:val="superscript"/>
        </w:rPr>
        <w:t>2</w:t>
      </w:r>
      <w:r w:rsidR="00E17912">
        <w:t xml:space="preserve"> </w:t>
      </w:r>
    </w:p>
    <w:p w:rsidR="0032368E" w:rsidRDefault="00074772" w:rsidP="00E17912">
      <w:pPr>
        <w:pStyle w:val="Affiliation"/>
      </w:pPr>
      <w:r>
        <w:rPr>
          <w:vertAlign w:val="superscript"/>
        </w:rPr>
        <w:t>1</w:t>
      </w:r>
      <w:r w:rsidR="00234CC1">
        <w:t>Bank</w:t>
      </w:r>
      <w:r w:rsidR="00E17912">
        <w:t xml:space="preserve"> of Latvia, e-mail: </w:t>
      </w:r>
      <w:r w:rsidR="00234CC1">
        <w:t>janis.lapins</w:t>
      </w:r>
      <w:r w:rsidR="00E17912">
        <w:t>@</w:t>
      </w:r>
      <w:r w:rsidR="00234CC1">
        <w:t>bank.lv</w:t>
      </w:r>
    </w:p>
    <w:p w:rsidR="0032368E" w:rsidRDefault="00074772">
      <w:pPr>
        <w:pStyle w:val="Affiliation"/>
      </w:pPr>
      <w:r>
        <w:rPr>
          <w:vertAlign w:val="superscript"/>
        </w:rPr>
        <w:t>2</w:t>
      </w:r>
      <w:r w:rsidR="00E17912">
        <w:t xml:space="preserve">Central Statistical Bureau of Latvia, e-mail: </w:t>
      </w:r>
      <w:r w:rsidR="00234CC1">
        <w:t>martins.liberts</w:t>
      </w:r>
      <w:r w:rsidR="00E17912">
        <w:t>@csb.gov.lv</w:t>
      </w:r>
    </w:p>
    <w:p w:rsidR="0032368E" w:rsidRDefault="00074772">
      <w:pPr>
        <w:pStyle w:val="AbstractTitle"/>
      </w:pPr>
      <w:r>
        <w:t>Abstract</w:t>
      </w:r>
    </w:p>
    <w:p w:rsidR="0032368E" w:rsidRDefault="008459E7">
      <w:pPr>
        <w:pStyle w:val="Abstract"/>
      </w:pPr>
      <w:r>
        <w:t>This is a Microsoft Word template for a contributed paper or lecture for the Workshop of Baltic-Nordic-Ukrainian Network on Survey Statistics 2018 in Jelgava, Latvia.</w:t>
      </w:r>
    </w:p>
    <w:p w:rsidR="0032368E" w:rsidRDefault="00074772" w:rsidP="00E17912">
      <w:pPr>
        <w:pStyle w:val="Keywords"/>
        <w:spacing w:before="0"/>
        <w:ind w:left="482" w:right="482"/>
      </w:pPr>
      <w:r>
        <w:rPr>
          <w:i/>
          <w:iCs/>
        </w:rPr>
        <w:t>Keywords</w:t>
      </w:r>
      <w:r>
        <w:t xml:space="preserve">: </w:t>
      </w:r>
      <w:r w:rsidR="00B618A6" w:rsidRPr="00B618A6">
        <w:t>BNU2018</w:t>
      </w:r>
      <w:r w:rsidR="00E17912">
        <w:t>, template, contributed paper</w:t>
      </w:r>
    </w:p>
    <w:p w:rsidR="0032368E" w:rsidRDefault="00E17912">
      <w:pPr>
        <w:pStyle w:val="Heading1"/>
      </w:pPr>
      <w:r>
        <w:t>1 Introduction</w:t>
      </w:r>
    </w:p>
    <w:p w:rsidR="00234CC1" w:rsidRDefault="00E17912" w:rsidP="00D552CB">
      <w:r>
        <w:t xml:space="preserve">The length of </w:t>
      </w:r>
      <w:r w:rsidR="00044AE4">
        <w:t>a</w:t>
      </w:r>
      <w:r>
        <w:t xml:space="preserve"> contributed paper should be</w:t>
      </w:r>
      <w:r w:rsidR="008459E7">
        <w:t xml:space="preserve"> </w:t>
      </w:r>
      <w:r w:rsidR="008459E7" w:rsidRPr="00EC2049">
        <w:rPr>
          <w:b/>
        </w:rPr>
        <w:t>maximum</w:t>
      </w:r>
      <w:r w:rsidRPr="00EC2049">
        <w:rPr>
          <w:b/>
        </w:rPr>
        <w:t xml:space="preserve"> 4 pages</w:t>
      </w:r>
      <w:r>
        <w:t>. Do not put page numbers.</w:t>
      </w:r>
      <w:r w:rsidR="00215BBD">
        <w:t xml:space="preserve"> </w:t>
      </w:r>
      <w:r w:rsidR="008014FF">
        <w:t>Please use the styles defined in the template.</w:t>
      </w:r>
      <w:r w:rsidR="00215BBD">
        <w:t xml:space="preserve"> </w:t>
      </w:r>
      <w:r w:rsidR="008014FF">
        <w:t>There are 1</w:t>
      </w:r>
      <w:r w:rsidR="00026865">
        <w:t>4</w:t>
      </w:r>
      <w:r w:rsidR="008014FF">
        <w:t xml:space="preserve"> styles defined</w:t>
      </w:r>
      <w:r w:rsidR="00234CC1">
        <w:t xml:space="preserve"> in the template:</w:t>
      </w:r>
    </w:p>
    <w:p w:rsidR="00234CC1" w:rsidRDefault="008014FF" w:rsidP="00234CC1">
      <w:pPr>
        <w:pStyle w:val="ListParagraph"/>
        <w:numPr>
          <w:ilvl w:val="0"/>
          <w:numId w:val="4"/>
        </w:numPr>
      </w:pPr>
      <w:r>
        <w:t>Abstract</w:t>
      </w:r>
      <w:r w:rsidR="00234CC1">
        <w:t xml:space="preserve"> – for the text in abstract</w:t>
      </w:r>
      <w:r>
        <w:t>,</w:t>
      </w:r>
    </w:p>
    <w:p w:rsidR="00234CC1" w:rsidRDefault="008014FF" w:rsidP="00234CC1">
      <w:pPr>
        <w:pStyle w:val="ListParagraph"/>
        <w:numPr>
          <w:ilvl w:val="0"/>
          <w:numId w:val="4"/>
        </w:numPr>
      </w:pPr>
      <w:r>
        <w:t>Abstract Title</w:t>
      </w:r>
      <w:r w:rsidR="00234CC1">
        <w:t xml:space="preserve"> – for abstract title</w:t>
      </w:r>
      <w:r>
        <w:t>,</w:t>
      </w:r>
    </w:p>
    <w:p w:rsidR="00234CC1" w:rsidRDefault="008014FF" w:rsidP="00234CC1">
      <w:pPr>
        <w:pStyle w:val="ListParagraph"/>
        <w:numPr>
          <w:ilvl w:val="0"/>
          <w:numId w:val="4"/>
        </w:numPr>
      </w:pPr>
      <w:r>
        <w:t>Affil</w:t>
      </w:r>
      <w:r w:rsidR="00234CC1">
        <w:t>iation – for authors’ affiliations</w:t>
      </w:r>
      <w:r>
        <w:t>,</w:t>
      </w:r>
    </w:p>
    <w:p w:rsidR="00234CC1" w:rsidRDefault="008014FF" w:rsidP="00234CC1">
      <w:pPr>
        <w:pStyle w:val="ListParagraph"/>
        <w:numPr>
          <w:ilvl w:val="0"/>
          <w:numId w:val="4"/>
        </w:numPr>
      </w:pPr>
      <w:r>
        <w:t>Authors</w:t>
      </w:r>
      <w:r w:rsidR="00234CC1">
        <w:t xml:space="preserve"> – for authors’ names</w:t>
      </w:r>
      <w:r>
        <w:t>,</w:t>
      </w:r>
    </w:p>
    <w:p w:rsidR="00A32D10" w:rsidRDefault="00A32D10" w:rsidP="00A32D10">
      <w:pPr>
        <w:pStyle w:val="ListParagraph"/>
        <w:numPr>
          <w:ilvl w:val="0"/>
          <w:numId w:val="4"/>
        </w:numPr>
      </w:pPr>
      <w:r>
        <w:t>Equation – for display equations,</w:t>
      </w:r>
    </w:p>
    <w:p w:rsidR="00234CC1" w:rsidRDefault="008014FF" w:rsidP="00234CC1">
      <w:pPr>
        <w:pStyle w:val="ListParagraph"/>
        <w:numPr>
          <w:ilvl w:val="0"/>
          <w:numId w:val="4"/>
        </w:numPr>
      </w:pPr>
      <w:r w:rsidRPr="008014FF">
        <w:t>Figure Table Title</w:t>
      </w:r>
      <w:r w:rsidR="00234CC1">
        <w:t xml:space="preserve"> – for figure and table titles</w:t>
      </w:r>
      <w:r>
        <w:t>,</w:t>
      </w:r>
    </w:p>
    <w:p w:rsidR="00234CC1" w:rsidRDefault="008014FF" w:rsidP="00234CC1">
      <w:pPr>
        <w:pStyle w:val="ListParagraph"/>
        <w:numPr>
          <w:ilvl w:val="0"/>
          <w:numId w:val="4"/>
        </w:numPr>
      </w:pPr>
      <w:r>
        <w:t>Heading 1</w:t>
      </w:r>
      <w:r w:rsidR="00A32D10">
        <w:t xml:space="preserve"> – for the 1</w:t>
      </w:r>
      <w:r w:rsidR="00A32D10" w:rsidRPr="00A32D10">
        <w:rPr>
          <w:vertAlign w:val="superscript"/>
        </w:rPr>
        <w:t>st</w:t>
      </w:r>
      <w:r w:rsidR="00A32D10">
        <w:t xml:space="preserve"> level heading</w:t>
      </w:r>
      <w:r>
        <w:t>,</w:t>
      </w:r>
    </w:p>
    <w:p w:rsidR="00234CC1" w:rsidRDefault="008014FF" w:rsidP="00234CC1">
      <w:pPr>
        <w:pStyle w:val="ListParagraph"/>
        <w:numPr>
          <w:ilvl w:val="0"/>
          <w:numId w:val="4"/>
        </w:numPr>
      </w:pPr>
      <w:r>
        <w:t>Heading 2</w:t>
      </w:r>
      <w:r w:rsidR="00A32D10">
        <w:t xml:space="preserve"> – for the 2</w:t>
      </w:r>
      <w:r w:rsidR="00A32D10" w:rsidRPr="00A32D10">
        <w:rPr>
          <w:vertAlign w:val="superscript"/>
        </w:rPr>
        <w:t>nd</w:t>
      </w:r>
      <w:r w:rsidR="00A32D10">
        <w:t xml:space="preserve"> level heading</w:t>
      </w:r>
      <w:r>
        <w:t>,</w:t>
      </w:r>
    </w:p>
    <w:p w:rsidR="00234CC1" w:rsidRDefault="008014FF" w:rsidP="00234CC1">
      <w:pPr>
        <w:pStyle w:val="ListParagraph"/>
        <w:numPr>
          <w:ilvl w:val="0"/>
          <w:numId w:val="4"/>
        </w:numPr>
      </w:pPr>
      <w:r>
        <w:t>Keywords</w:t>
      </w:r>
      <w:r w:rsidR="00A32D10">
        <w:t xml:space="preserve"> – for keywords</w:t>
      </w:r>
      <w:r>
        <w:t>,</w:t>
      </w:r>
    </w:p>
    <w:p w:rsidR="00234CC1" w:rsidRDefault="008014FF" w:rsidP="00234CC1">
      <w:pPr>
        <w:pStyle w:val="ListParagraph"/>
        <w:numPr>
          <w:ilvl w:val="0"/>
          <w:numId w:val="4"/>
        </w:numPr>
      </w:pPr>
      <w:r>
        <w:t>Normal</w:t>
      </w:r>
      <w:r w:rsidR="00A32D10">
        <w:t xml:space="preserve"> – for normal text</w:t>
      </w:r>
      <w:r>
        <w:t>,</w:t>
      </w:r>
    </w:p>
    <w:p w:rsidR="00234CC1" w:rsidRDefault="008014FF" w:rsidP="00234CC1">
      <w:pPr>
        <w:pStyle w:val="ListParagraph"/>
        <w:numPr>
          <w:ilvl w:val="0"/>
          <w:numId w:val="4"/>
        </w:numPr>
      </w:pPr>
      <w:r>
        <w:t>Reference</w:t>
      </w:r>
      <w:r w:rsidR="00A32D10">
        <w:t xml:space="preserve"> – for references</w:t>
      </w:r>
      <w:r>
        <w:t>,</w:t>
      </w:r>
    </w:p>
    <w:p w:rsidR="00A32D10" w:rsidRDefault="008014FF" w:rsidP="00234CC1">
      <w:pPr>
        <w:pStyle w:val="ListParagraph"/>
        <w:numPr>
          <w:ilvl w:val="0"/>
          <w:numId w:val="4"/>
        </w:numPr>
      </w:pPr>
      <w:r>
        <w:t>Table</w:t>
      </w:r>
      <w:r w:rsidR="00A32D10">
        <w:t xml:space="preserve"> – for tables,</w:t>
      </w:r>
    </w:p>
    <w:p w:rsidR="00026865" w:rsidRDefault="00026865" w:rsidP="00234CC1">
      <w:pPr>
        <w:pStyle w:val="ListParagraph"/>
        <w:numPr>
          <w:ilvl w:val="0"/>
          <w:numId w:val="4"/>
        </w:numPr>
      </w:pPr>
      <w:r>
        <w:t>Table header row – for table header row (column names),</w:t>
      </w:r>
    </w:p>
    <w:p w:rsidR="008014FF" w:rsidRDefault="008014FF" w:rsidP="00234CC1">
      <w:pPr>
        <w:pStyle w:val="ListParagraph"/>
        <w:numPr>
          <w:ilvl w:val="0"/>
          <w:numId w:val="4"/>
        </w:numPr>
      </w:pPr>
      <w:r>
        <w:t>Title</w:t>
      </w:r>
      <w:r w:rsidR="00A32D10">
        <w:t xml:space="preserve"> – for the title</w:t>
      </w:r>
      <w:r>
        <w:t>.</w:t>
      </w:r>
    </w:p>
    <w:p w:rsidR="0032368E" w:rsidRDefault="00E17912">
      <w:pPr>
        <w:pStyle w:val="Heading1"/>
      </w:pPr>
      <w:r>
        <w:t xml:space="preserve">2 </w:t>
      </w:r>
      <w:r w:rsidRPr="00E17912">
        <w:t>Formatting</w:t>
      </w:r>
    </w:p>
    <w:p w:rsidR="0032368E" w:rsidRDefault="00074772">
      <w:pPr>
        <w:pStyle w:val="Heading2"/>
      </w:pPr>
      <w:r>
        <w:t xml:space="preserve">2.1 </w:t>
      </w:r>
      <w:r w:rsidR="00E17912" w:rsidRPr="00E17912">
        <w:t>Equations</w:t>
      </w:r>
    </w:p>
    <w:p w:rsidR="0032368E" w:rsidRDefault="00E17912" w:rsidP="00D552CB">
      <w:r>
        <w:t>The equation numbers should be given at the right-hand side, if referred:</w:t>
      </w:r>
    </w:p>
    <w:p w:rsidR="0032368E" w:rsidRDefault="00074772">
      <w:pPr>
        <w:pStyle w:val="Equation"/>
      </w:pPr>
      <w:r>
        <w:lastRenderedPageBreak/>
        <w:tab/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acc>
              <m:accPr>
                <m:ctrlPr>
                  <w:rPr>
                    <w:rFonts w:ascii="Cambria Math" w:hAnsi="Cambria Math"/>
                    <w:i/>
                  </w:rPr>
                </m:ctrlPr>
              </m:accPr>
              <m:e>
                <m:r>
                  <w:rPr>
                    <w:rFonts w:ascii="Cambria Math" w:hAnsi="Cambria Math"/>
                  </w:rPr>
                  <m:t>t</m:t>
                </m:r>
              </m:e>
            </m:acc>
          </m:e>
          <m:sub>
            <m:r>
              <w:rPr>
                <w:rFonts w:ascii="Cambria Math" w:hAnsi="Cambria Math"/>
              </w:rPr>
              <m:t>π</m:t>
            </m:r>
          </m:sub>
        </m:sSub>
        <m:r>
          <w:rPr>
            <w:rFonts w:ascii="Cambria Math" w:hAnsi="Cambria Math"/>
          </w:rPr>
          <m:t>=</m:t>
        </m:r>
        <m:nary>
          <m:naryPr>
            <m:chr m:val="∑"/>
            <m:limLoc m:val="undOvr"/>
            <m:supHide m:val="1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s</m:t>
            </m:r>
          </m:sub>
          <m:sup/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k</m:t>
                    </m:r>
                  </m:sub>
                </m:sSub>
              </m:num>
              <m:den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π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k</m:t>
                    </m:r>
                  </m:sub>
                </m:sSub>
              </m:den>
            </m:f>
          </m:e>
        </m:nary>
      </m:oMath>
      <w:r>
        <w:tab/>
        <w:t>(1)</w:t>
      </w:r>
    </w:p>
    <w:p w:rsidR="00526F9E" w:rsidRDefault="00526F9E" w:rsidP="00526F9E">
      <w:pPr>
        <w:pStyle w:val="Heading2"/>
        <w:ind w:left="0" w:firstLine="0"/>
      </w:pPr>
      <w:r>
        <w:t xml:space="preserve">2.2 </w:t>
      </w:r>
      <w:r w:rsidRPr="00526F9E">
        <w:t>Citations</w:t>
      </w:r>
    </w:p>
    <w:p w:rsidR="00526F9E" w:rsidRDefault="00526F9E" w:rsidP="00D552CB">
      <w:r>
        <w:t>The citations in the text should be given according to the Harvard System.</w:t>
      </w:r>
    </w:p>
    <w:p w:rsidR="00526F9E" w:rsidRDefault="00526F9E" w:rsidP="00D552CB">
      <w:r>
        <w:t xml:space="preserve">We consider the well-known estimator for the population total defined by </w:t>
      </w:r>
      <w:proofErr w:type="spellStart"/>
      <w:r w:rsidRPr="00526F9E">
        <w:t>by</w:t>
      </w:r>
      <w:proofErr w:type="spellEnd"/>
      <w:r w:rsidRPr="00526F9E">
        <w:t xml:space="preserve"> </w:t>
      </w:r>
      <w:proofErr w:type="spellStart"/>
      <w:r w:rsidRPr="00526F9E">
        <w:t>S</w:t>
      </w:r>
      <w:r>
        <w:rPr>
          <w:rFonts w:cs="Times New Roman"/>
        </w:rPr>
        <w:t>ä</w:t>
      </w:r>
      <w:r w:rsidRPr="00526F9E">
        <w:t>rndal</w:t>
      </w:r>
      <w:proofErr w:type="spellEnd"/>
      <w:r w:rsidRPr="00526F9E">
        <w:t xml:space="preserve"> </w:t>
      </w:r>
      <w:r w:rsidRPr="00526F9E">
        <w:rPr>
          <w:i/>
        </w:rPr>
        <w:t>et al.</w:t>
      </w:r>
      <w:r w:rsidRPr="00526F9E">
        <w:t xml:space="preserve"> (2003, p. 42). The estimator (1) is also discussed by </w:t>
      </w:r>
      <w:proofErr w:type="spellStart"/>
      <w:r w:rsidRPr="00526F9E">
        <w:t>Ardilly</w:t>
      </w:r>
      <w:proofErr w:type="spellEnd"/>
      <w:r>
        <w:t xml:space="preserve"> </w:t>
      </w:r>
      <w:r w:rsidRPr="00526F9E">
        <w:t xml:space="preserve">&amp; </w:t>
      </w:r>
      <w:proofErr w:type="spellStart"/>
      <w:r w:rsidRPr="00526F9E">
        <w:t>Till</w:t>
      </w:r>
      <w:r>
        <w:rPr>
          <w:rFonts w:cs="Times New Roman"/>
        </w:rPr>
        <w:t>é</w:t>
      </w:r>
      <w:proofErr w:type="spellEnd"/>
      <w:r w:rsidRPr="00526F9E">
        <w:t xml:space="preserve"> (2006).</w:t>
      </w:r>
      <w:r>
        <w:t xml:space="preserve"> </w:t>
      </w:r>
      <w:r w:rsidRPr="00526F9E">
        <w:t>Alternative expression of (1) is</w:t>
      </w:r>
      <w: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acc>
              <m:accPr>
                <m:ctrlPr>
                  <w:rPr>
                    <w:rFonts w:ascii="Cambria Math" w:hAnsi="Cambria Math"/>
                    <w:i/>
                  </w:rPr>
                </m:ctrlPr>
              </m:accPr>
              <m:e>
                <m:r>
                  <w:rPr>
                    <w:rFonts w:ascii="Cambria Math" w:hAnsi="Cambria Math"/>
                  </w:rPr>
                  <m:t>Y</m:t>
                </m:r>
              </m:e>
            </m:acc>
          </m:e>
          <m:sub>
            <m:r>
              <w:rPr>
                <w:rFonts w:ascii="Cambria Math" w:hAnsi="Cambria Math"/>
              </w:rPr>
              <m:t>π</m:t>
            </m:r>
          </m:sub>
        </m:sSub>
        <m:r>
          <w:rPr>
            <w:rFonts w:ascii="Cambria Math" w:hAnsi="Cambria Math"/>
          </w:rPr>
          <m:t>=</m:t>
        </m:r>
        <m:nary>
          <m:naryPr>
            <m:chr m:val="∑"/>
            <m:limLoc m:val="subSup"/>
            <m:supHide m:val="1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k∈S</m:t>
            </m:r>
          </m:sub>
          <m:sup/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k</m:t>
                    </m:r>
                  </m:sub>
                </m:sSub>
              </m:num>
              <m:den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π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k</m:t>
                    </m:r>
                  </m:sub>
                </m:sSub>
              </m:den>
            </m:f>
          </m:e>
        </m:nary>
      </m:oMath>
      <w:r>
        <w:t xml:space="preserve"> </w:t>
      </w:r>
      <w:r w:rsidRPr="00526F9E">
        <w:t>(</w:t>
      </w:r>
      <w:proofErr w:type="spellStart"/>
      <w:r w:rsidRPr="00526F9E">
        <w:t>Ardilly</w:t>
      </w:r>
      <w:proofErr w:type="spellEnd"/>
      <w:r w:rsidRPr="00526F9E">
        <w:t xml:space="preserve"> &amp; </w:t>
      </w:r>
      <w:proofErr w:type="spellStart"/>
      <w:r w:rsidRPr="00526F9E">
        <w:t>Till</w:t>
      </w:r>
      <w:r>
        <w:rPr>
          <w:rFonts w:cs="Times New Roman"/>
        </w:rPr>
        <w:t>é</w:t>
      </w:r>
      <w:proofErr w:type="spellEnd"/>
      <w:r w:rsidRPr="00526F9E">
        <w:t>, 2006).</w:t>
      </w:r>
    </w:p>
    <w:p w:rsidR="00526F9E" w:rsidRDefault="00526F9E" w:rsidP="00D552CB">
      <w:r>
        <w:t xml:space="preserve">This is a textual citation of the book by Särndal </w:t>
      </w:r>
      <w:r w:rsidRPr="00526F9E">
        <w:rPr>
          <w:i/>
        </w:rPr>
        <w:t xml:space="preserve">et al. </w:t>
      </w:r>
      <w:r>
        <w:t xml:space="preserve">(2003). This is a parenthetical citation (Särndal </w:t>
      </w:r>
      <w:r w:rsidRPr="00526F9E">
        <w:rPr>
          <w:i/>
        </w:rPr>
        <w:t>et al.</w:t>
      </w:r>
      <w:r w:rsidRPr="00526F9E">
        <w:t>, 2003)</w:t>
      </w:r>
      <w:r>
        <w:t>. This is a citation of the article in a journal (</w:t>
      </w:r>
      <w:proofErr w:type="spellStart"/>
      <w:r>
        <w:t>Lavallée</w:t>
      </w:r>
      <w:proofErr w:type="spellEnd"/>
      <w:r>
        <w:t xml:space="preserve"> </w:t>
      </w:r>
      <w:r w:rsidRPr="00526F9E">
        <w:t xml:space="preserve">&amp; </w:t>
      </w:r>
      <w:proofErr w:type="spellStart"/>
      <w:r w:rsidRPr="00526F9E">
        <w:t>Rivest</w:t>
      </w:r>
      <w:proofErr w:type="spellEnd"/>
      <w:r w:rsidRPr="00526F9E">
        <w:t>, 2012).</w:t>
      </w:r>
    </w:p>
    <w:p w:rsidR="00526F9E" w:rsidRDefault="00526F9E" w:rsidP="00526F9E">
      <w:pPr>
        <w:pStyle w:val="Heading2"/>
        <w:ind w:left="0" w:firstLine="0"/>
      </w:pPr>
      <w:r>
        <w:t>2.3 Graphics and Tables</w:t>
      </w:r>
    </w:p>
    <w:p w:rsidR="00526F9E" w:rsidRDefault="00526F9E" w:rsidP="00D552CB">
      <w:r>
        <w:t>Please add titles for graphics and tables.</w:t>
      </w:r>
    </w:p>
    <w:p w:rsidR="00526F9E" w:rsidRDefault="00526F9E" w:rsidP="00FF4C44">
      <w:pPr>
        <w:pStyle w:val="FigureTableTitle"/>
      </w:pPr>
      <w:r w:rsidRPr="00526F9E">
        <w:t>Figure 1: A histogram</w:t>
      </w:r>
    </w:p>
    <w:p w:rsidR="00526F9E" w:rsidRDefault="00526F9E" w:rsidP="00FF4C44">
      <w:pPr>
        <w:pStyle w:val="FigureTableTitle"/>
      </w:pPr>
      <w:r w:rsidRPr="00FF4C44">
        <w:drawing>
          <wp:inline distT="0" distB="0" distL="0" distR="0">
            <wp:extent cx="3326593" cy="2048256"/>
            <wp:effectExtent l="19050" t="0" r="7157" b="0"/>
            <wp:docPr id="1" name="Picture 1" descr="C:\Documents and Settings\Inga\Desktop\hist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Documents and Settings\Inga\Desktop\hist.png"/>
                    <pic:cNvPicPr>
                      <a:picLocks noChangeAspect="1" noChangeArrowheads="1"/>
                    </pic:cNvPicPr>
                  </pic:nvPicPr>
                  <pic:blipFill>
                    <a:blip r:embed="rId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33692" cy="2052627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26F9E" w:rsidRDefault="00FF4C44" w:rsidP="00D552CB">
      <w:r>
        <w:t>A histogram drawn by the R package</w:t>
      </w:r>
      <w:r w:rsidRPr="00FF4C44">
        <w:t xml:space="preserve"> </w:t>
      </w:r>
      <w:r w:rsidRPr="00FF4C44">
        <w:rPr>
          <w:i/>
        </w:rPr>
        <w:t>ggplot2</w:t>
      </w:r>
      <w:r w:rsidRPr="00FF4C44">
        <w:t xml:space="preserve"> (Wickham, 2009).</w:t>
      </w:r>
    </w:p>
    <w:p w:rsidR="00FF4C44" w:rsidRDefault="00FF4C44" w:rsidP="00FF4C44">
      <w:pPr>
        <w:pStyle w:val="FigureTableTitle"/>
      </w:pPr>
      <w:r w:rsidRPr="00FF4C44">
        <w:t>Table 1: A simple table</w:t>
      </w:r>
    </w:p>
    <w:tbl>
      <w:tblPr>
        <w:tblStyle w:val="TableGrid"/>
        <w:tblW w:w="0" w:type="auto"/>
        <w:jc w:val="center"/>
        <w:tblBorders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90"/>
        <w:gridCol w:w="1290"/>
        <w:gridCol w:w="1290"/>
      </w:tblGrid>
      <w:tr w:rsidR="000C26CC" w:rsidRPr="000C26CC" w:rsidTr="0058029A">
        <w:trPr>
          <w:jc w:val="center"/>
        </w:trPr>
        <w:tc>
          <w:tcPr>
            <w:tcW w:w="0" w:type="auto"/>
            <w:tcBorders>
              <w:bottom w:val="single" w:sz="4" w:space="0" w:color="auto"/>
            </w:tcBorders>
          </w:tcPr>
          <w:p w:rsidR="000C26CC" w:rsidRPr="000C26CC" w:rsidRDefault="000C26CC" w:rsidP="000C26CC">
            <w:pPr>
              <w:pStyle w:val="Tableheaderrow"/>
            </w:pPr>
            <w:r w:rsidRPr="000C26CC">
              <w:t>Variable 1</w:t>
            </w:r>
          </w:p>
        </w:tc>
        <w:tc>
          <w:tcPr>
            <w:tcW w:w="0" w:type="auto"/>
            <w:tcBorders>
              <w:bottom w:val="single" w:sz="4" w:space="0" w:color="auto"/>
            </w:tcBorders>
          </w:tcPr>
          <w:p w:rsidR="000C26CC" w:rsidRPr="000C26CC" w:rsidRDefault="000C26CC" w:rsidP="000C26CC">
            <w:pPr>
              <w:pStyle w:val="Tableheaderrow"/>
            </w:pPr>
            <w:r w:rsidRPr="000C26CC">
              <w:t>Variable 2</w:t>
            </w:r>
          </w:p>
        </w:tc>
        <w:tc>
          <w:tcPr>
            <w:tcW w:w="0" w:type="auto"/>
            <w:tcBorders>
              <w:bottom w:val="single" w:sz="4" w:space="0" w:color="auto"/>
            </w:tcBorders>
          </w:tcPr>
          <w:p w:rsidR="000C26CC" w:rsidRPr="000C26CC" w:rsidRDefault="000C26CC" w:rsidP="000C26CC">
            <w:pPr>
              <w:pStyle w:val="Tableheaderrow"/>
            </w:pPr>
            <w:r w:rsidRPr="000C26CC">
              <w:t>Variable 3</w:t>
            </w:r>
          </w:p>
        </w:tc>
      </w:tr>
      <w:tr w:rsidR="006154FA" w:rsidTr="0058029A">
        <w:trPr>
          <w:jc w:val="center"/>
        </w:trPr>
        <w:tc>
          <w:tcPr>
            <w:tcW w:w="0" w:type="auto"/>
            <w:tcBorders>
              <w:bottom w:val="nil"/>
            </w:tcBorders>
          </w:tcPr>
          <w:p w:rsidR="006154FA" w:rsidRDefault="006154FA" w:rsidP="000C26CC">
            <w:pPr>
              <w:pStyle w:val="Table"/>
            </w:pPr>
            <w:r>
              <w:t>1</w:t>
            </w:r>
          </w:p>
        </w:tc>
        <w:tc>
          <w:tcPr>
            <w:tcW w:w="0" w:type="auto"/>
            <w:tcBorders>
              <w:bottom w:val="nil"/>
            </w:tcBorders>
          </w:tcPr>
          <w:p w:rsidR="006154FA" w:rsidRDefault="006154FA" w:rsidP="000C26CC">
            <w:pPr>
              <w:pStyle w:val="Table"/>
            </w:pPr>
            <w:r>
              <w:t>2</w:t>
            </w:r>
          </w:p>
        </w:tc>
        <w:tc>
          <w:tcPr>
            <w:tcW w:w="0" w:type="auto"/>
            <w:tcBorders>
              <w:bottom w:val="nil"/>
            </w:tcBorders>
          </w:tcPr>
          <w:p w:rsidR="006154FA" w:rsidRDefault="006154FA" w:rsidP="000C26CC">
            <w:pPr>
              <w:pStyle w:val="Table"/>
            </w:pPr>
            <w:r>
              <w:t>3</w:t>
            </w:r>
          </w:p>
        </w:tc>
      </w:tr>
      <w:tr w:rsidR="006154FA" w:rsidTr="0058029A">
        <w:trPr>
          <w:jc w:val="center"/>
        </w:trPr>
        <w:tc>
          <w:tcPr>
            <w:tcW w:w="0" w:type="auto"/>
            <w:tcBorders>
              <w:top w:val="nil"/>
            </w:tcBorders>
          </w:tcPr>
          <w:p w:rsidR="006154FA" w:rsidRDefault="006154FA" w:rsidP="000C26CC">
            <w:pPr>
              <w:pStyle w:val="Table"/>
            </w:pPr>
            <w:r>
              <w:t>4</w:t>
            </w:r>
          </w:p>
        </w:tc>
        <w:tc>
          <w:tcPr>
            <w:tcW w:w="0" w:type="auto"/>
            <w:tcBorders>
              <w:top w:val="nil"/>
            </w:tcBorders>
          </w:tcPr>
          <w:p w:rsidR="006154FA" w:rsidRDefault="006154FA" w:rsidP="000C26CC">
            <w:pPr>
              <w:pStyle w:val="Table"/>
            </w:pPr>
            <w:r>
              <w:t>5</w:t>
            </w:r>
          </w:p>
        </w:tc>
        <w:tc>
          <w:tcPr>
            <w:tcW w:w="0" w:type="auto"/>
            <w:tcBorders>
              <w:top w:val="nil"/>
            </w:tcBorders>
          </w:tcPr>
          <w:p w:rsidR="006154FA" w:rsidRDefault="006154FA" w:rsidP="000C26CC">
            <w:pPr>
              <w:pStyle w:val="Table"/>
            </w:pPr>
            <w:r>
              <w:t>6</w:t>
            </w:r>
          </w:p>
        </w:tc>
      </w:tr>
    </w:tbl>
    <w:p w:rsidR="0032368E" w:rsidRDefault="00074772">
      <w:pPr>
        <w:pStyle w:val="Heading1"/>
      </w:pPr>
      <w:r>
        <w:t>References</w:t>
      </w:r>
    </w:p>
    <w:p w:rsidR="00FF4C44" w:rsidRDefault="00FF4C44" w:rsidP="00FF4C44">
      <w:pPr>
        <w:pStyle w:val="Reference"/>
      </w:pPr>
      <w:proofErr w:type="spellStart"/>
      <w:r>
        <w:t>Ardilly</w:t>
      </w:r>
      <w:proofErr w:type="spellEnd"/>
      <w:r>
        <w:t xml:space="preserve">, P. &amp; </w:t>
      </w:r>
      <w:proofErr w:type="spellStart"/>
      <w:r>
        <w:t>Till</w:t>
      </w:r>
      <w:r>
        <w:rPr>
          <w:rFonts w:cs="Times New Roman"/>
        </w:rPr>
        <w:t>é</w:t>
      </w:r>
      <w:proofErr w:type="spellEnd"/>
      <w:r>
        <w:t xml:space="preserve">, Y. (2006). </w:t>
      </w:r>
      <w:r w:rsidRPr="00FF4C44">
        <w:rPr>
          <w:i/>
        </w:rPr>
        <w:t>Sampling methods: exercises and solutions.</w:t>
      </w:r>
      <w:r>
        <w:t xml:space="preserve"> Springer Verlag.</w:t>
      </w:r>
    </w:p>
    <w:p w:rsidR="00FF4C44" w:rsidRDefault="00FF4C44" w:rsidP="00FF4C44">
      <w:pPr>
        <w:pStyle w:val="Reference"/>
      </w:pPr>
      <w:proofErr w:type="spellStart"/>
      <w:r>
        <w:t>Lavall</w:t>
      </w:r>
      <w:r>
        <w:rPr>
          <w:rFonts w:cs="Times New Roman"/>
        </w:rPr>
        <w:t>é</w:t>
      </w:r>
      <w:r>
        <w:t>e</w:t>
      </w:r>
      <w:proofErr w:type="spellEnd"/>
      <w:r>
        <w:t xml:space="preserve">, P. &amp; </w:t>
      </w:r>
      <w:proofErr w:type="spellStart"/>
      <w:r>
        <w:t>Rivest</w:t>
      </w:r>
      <w:proofErr w:type="spellEnd"/>
      <w:r>
        <w:t xml:space="preserve">, L.-P. (2012). Capture–recapture sampling and indirect sampling. </w:t>
      </w:r>
      <w:r w:rsidRPr="00FF4C44">
        <w:rPr>
          <w:i/>
        </w:rPr>
        <w:t>Journal of O</w:t>
      </w:r>
      <w:r>
        <w:rPr>
          <w:i/>
        </w:rPr>
        <w:t>ffi</w:t>
      </w:r>
      <w:r w:rsidRPr="00FF4C44">
        <w:rPr>
          <w:i/>
        </w:rPr>
        <w:t>cial Statistics</w:t>
      </w:r>
      <w:r>
        <w:t xml:space="preserve"> </w:t>
      </w:r>
      <w:r w:rsidRPr="00FF4C44">
        <w:rPr>
          <w:b/>
        </w:rPr>
        <w:t>28</w:t>
      </w:r>
      <w:r>
        <w:t>, 1 - 27.</w:t>
      </w:r>
    </w:p>
    <w:p w:rsidR="00FF4C44" w:rsidRDefault="00FF4C44" w:rsidP="00FF4C44">
      <w:pPr>
        <w:pStyle w:val="Reference"/>
      </w:pPr>
      <w:r>
        <w:t>S</w:t>
      </w:r>
      <w:r>
        <w:rPr>
          <w:rFonts w:cs="Times New Roman"/>
        </w:rPr>
        <w:t>ä</w:t>
      </w:r>
      <w:r>
        <w:t xml:space="preserve">rndal, C., </w:t>
      </w:r>
      <w:proofErr w:type="spellStart"/>
      <w:r>
        <w:t>Swensson</w:t>
      </w:r>
      <w:proofErr w:type="spellEnd"/>
      <w:r>
        <w:t xml:space="preserve">, B. &amp; </w:t>
      </w:r>
      <w:proofErr w:type="spellStart"/>
      <w:r>
        <w:t>Wretman</w:t>
      </w:r>
      <w:proofErr w:type="spellEnd"/>
      <w:r>
        <w:t xml:space="preserve">, J. (2003). </w:t>
      </w:r>
      <w:r w:rsidRPr="00FF4C44">
        <w:rPr>
          <w:i/>
        </w:rPr>
        <w:t>Model assisted survey sampling.</w:t>
      </w:r>
      <w:r>
        <w:t xml:space="preserve"> </w:t>
      </w:r>
      <w:r>
        <w:lastRenderedPageBreak/>
        <w:t>Springer Verlag.</w:t>
      </w:r>
    </w:p>
    <w:p w:rsidR="0032368E" w:rsidRDefault="00FF4C44" w:rsidP="00FF4C44">
      <w:pPr>
        <w:pStyle w:val="Reference"/>
      </w:pPr>
      <w:r>
        <w:t xml:space="preserve">Wickham, H. (2009). </w:t>
      </w:r>
      <w:r w:rsidRPr="00FF4C44">
        <w:rPr>
          <w:i/>
        </w:rPr>
        <w:t>ggplot2: elegant graphics for data analysis.</w:t>
      </w:r>
      <w:r>
        <w:t xml:space="preserve"> Springer New York.</w:t>
      </w:r>
    </w:p>
    <w:sectPr w:rsidR="0032368E" w:rsidSect="00215BBD">
      <w:pgSz w:w="11906" w:h="16838"/>
      <w:pgMar w:top="1134" w:right="1701" w:bottom="1134" w:left="1701" w:header="720" w:footer="720" w:gutter="0"/>
      <w:cols w:space="720"/>
      <w:formProt w:val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BA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BA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BA"/>
    <w:family w:val="swiss"/>
    <w:pitch w:val="variable"/>
    <w:sig w:usb0="E00002FF" w:usb1="4000ACFF" w:usb2="00000001" w:usb3="00000000" w:csb0="0000019F" w:csb1="00000000"/>
  </w:font>
  <w:font w:name="Droid Sans Fallback">
    <w:altName w:val="Segoe UI"/>
    <w:panose1 w:val="00000000000000000000"/>
    <w:charset w:val="00"/>
    <w:family w:val="roman"/>
    <w:notTrueType/>
    <w:pitch w:val="default"/>
  </w:font>
  <w:font w:name="FreeSans">
    <w:altName w:val="MS Mincho"/>
    <w:panose1 w:val="00000000000000000000"/>
    <w:charset w:val="00"/>
    <w:family w:val="roman"/>
    <w:notTrueType/>
    <w:pitch w:val="default"/>
  </w:font>
  <w:font w:name="Tahoma">
    <w:panose1 w:val="020B0604030504040204"/>
    <w:charset w:val="BA"/>
    <w:family w:val="swiss"/>
    <w:pitch w:val="variable"/>
    <w:sig w:usb0="E1002EFF" w:usb1="C000605B" w:usb2="00000029" w:usb3="00000000" w:csb0="0001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mbria Math">
    <w:panose1 w:val="02040503050406030204"/>
    <w:charset w:val="BA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BA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F57363E"/>
    <w:multiLevelType w:val="multilevel"/>
    <w:tmpl w:val="62BE88F8"/>
    <w:lvl w:ilvl="0">
      <w:start w:val="1"/>
      <w:numFmt w:val="none"/>
      <w:pStyle w:val="Heading1"/>
      <w:suff w:val="nothing"/>
      <w:lvlText w:val=""/>
      <w:lvlJc w:val="left"/>
      <w:pPr>
        <w:ind w:left="432" w:hanging="432"/>
      </w:pPr>
    </w:lvl>
    <w:lvl w:ilvl="1">
      <w:start w:val="1"/>
      <w:numFmt w:val="none"/>
      <w:pStyle w:val="Heading2"/>
      <w:suff w:val="nothing"/>
      <w:lvlText w:val=""/>
      <w:lvlJc w:val="left"/>
      <w:pPr>
        <w:ind w:left="576" w:hanging="576"/>
      </w:pPr>
    </w:lvl>
    <w:lvl w:ilvl="2">
      <w:start w:val="1"/>
      <w:numFmt w:val="none"/>
      <w:pStyle w:val="Heading3"/>
      <w:suff w:val="nothing"/>
      <w:lvlText w:val=""/>
      <w:lvlJc w:val="left"/>
      <w:pPr>
        <w:ind w:left="720" w:hanging="720"/>
      </w:pPr>
    </w:lvl>
    <w:lvl w:ilvl="3">
      <w:start w:val="1"/>
      <w:numFmt w:val="none"/>
      <w:pStyle w:val="Heading4"/>
      <w:suff w:val="nothing"/>
      <w:lvlText w:val=""/>
      <w:lvlJc w:val="left"/>
      <w:pPr>
        <w:ind w:left="864" w:hanging="864"/>
      </w:pPr>
    </w:lvl>
    <w:lvl w:ilvl="4">
      <w:start w:val="1"/>
      <w:numFmt w:val="none"/>
      <w:suff w:val="nothing"/>
      <w:lvlText w:val=""/>
      <w:lvlJc w:val="left"/>
      <w:pPr>
        <w:ind w:left="1008" w:hanging="1008"/>
      </w:pPr>
    </w:lvl>
    <w:lvl w:ilvl="5">
      <w:start w:val="1"/>
      <w:numFmt w:val="none"/>
      <w:suff w:val="nothing"/>
      <w:lvlText w:val=""/>
      <w:lvlJc w:val="left"/>
      <w:pPr>
        <w:ind w:left="1152" w:hanging="1152"/>
      </w:pPr>
    </w:lvl>
    <w:lvl w:ilvl="6">
      <w:start w:val="1"/>
      <w:numFmt w:val="none"/>
      <w:suff w:val="nothing"/>
      <w:lvlText w:val=""/>
      <w:lvlJc w:val="left"/>
      <w:pPr>
        <w:ind w:left="1296" w:hanging="1296"/>
      </w:pPr>
    </w:lvl>
    <w:lvl w:ilvl="7">
      <w:start w:val="1"/>
      <w:numFmt w:val="none"/>
      <w:suff w:val="nothing"/>
      <w:lvlText w:val=""/>
      <w:lvlJc w:val="left"/>
      <w:pPr>
        <w:ind w:left="1440" w:hanging="1440"/>
      </w:pPr>
    </w:lvl>
    <w:lvl w:ilvl="8">
      <w:start w:val="1"/>
      <w:numFmt w:val="none"/>
      <w:suff w:val="nothing"/>
      <w:lvlText w:val=""/>
      <w:lvlJc w:val="left"/>
      <w:pPr>
        <w:ind w:left="1584" w:hanging="1584"/>
      </w:pPr>
    </w:lvl>
  </w:abstractNum>
  <w:abstractNum w:abstractNumId="1" w15:restartNumberingAfterBreak="0">
    <w:nsid w:val="48220373"/>
    <w:multiLevelType w:val="hybridMultilevel"/>
    <w:tmpl w:val="1D3A821C"/>
    <w:lvl w:ilvl="0" w:tplc="042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2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029A"/>
    <w:rsid w:val="000107BB"/>
    <w:rsid w:val="00026865"/>
    <w:rsid w:val="00044AE4"/>
    <w:rsid w:val="0005628D"/>
    <w:rsid w:val="00074772"/>
    <w:rsid w:val="000C26CC"/>
    <w:rsid w:val="000E1708"/>
    <w:rsid w:val="001B1C50"/>
    <w:rsid w:val="00215BBD"/>
    <w:rsid w:val="00234CC1"/>
    <w:rsid w:val="0032368E"/>
    <w:rsid w:val="0032799A"/>
    <w:rsid w:val="003F0C25"/>
    <w:rsid w:val="0045522D"/>
    <w:rsid w:val="004B3E25"/>
    <w:rsid w:val="004F3E65"/>
    <w:rsid w:val="00526F9E"/>
    <w:rsid w:val="00566BCA"/>
    <w:rsid w:val="0058029A"/>
    <w:rsid w:val="005F446B"/>
    <w:rsid w:val="006154FA"/>
    <w:rsid w:val="00751C7C"/>
    <w:rsid w:val="007A6B2F"/>
    <w:rsid w:val="008014FF"/>
    <w:rsid w:val="008117B5"/>
    <w:rsid w:val="008459E7"/>
    <w:rsid w:val="008D6751"/>
    <w:rsid w:val="00930ED6"/>
    <w:rsid w:val="009742C8"/>
    <w:rsid w:val="00984178"/>
    <w:rsid w:val="00A32D10"/>
    <w:rsid w:val="00A73B40"/>
    <w:rsid w:val="00B215AE"/>
    <w:rsid w:val="00B618A6"/>
    <w:rsid w:val="00C42C0E"/>
    <w:rsid w:val="00C82E07"/>
    <w:rsid w:val="00D552CB"/>
    <w:rsid w:val="00DB1F1F"/>
    <w:rsid w:val="00E17912"/>
    <w:rsid w:val="00E623E8"/>
    <w:rsid w:val="00EA72A7"/>
    <w:rsid w:val="00EC2049"/>
    <w:rsid w:val="00EE302A"/>
    <w:rsid w:val="00EF197A"/>
    <w:rsid w:val="00EF263C"/>
    <w:rsid w:val="00FF4C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84178"/>
    <w:pPr>
      <w:widowControl w:val="0"/>
      <w:suppressAutoHyphens/>
      <w:spacing w:before="240" w:after="0"/>
      <w:jc w:val="both"/>
    </w:pPr>
    <w:rPr>
      <w:rFonts w:ascii="Times New Roman" w:eastAsia="Droid Sans Fallback" w:hAnsi="Times New Roman" w:cs="FreeSans"/>
      <w:sz w:val="24"/>
      <w:szCs w:val="24"/>
      <w:lang w:val="en-GB" w:eastAsia="zh-CN" w:bidi="hi-IN"/>
    </w:rPr>
  </w:style>
  <w:style w:type="paragraph" w:styleId="Heading1">
    <w:name w:val="heading 1"/>
    <w:basedOn w:val="Heading"/>
    <w:next w:val="Normal"/>
    <w:qFormat/>
    <w:rsid w:val="0032368E"/>
    <w:pPr>
      <w:numPr>
        <w:numId w:val="1"/>
      </w:numPr>
      <w:spacing w:after="0"/>
      <w:ind w:left="0" w:firstLine="0"/>
      <w:jc w:val="left"/>
      <w:outlineLvl w:val="0"/>
    </w:pPr>
    <w:rPr>
      <w:b/>
      <w:bCs/>
      <w:sz w:val="32"/>
      <w:szCs w:val="32"/>
    </w:rPr>
  </w:style>
  <w:style w:type="paragraph" w:styleId="Heading2">
    <w:name w:val="heading 2"/>
    <w:basedOn w:val="Heading"/>
    <w:next w:val="Normal"/>
    <w:qFormat/>
    <w:rsid w:val="0032368E"/>
    <w:pPr>
      <w:numPr>
        <w:ilvl w:val="1"/>
        <w:numId w:val="1"/>
      </w:numPr>
      <w:spacing w:after="0"/>
      <w:jc w:val="left"/>
      <w:outlineLvl w:val="1"/>
    </w:pPr>
    <w:rPr>
      <w:b/>
      <w:iCs/>
    </w:rPr>
  </w:style>
  <w:style w:type="paragraph" w:styleId="Heading3">
    <w:name w:val="heading 3"/>
    <w:basedOn w:val="Heading"/>
    <w:next w:val="Normal"/>
    <w:rsid w:val="0032368E"/>
    <w:pPr>
      <w:numPr>
        <w:ilvl w:val="2"/>
        <w:numId w:val="1"/>
      </w:numPr>
      <w:outlineLvl w:val="2"/>
    </w:pPr>
    <w:rPr>
      <w:b/>
      <w:bCs/>
    </w:rPr>
  </w:style>
  <w:style w:type="paragraph" w:styleId="Heading4">
    <w:name w:val="heading 4"/>
    <w:basedOn w:val="Heading"/>
    <w:next w:val="Normal"/>
    <w:rsid w:val="0032368E"/>
    <w:pPr>
      <w:numPr>
        <w:ilvl w:val="3"/>
        <w:numId w:val="1"/>
      </w:numPr>
      <w:outlineLvl w:val="3"/>
    </w:pPr>
    <w:rPr>
      <w:b/>
      <w:bCs/>
      <w:i/>
      <w:iCs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">
    <w:name w:val="Heading"/>
    <w:basedOn w:val="Normal"/>
    <w:next w:val="Normal"/>
    <w:rsid w:val="0032368E"/>
    <w:pPr>
      <w:keepNext/>
      <w:spacing w:after="120"/>
    </w:pPr>
    <w:rPr>
      <w:sz w:val="28"/>
      <w:szCs w:val="28"/>
    </w:rPr>
  </w:style>
  <w:style w:type="paragraph" w:customStyle="1" w:styleId="Textbody">
    <w:name w:val="Text body"/>
    <w:basedOn w:val="Normal"/>
    <w:rsid w:val="0032368E"/>
    <w:pPr>
      <w:spacing w:before="0" w:after="120"/>
    </w:pPr>
  </w:style>
  <w:style w:type="paragraph" w:styleId="List">
    <w:name w:val="List"/>
    <w:basedOn w:val="Textbody"/>
    <w:rsid w:val="0032368E"/>
  </w:style>
  <w:style w:type="paragraph" w:styleId="Caption">
    <w:name w:val="caption"/>
    <w:basedOn w:val="Normal"/>
    <w:rsid w:val="0032368E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Normal"/>
    <w:rsid w:val="0032368E"/>
    <w:pPr>
      <w:suppressLineNumbers/>
    </w:pPr>
  </w:style>
  <w:style w:type="paragraph" w:styleId="Title">
    <w:name w:val="Title"/>
    <w:basedOn w:val="Heading"/>
    <w:next w:val="Authors"/>
    <w:qFormat/>
    <w:rsid w:val="005F446B"/>
    <w:pPr>
      <w:spacing w:before="1920" w:after="240"/>
      <w:jc w:val="center"/>
    </w:pPr>
    <w:rPr>
      <w:bCs/>
      <w:sz w:val="40"/>
      <w:szCs w:val="36"/>
    </w:rPr>
  </w:style>
  <w:style w:type="paragraph" w:styleId="Subtitle">
    <w:name w:val="Subtitle"/>
    <w:basedOn w:val="Heading"/>
    <w:next w:val="Textbody"/>
    <w:rsid w:val="0032368E"/>
    <w:pPr>
      <w:jc w:val="center"/>
    </w:pPr>
    <w:rPr>
      <w:i/>
      <w:iCs/>
    </w:rPr>
  </w:style>
  <w:style w:type="paragraph" w:customStyle="1" w:styleId="Authors">
    <w:name w:val="Authors"/>
    <w:basedOn w:val="Normal"/>
    <w:next w:val="Affiliation"/>
    <w:qFormat/>
    <w:rsid w:val="005F446B"/>
    <w:pPr>
      <w:spacing w:after="240"/>
      <w:jc w:val="center"/>
    </w:pPr>
    <w:rPr>
      <w:sz w:val="20"/>
    </w:rPr>
  </w:style>
  <w:style w:type="paragraph" w:customStyle="1" w:styleId="Contents4">
    <w:name w:val="Contents 4"/>
    <w:basedOn w:val="Index"/>
    <w:rsid w:val="0032368E"/>
    <w:pPr>
      <w:tabs>
        <w:tab w:val="right" w:leader="dot" w:pos="9638"/>
      </w:tabs>
      <w:ind w:left="849"/>
    </w:pPr>
  </w:style>
  <w:style w:type="paragraph" w:customStyle="1" w:styleId="Affiliation">
    <w:name w:val="Affiliation"/>
    <w:basedOn w:val="Normal"/>
    <w:qFormat/>
    <w:rsid w:val="005F446B"/>
    <w:pPr>
      <w:spacing w:before="0"/>
      <w:jc w:val="center"/>
    </w:pPr>
    <w:rPr>
      <w:sz w:val="20"/>
    </w:rPr>
  </w:style>
  <w:style w:type="paragraph" w:styleId="Date">
    <w:name w:val="Date"/>
    <w:basedOn w:val="Normal"/>
    <w:next w:val="AbstractTitle"/>
    <w:rsid w:val="0032368E"/>
    <w:pPr>
      <w:spacing w:after="240"/>
      <w:jc w:val="center"/>
    </w:pPr>
    <w:rPr>
      <w:sz w:val="28"/>
    </w:rPr>
  </w:style>
  <w:style w:type="paragraph" w:customStyle="1" w:styleId="AbstractTitle">
    <w:name w:val="Abstract Title"/>
    <w:basedOn w:val="Normal"/>
    <w:next w:val="Abstract"/>
    <w:qFormat/>
    <w:rsid w:val="00984178"/>
    <w:pPr>
      <w:spacing w:before="720"/>
      <w:jc w:val="center"/>
    </w:pPr>
    <w:rPr>
      <w:b/>
      <w:sz w:val="20"/>
    </w:rPr>
  </w:style>
  <w:style w:type="paragraph" w:customStyle="1" w:styleId="Abstract">
    <w:name w:val="Abstract"/>
    <w:basedOn w:val="Normal"/>
    <w:next w:val="Keywords"/>
    <w:qFormat/>
    <w:rsid w:val="00984178"/>
    <w:pPr>
      <w:ind w:left="480" w:right="480"/>
    </w:pPr>
    <w:rPr>
      <w:sz w:val="20"/>
    </w:rPr>
  </w:style>
  <w:style w:type="paragraph" w:customStyle="1" w:styleId="Keywords">
    <w:name w:val="Keywords"/>
    <w:basedOn w:val="Normal"/>
    <w:next w:val="Heading1"/>
    <w:qFormat/>
    <w:rsid w:val="00984178"/>
    <w:pPr>
      <w:ind w:left="480" w:right="480"/>
    </w:pPr>
    <w:rPr>
      <w:sz w:val="20"/>
    </w:rPr>
  </w:style>
  <w:style w:type="paragraph" w:customStyle="1" w:styleId="Equation">
    <w:name w:val="Equation"/>
    <w:basedOn w:val="Normal"/>
    <w:next w:val="Normal"/>
    <w:qFormat/>
    <w:rsid w:val="0032368E"/>
    <w:pPr>
      <w:tabs>
        <w:tab w:val="center" w:pos="4800"/>
        <w:tab w:val="right" w:pos="9600"/>
      </w:tabs>
      <w:jc w:val="left"/>
    </w:pPr>
  </w:style>
  <w:style w:type="paragraph" w:customStyle="1" w:styleId="Reference">
    <w:name w:val="Reference"/>
    <w:basedOn w:val="Normal"/>
    <w:qFormat/>
    <w:rsid w:val="0032368E"/>
    <w:pPr>
      <w:jc w:val="left"/>
    </w:pPr>
  </w:style>
  <w:style w:type="character" w:styleId="PlaceholderText">
    <w:name w:val="Placeholder Text"/>
    <w:basedOn w:val="DefaultParagraphFont"/>
    <w:uiPriority w:val="99"/>
    <w:semiHidden/>
    <w:rsid w:val="0032799A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2799A"/>
    <w:pPr>
      <w:spacing w:before="0" w:line="240" w:lineRule="auto"/>
    </w:pPr>
    <w:rPr>
      <w:rFonts w:ascii="Tahoma" w:hAnsi="Tahoma" w:cs="Mangal"/>
      <w:sz w:val="16"/>
      <w:szCs w:val="14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2799A"/>
    <w:rPr>
      <w:rFonts w:ascii="Tahoma" w:eastAsia="Droid Sans Fallback" w:hAnsi="Tahoma" w:cs="Mangal"/>
      <w:sz w:val="16"/>
      <w:szCs w:val="14"/>
      <w:lang w:val="en-GB" w:eastAsia="zh-CN" w:bidi="hi-IN"/>
    </w:rPr>
  </w:style>
  <w:style w:type="paragraph" w:customStyle="1" w:styleId="FigureTableTitle">
    <w:name w:val="Figure Table Title"/>
    <w:basedOn w:val="Normal"/>
    <w:qFormat/>
    <w:rsid w:val="006154FA"/>
    <w:pPr>
      <w:keepNext/>
      <w:spacing w:after="240"/>
      <w:jc w:val="center"/>
    </w:pPr>
    <w:rPr>
      <w:noProof/>
      <w:lang w:val="ru-RU" w:eastAsia="ru-RU" w:bidi="ar-SA"/>
    </w:rPr>
  </w:style>
  <w:style w:type="table" w:styleId="TableGrid">
    <w:name w:val="Table Grid"/>
    <w:basedOn w:val="TableNormal"/>
    <w:uiPriority w:val="59"/>
    <w:rsid w:val="006154F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">
    <w:name w:val="Table"/>
    <w:basedOn w:val="Normal"/>
    <w:qFormat/>
    <w:rsid w:val="000C26CC"/>
    <w:pPr>
      <w:spacing w:before="0" w:line="240" w:lineRule="auto"/>
      <w:jc w:val="right"/>
    </w:pPr>
    <w:rPr>
      <w:szCs w:val="22"/>
    </w:rPr>
  </w:style>
  <w:style w:type="paragraph" w:styleId="ListParagraph">
    <w:name w:val="List Paragraph"/>
    <w:basedOn w:val="Normal"/>
    <w:uiPriority w:val="34"/>
    <w:rsid w:val="00234CC1"/>
    <w:pPr>
      <w:ind w:left="720"/>
      <w:contextualSpacing/>
    </w:pPr>
    <w:rPr>
      <w:rFonts w:cs="Mangal"/>
    </w:rPr>
  </w:style>
  <w:style w:type="paragraph" w:customStyle="1" w:styleId="Tableheaderrow">
    <w:name w:val="Table header row"/>
    <w:basedOn w:val="Table"/>
    <w:next w:val="Table"/>
    <w:qFormat/>
    <w:rsid w:val="000C26CC"/>
    <w:pPr>
      <w:jc w:val="center"/>
    </w:pPr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BNU2018-paper-template.dotx</Template>
  <TotalTime>1</TotalTime>
  <Pages>3</Pages>
  <Words>1543</Words>
  <Characters>881</Characters>
  <Application>Microsoft Office Word</Application>
  <DocSecurity>0</DocSecurity>
  <Lines>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Company</Company>
  <LinksUpToDate>false</LinksUpToDate>
  <CharactersWithSpaces>2420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Mārtiņš Liberts</dc:creator>
  <cp:lastModifiedBy>Martins Liberts</cp:lastModifiedBy>
  <cp:revision>2</cp:revision>
  <cp:lastPrinted>2018-05-17T08:20:00Z</cp:lastPrinted>
  <dcterms:created xsi:type="dcterms:W3CDTF">2018-05-17T10:10:00Z</dcterms:created>
  <dcterms:modified xsi:type="dcterms:W3CDTF">2018-05-17T10:10:00Z</dcterms:modified>
</cp:coreProperties>
</file>