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rFonts w:ascii="Calibri" w:cs="Calibri" w:eastAsia="Calibri" w:hAnsi="Calibri"/>
          <w:b w:val="1"/>
          <w:bCs w:val="1"/>
          <w:color w:val="1f3a5f"/>
          <w:sz w:val="28"/>
          <w:szCs w:val="28"/>
          <w:rtl w:val="0"/>
        </w:rPr>
        <w:t xml:space="preserve">SCCV </w:t>
      </w:r>
      <w:r w:rsidDel="00000000" w:rsidR="00000000" w:rsidRPr="00000000">
        <w:rPr>
          <w:b w:val="1"/>
          <w:bCs w:val="1"/>
          <w:color w:val="1f3a5f"/>
          <w:sz w:val="28"/>
          <w:szCs w:val="28"/>
          <w:rtl w:val="0"/>
        </w:rPr>
        <w:t xml:space="preserve">MUSKA</w:t>
      </w:r>
      <w:r w:rsidDel="00000000" w:rsidR="00000000" w:rsidRPr="00000000">
        <w:rPr>
          <w:rtl w:val="0"/>
        </w:rPr>
      </w:r>
    </w:p>
    <w:p w:rsidR="00000000" w:rsidDel="00000000" w:rsidP="00000000" w:rsidRDefault="00000000" w:rsidRPr="00000000" w14:paraId="00000002">
      <w:pPr>
        <w:spacing w:after="800" w:before="0" w:lineRule="auto"/>
        <w:jc w:val="center"/>
        <w:rPr/>
      </w:pPr>
      <w:r w:rsidDel="00000000" w:rsidR="00000000" w:rsidRPr="00000000">
        <w:rPr>
          <w:rFonts w:ascii="Calibri" w:cs="Calibri" w:eastAsia="Calibri" w:hAnsi="Calibri"/>
          <w:i w:val="1"/>
          <w:iCs w:val="1"/>
          <w:color w:val="0f1f33"/>
          <w:sz w:val="22"/>
          <w:szCs w:val="22"/>
          <w:rtl w:val="0"/>
        </w:rPr>
        <w:t xml:space="preserve">Terra Occitana SAS · Maître d'ouvrage</w:t>
      </w:r>
      <w:r w:rsidDel="00000000" w:rsidR="00000000" w:rsidRPr="00000000">
        <w:rPr>
          <w:rtl w:val="0"/>
        </w:rPr>
      </w:r>
    </w:p>
    <w:p w:rsidR="00000000" w:rsidDel="00000000" w:rsidP="00000000" w:rsidRDefault="00000000" w:rsidRPr="00000000" w14:paraId="00000003">
      <w:pPr>
        <w:pBdr>
          <w:bottom w:color="b8845c" w:space="4" w:sz="12" w:val="single"/>
        </w:pBdr>
        <w:spacing w:after="200" w:before="400" w:lineRule="auto"/>
        <w:jc w:val="center"/>
        <w:rPr/>
      </w:pPr>
      <w:r w:rsidDel="00000000" w:rsidR="00000000" w:rsidRPr="00000000">
        <w:rPr>
          <w:rFonts w:ascii="Calibri" w:cs="Calibri" w:eastAsia="Calibri" w:hAnsi="Calibri"/>
          <w:b w:val="1"/>
          <w:bCs w:val="1"/>
          <w:color w:val="1f3a5f"/>
          <w:sz w:val="40"/>
          <w:szCs w:val="40"/>
          <w:rtl w:val="0"/>
        </w:rPr>
        <w:t xml:space="preserve">DOSSIER DE CONSULTATION DES ENTREPRISES</w:t>
      </w:r>
      <w:r w:rsidDel="00000000" w:rsidR="00000000" w:rsidRPr="00000000">
        <w:rPr>
          <w:rtl w:val="0"/>
        </w:rPr>
      </w:r>
    </w:p>
    <w:p w:rsidR="00000000" w:rsidDel="00000000" w:rsidP="00000000" w:rsidRDefault="00000000" w:rsidRPr="00000000" w14:paraId="00000004">
      <w:pPr>
        <w:spacing w:after="200" w:before="600" w:lineRule="auto"/>
        <w:jc w:val="center"/>
        <w:rPr/>
      </w:pPr>
      <w:r w:rsidDel="00000000" w:rsidR="00000000" w:rsidRPr="00000000">
        <w:rPr>
          <w:rFonts w:ascii="Calibri" w:cs="Calibri" w:eastAsia="Calibri" w:hAnsi="Calibri"/>
          <w:b w:val="1"/>
          <w:bCs w:val="1"/>
          <w:color w:val="b8845c"/>
          <w:sz w:val="56"/>
          <w:szCs w:val="56"/>
          <w:rtl w:val="0"/>
        </w:rPr>
        <w:t xml:space="preserve">LOT 01</w:t>
      </w:r>
      <w:r w:rsidDel="00000000" w:rsidR="00000000" w:rsidRPr="00000000">
        <w:rPr>
          <w:rtl w:val="0"/>
        </w:rPr>
      </w:r>
    </w:p>
    <w:p w:rsidR="00000000" w:rsidDel="00000000" w:rsidP="00000000" w:rsidRDefault="00000000" w:rsidRPr="00000000" w14:paraId="00000005">
      <w:pPr>
        <w:spacing w:after="200" w:before="0" w:lineRule="auto"/>
        <w:jc w:val="center"/>
        <w:rPr/>
      </w:pPr>
      <w:r w:rsidDel="00000000" w:rsidR="00000000" w:rsidRPr="00000000">
        <w:rPr>
          <w:rFonts w:ascii="Calibri" w:cs="Calibri" w:eastAsia="Calibri" w:hAnsi="Calibri"/>
          <w:b w:val="1"/>
          <w:bCs w:val="1"/>
          <w:color w:val="0f1f33"/>
          <w:sz w:val="26"/>
          <w:szCs w:val="26"/>
          <w:rtl w:val="0"/>
        </w:rPr>
        <w:t xml:space="preserve">MAÇONNERIE · FAÇADE · ISOLATION THERMIQUE PAR L'EXTÉRIEUR</w:t>
      </w:r>
      <w:r w:rsidDel="00000000" w:rsidR="00000000" w:rsidRPr="00000000">
        <w:rPr>
          <w:rtl w:val="0"/>
        </w:rPr>
      </w:r>
    </w:p>
    <w:p w:rsidR="00000000" w:rsidDel="00000000" w:rsidP="00000000" w:rsidRDefault="00000000" w:rsidRPr="00000000" w14:paraId="00000006">
      <w:pPr>
        <w:spacing w:after="100" w:before="800" w:lineRule="auto"/>
        <w:jc w:val="center"/>
        <w:rPr/>
      </w:pPr>
      <w:r w:rsidDel="00000000" w:rsidR="00000000" w:rsidRPr="00000000">
        <w:rPr>
          <w:rFonts w:ascii="Calibri" w:cs="Calibri" w:eastAsia="Calibri" w:hAnsi="Calibri"/>
          <w:b w:val="1"/>
          <w:bCs w:val="1"/>
          <w:color w:val="1f3a5f"/>
          <w:sz w:val="32"/>
          <w:szCs w:val="32"/>
          <w:rtl w:val="0"/>
        </w:rPr>
        <w:t xml:space="preserve">RÉSIDENCE </w:t>
      </w:r>
      <w:r w:rsidDel="00000000" w:rsidR="00000000" w:rsidRPr="00000000">
        <w:rPr>
          <w:b w:val="1"/>
          <w:bCs w:val="1"/>
          <w:color w:val="1f3a5f"/>
          <w:sz w:val="32"/>
          <w:szCs w:val="32"/>
          <w:rtl w:val="0"/>
        </w:rPr>
        <w:t xml:space="preserve">MUSKA</w:t>
      </w:r>
      <w:r w:rsidDel="00000000" w:rsidR="00000000" w:rsidRPr="00000000">
        <w:rPr>
          <w:rtl w:val="0"/>
        </w:rPr>
      </w:r>
    </w:p>
    <w:p w:rsidR="00000000" w:rsidDel="00000000" w:rsidP="00000000" w:rsidRDefault="00000000" w:rsidRPr="00000000" w14:paraId="00000007">
      <w:pPr>
        <w:spacing w:after="100" w:before="0" w:lineRule="auto"/>
        <w:jc w:val="center"/>
        <w:rPr/>
      </w:pPr>
      <w:r w:rsidDel="00000000" w:rsidR="00000000" w:rsidRPr="00000000">
        <w:rPr>
          <w:rFonts w:ascii="Calibri" w:cs="Calibri" w:eastAsia="Calibri" w:hAnsi="Calibri"/>
          <w:color w:val="0f1f33"/>
          <w:sz w:val="22"/>
          <w:szCs w:val="22"/>
          <w:rtl w:val="0"/>
        </w:rPr>
        <w:t xml:space="preserve">69 logements collectifs R+2 · 2 locaux commerciaux ERP 5 U</w:t>
      </w:r>
      <w:r w:rsidDel="00000000" w:rsidR="00000000" w:rsidRPr="00000000">
        <w:rPr>
          <w:rtl w:val="0"/>
        </w:rPr>
      </w:r>
    </w:p>
    <w:p w:rsidR="00000000" w:rsidDel="00000000" w:rsidP="00000000" w:rsidRDefault="00000000" w:rsidRPr="00000000" w14:paraId="00000008">
      <w:pPr>
        <w:spacing w:after="800" w:before="0" w:lineRule="auto"/>
        <w:jc w:val="center"/>
        <w:rPr/>
      </w:pPr>
      <w:r w:rsidDel="00000000" w:rsidR="00000000" w:rsidRPr="00000000">
        <w:rPr>
          <w:rFonts w:ascii="Calibri" w:cs="Calibri" w:eastAsia="Calibri" w:hAnsi="Calibri"/>
          <w:i w:val="1"/>
          <w:iCs w:val="1"/>
          <w:color w:val="0f1f33"/>
          <w:sz w:val="22"/>
          <w:szCs w:val="22"/>
          <w:rtl w:val="0"/>
        </w:rPr>
        <w:t xml:space="preserve">Avenue de la Marjolaine · 34110 Frontignan</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00"/>
        <w:tblGridChange w:id="0">
          <w:tblGrid>
            <w:gridCol w:w="3200"/>
            <w:gridCol w:w="5800"/>
          </w:tblGrid>
        </w:tblGridChange>
      </w:tblGrid>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009">
            <w:pPr>
              <w:jc w:val="left"/>
              <w:rPr/>
            </w:pPr>
            <w:r w:rsidDel="00000000" w:rsidR="00000000" w:rsidRPr="00000000">
              <w:rPr>
                <w:rFonts w:ascii="Calibri" w:cs="Calibri" w:eastAsia="Calibri" w:hAnsi="Calibri"/>
                <w:b w:val="1"/>
                <w:bCs w:val="1"/>
                <w:sz w:val="22"/>
                <w:szCs w:val="22"/>
                <w:rtl w:val="0"/>
              </w:rPr>
              <w:t xml:space="preserve">Référence dossier</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0A">
            <w:pPr>
              <w:jc w:val="left"/>
              <w:rPr/>
            </w:pPr>
            <w:r w:rsidDel="00000000" w:rsidR="00000000" w:rsidRPr="00000000">
              <w:rPr>
                <w:rFonts w:ascii="Calibri" w:cs="Calibri" w:eastAsia="Calibri" w:hAnsi="Calibri"/>
                <w:sz w:val="22"/>
                <w:szCs w:val="22"/>
                <w:rtl w:val="0"/>
              </w:rPr>
              <w:t xml:space="preserve">SCP-2026-AO-LOT01-MAC</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00B">
            <w:pPr>
              <w:jc w:val="left"/>
              <w:rPr/>
            </w:pPr>
            <w:r w:rsidDel="00000000" w:rsidR="00000000" w:rsidRPr="00000000">
              <w:rPr>
                <w:rFonts w:ascii="Calibri" w:cs="Calibri" w:eastAsia="Calibri" w:hAnsi="Calibri"/>
                <w:b w:val="1"/>
                <w:bCs w:val="1"/>
                <w:sz w:val="22"/>
                <w:szCs w:val="22"/>
                <w:rtl w:val="0"/>
              </w:rPr>
              <w:t xml:space="preserve">Version</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0C">
            <w:pPr>
              <w:jc w:val="left"/>
              <w:rPr/>
            </w:pPr>
            <w:r w:rsidDel="00000000" w:rsidR="00000000" w:rsidRPr="00000000">
              <w:rPr>
                <w:rFonts w:ascii="Calibri" w:cs="Calibri" w:eastAsia="Calibri" w:hAnsi="Calibri"/>
                <w:sz w:val="22"/>
                <w:szCs w:val="22"/>
                <w:rtl w:val="0"/>
              </w:rPr>
              <w:t xml:space="preserve">V2 — révisée et alignée CDC </w:t>
            </w:r>
            <w:r w:rsidDel="00000000" w:rsidR="00000000" w:rsidRPr="00000000">
              <w:rPr>
                <w:rtl w:val="0"/>
              </w:rPr>
              <w:t xml:space="preserve">MUSKA</w:t>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00D">
            <w:pPr>
              <w:jc w:val="left"/>
              <w:rPr/>
            </w:pPr>
            <w:r w:rsidDel="00000000" w:rsidR="00000000" w:rsidRPr="00000000">
              <w:rPr>
                <w:rFonts w:ascii="Calibri" w:cs="Calibri" w:eastAsia="Calibri" w:hAnsi="Calibri"/>
                <w:b w:val="1"/>
                <w:bCs w:val="1"/>
                <w:sz w:val="22"/>
                <w:szCs w:val="22"/>
                <w:rtl w:val="0"/>
              </w:rPr>
              <w:t xml:space="preserve">Date d'émission</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0E">
            <w:pPr>
              <w:jc w:val="left"/>
              <w:rPr/>
            </w:pPr>
            <w:r w:rsidDel="00000000" w:rsidR="00000000" w:rsidRPr="00000000">
              <w:rPr>
                <w:rFonts w:ascii="Calibri" w:cs="Calibri" w:eastAsia="Calibri" w:hAnsi="Calibri"/>
                <w:sz w:val="22"/>
                <w:szCs w:val="22"/>
                <w:rtl w:val="0"/>
              </w:rPr>
              <w:t xml:space="preserve">16 avril 2026</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00F">
            <w:pPr>
              <w:jc w:val="left"/>
              <w:rPr/>
            </w:pPr>
            <w:r w:rsidDel="00000000" w:rsidR="00000000" w:rsidRPr="00000000">
              <w:rPr>
                <w:rFonts w:ascii="Calibri" w:cs="Calibri" w:eastAsia="Calibri" w:hAnsi="Calibri"/>
                <w:b w:val="1"/>
                <w:bCs w:val="1"/>
                <w:sz w:val="22"/>
                <w:szCs w:val="22"/>
                <w:rtl w:val="0"/>
              </w:rPr>
              <w:t xml:space="preserve">Date limite de remise des offres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10">
            <w:pPr>
              <w:jc w:val="left"/>
              <w:rPr/>
            </w:pPr>
            <w:r w:rsidDel="00000000" w:rsidR="00000000" w:rsidRPr="00000000">
              <w:rPr>
                <w:rFonts w:ascii="Calibri" w:cs="Calibri" w:eastAsia="Calibri" w:hAnsi="Calibri"/>
                <w:b w:val="1"/>
                <w:bCs w:val="1"/>
                <w:sz w:val="22"/>
                <w:szCs w:val="22"/>
                <w:rtl w:val="0"/>
              </w:rPr>
              <w:t xml:space="preserve">18 mai 2026 à 17h00</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011">
            <w:pPr>
              <w:jc w:val="left"/>
              <w:rPr/>
            </w:pPr>
            <w:r w:rsidDel="00000000" w:rsidR="00000000" w:rsidRPr="00000000">
              <w:rPr>
                <w:rFonts w:ascii="Calibri" w:cs="Calibri" w:eastAsia="Calibri" w:hAnsi="Calibri"/>
                <w:b w:val="1"/>
                <w:bCs w:val="1"/>
                <w:sz w:val="22"/>
                <w:szCs w:val="22"/>
                <w:rtl w:val="0"/>
              </w:rPr>
              <w:t xml:space="preserve">Budget prévisionnel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12">
            <w:pPr>
              <w:jc w:val="left"/>
              <w:rPr/>
            </w:pPr>
            <w:r w:rsidDel="00000000" w:rsidR="00000000" w:rsidRPr="00000000">
              <w:rPr>
                <w:rFonts w:ascii="Calibri" w:cs="Calibri" w:eastAsia="Calibri" w:hAnsi="Calibri"/>
                <w:b w:val="1"/>
                <w:bCs w:val="1"/>
                <w:sz w:val="22"/>
                <w:szCs w:val="22"/>
                <w:rtl w:val="0"/>
              </w:rPr>
              <w:t xml:space="preserve">820 000 € HT</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013">
            <w:pPr>
              <w:jc w:val="left"/>
              <w:rPr/>
            </w:pPr>
            <w:r w:rsidDel="00000000" w:rsidR="00000000" w:rsidRPr="00000000">
              <w:rPr>
                <w:rFonts w:ascii="Calibri" w:cs="Calibri" w:eastAsia="Calibri" w:hAnsi="Calibri"/>
                <w:b w:val="1"/>
                <w:bCs w:val="1"/>
                <w:sz w:val="22"/>
                <w:szCs w:val="22"/>
                <w:rtl w:val="0"/>
              </w:rPr>
              <w:t xml:space="preserve">Maître d'œuvre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14">
            <w:pPr>
              <w:jc w:val="left"/>
              <w:rPr/>
            </w:pPr>
            <w:r w:rsidDel="00000000" w:rsidR="00000000" w:rsidRPr="00000000">
              <w:rPr>
                <w:rFonts w:ascii="Calibri" w:cs="Calibri" w:eastAsia="Calibri" w:hAnsi="Calibri"/>
                <w:sz w:val="22"/>
                <w:szCs w:val="22"/>
                <w:rtl w:val="0"/>
              </w:rPr>
              <w:t xml:space="preserve">Cabinet B2BA · Pauline BARBAT, architecte mandataire</w:t>
            </w:r>
            <w:r w:rsidDel="00000000" w:rsidR="00000000" w:rsidRPr="00000000">
              <w:rPr>
                <w:rtl w:val="0"/>
              </w:rPr>
            </w:r>
          </w:p>
        </w:tc>
      </w:tr>
    </w:tbl>
    <w:p w:rsidR="00000000" w:rsidDel="00000000" w:rsidP="00000000" w:rsidRDefault="00000000" w:rsidRPr="00000000" w14:paraId="00000015">
      <w:pPr>
        <w:spacing w:after="200" w:before="600" w:lineRule="auto"/>
        <w:jc w:val="center"/>
        <w:rPr/>
      </w:pPr>
      <w:r w:rsidDel="00000000" w:rsidR="00000000" w:rsidRPr="00000000">
        <w:rPr>
          <w:rFonts w:ascii="Calibri" w:cs="Calibri" w:eastAsia="Calibri" w:hAnsi="Calibri"/>
          <w:i w:val="1"/>
          <w:iCs w:val="1"/>
          <w:color w:val="0f1f33"/>
          <w:sz w:val="20"/>
          <w:szCs w:val="20"/>
          <w:rtl w:val="0"/>
        </w:rPr>
        <w:t xml:space="preserve">Document confidentiel — Consultation restreinte sur invitation</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400" w:lineRule="auto"/>
        <w:jc w:val="left"/>
        <w:rPr/>
      </w:pPr>
      <w:r w:rsidDel="00000000" w:rsidR="00000000" w:rsidRPr="00000000">
        <w:rPr>
          <w:rFonts w:ascii="Calibri" w:cs="Calibri" w:eastAsia="Calibri" w:hAnsi="Calibri"/>
          <w:b w:val="1"/>
          <w:bCs w:val="1"/>
          <w:color w:val="1f3a5f"/>
          <w:sz w:val="32"/>
          <w:szCs w:val="32"/>
          <w:rtl w:val="0"/>
        </w:rPr>
        <w:t xml:space="preserve">Cartouche de l'opération</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00"/>
        <w:tblGridChange w:id="0">
          <w:tblGrid>
            <w:gridCol w:w="2800"/>
            <w:gridCol w:w="6200"/>
          </w:tblGrid>
        </w:tblGridChange>
      </w:tblGrid>
      <w:tr>
        <w:trPr>
          <w:cantSplit w:val="0"/>
          <w:tblHeader w:val="0"/>
        </w:trPr>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018">
            <w:pPr>
              <w:jc w:val="left"/>
              <w:rPr/>
            </w:pPr>
            <w:r w:rsidDel="00000000" w:rsidR="00000000" w:rsidRPr="00000000">
              <w:rPr>
                <w:rFonts w:ascii="Calibri" w:cs="Calibri" w:eastAsia="Calibri" w:hAnsi="Calibri"/>
                <w:b w:val="1"/>
                <w:bCs w:val="1"/>
                <w:color w:val="ffffff"/>
                <w:sz w:val="22"/>
                <w:szCs w:val="22"/>
                <w:rtl w:val="0"/>
              </w:rPr>
              <w:t xml:space="preserve">MAÎTRE D'OUVRAGE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19">
            <w:pPr>
              <w:jc w:val="left"/>
              <w:rPr/>
            </w:pPr>
            <w:r w:rsidDel="00000000" w:rsidR="00000000" w:rsidRPr="00000000">
              <w:rPr>
                <w:rFonts w:ascii="Calibri" w:cs="Calibri" w:eastAsia="Calibri" w:hAnsi="Calibri"/>
                <w:sz w:val="22"/>
                <w:szCs w:val="22"/>
                <w:rtl w:val="0"/>
              </w:rPr>
              <w:t xml:space="preserve">SCCV </w:t>
            </w:r>
            <w:r w:rsidDel="00000000" w:rsidR="00000000" w:rsidRPr="00000000">
              <w:rPr>
                <w:rtl w:val="0"/>
              </w:rPr>
              <w:t xml:space="preserve">MUSKA</w:t>
            </w:r>
            <w:r w:rsidDel="00000000" w:rsidR="00000000" w:rsidRPr="00000000">
              <w:rPr>
                <w:rFonts w:ascii="Calibri" w:cs="Calibri" w:eastAsia="Calibri" w:hAnsi="Calibri"/>
                <w:sz w:val="22"/>
                <w:szCs w:val="22"/>
                <w:rtl w:val="0"/>
              </w:rPr>
              <w:t xml:space="preserve"> — Avenue de la Marjolaine, 34110 FrontignanSIRET : [à compléter à la notification]Représentée par Mme Axelle BRICE, Gérante Portée par Terra Occitana SAS — 1567 Avenue Albert Einstein, 34000 Montpellier</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01A">
            <w:pPr>
              <w:jc w:val="left"/>
              <w:rPr/>
            </w:pPr>
            <w:r w:rsidDel="00000000" w:rsidR="00000000" w:rsidRPr="00000000">
              <w:rPr>
                <w:rFonts w:ascii="Calibri" w:cs="Calibri" w:eastAsia="Calibri" w:hAnsi="Calibri"/>
                <w:b w:val="1"/>
                <w:bCs w:val="1"/>
                <w:color w:val="ffffff"/>
                <w:sz w:val="22"/>
                <w:szCs w:val="22"/>
                <w:rtl w:val="0"/>
              </w:rPr>
              <w:t xml:space="preserve">MAÎTRE D'ŒUVRE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1B">
            <w:pPr>
              <w:jc w:val="left"/>
              <w:rPr/>
            </w:pPr>
            <w:r w:rsidDel="00000000" w:rsidR="00000000" w:rsidRPr="00000000">
              <w:rPr>
                <w:rFonts w:ascii="Calibri" w:cs="Calibri" w:eastAsia="Calibri" w:hAnsi="Calibri"/>
                <w:sz w:val="22"/>
                <w:szCs w:val="22"/>
                <w:rtl w:val="0"/>
              </w:rPr>
              <w:t xml:space="preserve">Cabinet B2BA — Architecte mandataire Pauline BARBAT — 14 rue Foch, 34000 Montpellier Tél. 04 67 XX XX XX — contact@cabinet-b2ba.fr</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01C">
            <w:pPr>
              <w:jc w:val="left"/>
              <w:rPr/>
            </w:pPr>
            <w:r w:rsidDel="00000000" w:rsidR="00000000" w:rsidRPr="00000000">
              <w:rPr>
                <w:rFonts w:ascii="Calibri" w:cs="Calibri" w:eastAsia="Calibri" w:hAnsi="Calibri"/>
                <w:b w:val="1"/>
                <w:bCs w:val="1"/>
                <w:color w:val="ffffff"/>
                <w:sz w:val="22"/>
                <w:szCs w:val="22"/>
                <w:rtl w:val="0"/>
              </w:rPr>
              <w:t xml:space="preserve">BUREAU D'ÉTUDES STRUCTURE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1D">
            <w:pPr>
              <w:jc w:val="left"/>
              <w:rPr/>
            </w:pPr>
            <w:r w:rsidDel="00000000" w:rsidR="00000000" w:rsidRPr="00000000">
              <w:rPr>
                <w:rFonts w:ascii="Calibri" w:cs="Calibri" w:eastAsia="Calibri" w:hAnsi="Calibri"/>
                <w:sz w:val="22"/>
                <w:szCs w:val="22"/>
                <w:rtl w:val="0"/>
              </w:rPr>
              <w:t xml:space="preserve">BET Structure mandaté par la MOE — coordonnées transmises à la notification</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01E">
            <w:pPr>
              <w:jc w:val="left"/>
              <w:rPr/>
            </w:pPr>
            <w:r w:rsidDel="00000000" w:rsidR="00000000" w:rsidRPr="00000000">
              <w:rPr>
                <w:rFonts w:ascii="Calibri" w:cs="Calibri" w:eastAsia="Calibri" w:hAnsi="Calibri"/>
                <w:b w:val="1"/>
                <w:bCs w:val="1"/>
                <w:color w:val="ffffff"/>
                <w:sz w:val="22"/>
                <w:szCs w:val="22"/>
                <w:rtl w:val="0"/>
              </w:rPr>
              <w:t xml:space="preserve">CONTRÔLE TECHNIQUE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1F">
            <w:pPr>
              <w:jc w:val="left"/>
              <w:rPr/>
            </w:pPr>
            <w:r w:rsidDel="00000000" w:rsidR="00000000" w:rsidRPr="00000000">
              <w:rPr>
                <w:rFonts w:ascii="Calibri" w:cs="Calibri" w:eastAsia="Calibri" w:hAnsi="Calibri"/>
                <w:sz w:val="22"/>
                <w:szCs w:val="22"/>
                <w:rtl w:val="0"/>
              </w:rPr>
              <w:t xml:space="preserve">Bureau de contrôle agréé COFRAC — missions L, LE, SEI, PS, Th, PV, HAND (à préciser)</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020">
            <w:pPr>
              <w:jc w:val="left"/>
              <w:rPr/>
            </w:pPr>
            <w:r w:rsidDel="00000000" w:rsidR="00000000" w:rsidRPr="00000000">
              <w:rPr>
                <w:rFonts w:ascii="Calibri" w:cs="Calibri" w:eastAsia="Calibri" w:hAnsi="Calibri"/>
                <w:b w:val="1"/>
                <w:bCs w:val="1"/>
                <w:color w:val="ffffff"/>
                <w:sz w:val="22"/>
                <w:szCs w:val="22"/>
                <w:rtl w:val="0"/>
              </w:rPr>
              <w:t xml:space="preserve">CSPS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21">
            <w:pPr>
              <w:jc w:val="left"/>
              <w:rPr/>
            </w:pPr>
            <w:r w:rsidDel="00000000" w:rsidR="00000000" w:rsidRPr="00000000">
              <w:rPr>
                <w:rFonts w:ascii="Calibri" w:cs="Calibri" w:eastAsia="Calibri" w:hAnsi="Calibri"/>
                <w:sz w:val="22"/>
                <w:szCs w:val="22"/>
                <w:rtl w:val="0"/>
              </w:rPr>
              <w:t xml:space="preserve">Coordonnateur SPS niveau 2 — désigné par le MO</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022">
            <w:pPr>
              <w:jc w:val="left"/>
              <w:rPr/>
            </w:pPr>
            <w:r w:rsidDel="00000000" w:rsidR="00000000" w:rsidRPr="00000000">
              <w:rPr>
                <w:rFonts w:ascii="Calibri" w:cs="Calibri" w:eastAsia="Calibri" w:hAnsi="Calibri"/>
                <w:b w:val="1"/>
                <w:bCs w:val="1"/>
                <w:color w:val="ffffff"/>
                <w:sz w:val="22"/>
                <w:szCs w:val="22"/>
                <w:rtl w:val="0"/>
              </w:rPr>
              <w:t xml:space="preserve">OPÉRATION</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23">
            <w:pPr>
              <w:jc w:val="left"/>
              <w:rPr/>
            </w:pPr>
            <w:r w:rsidDel="00000000" w:rsidR="00000000" w:rsidRPr="00000000">
              <w:rPr>
                <w:rFonts w:ascii="Calibri" w:cs="Calibri" w:eastAsia="Calibri" w:hAnsi="Calibri"/>
                <w:sz w:val="22"/>
                <w:szCs w:val="22"/>
                <w:rtl w:val="0"/>
              </w:rPr>
              <w:t xml:space="preserve">Construction de 69 logements collectifs R+2 répartis en 2 bâtiments + 2 locaux commerciaux (ERP catégorie 5 type U) en rez-de-chaussée, parkings sous-sol. Niveau BBC / RE2020.</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024">
            <w:pPr>
              <w:jc w:val="left"/>
              <w:rPr/>
            </w:pPr>
            <w:r w:rsidDel="00000000" w:rsidR="00000000" w:rsidRPr="00000000">
              <w:rPr>
                <w:rFonts w:ascii="Calibri" w:cs="Calibri" w:eastAsia="Calibri" w:hAnsi="Calibri"/>
                <w:b w:val="1"/>
                <w:bCs w:val="1"/>
                <w:color w:val="ffffff"/>
                <w:sz w:val="22"/>
                <w:szCs w:val="22"/>
                <w:rtl w:val="0"/>
              </w:rPr>
              <w:t xml:space="preserve">SITE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25">
            <w:pPr>
              <w:jc w:val="left"/>
              <w:rPr/>
            </w:pPr>
            <w:r w:rsidDel="00000000" w:rsidR="00000000" w:rsidRPr="00000000">
              <w:rPr>
                <w:rFonts w:ascii="Calibri" w:cs="Calibri" w:eastAsia="Calibri" w:hAnsi="Calibri"/>
                <w:sz w:val="22"/>
                <w:szCs w:val="22"/>
                <w:rtl w:val="0"/>
              </w:rPr>
              <w:t xml:space="preserve">Parcelle CL-0567 — 7 582 m² — zone UB du PLU de Frontignan.Contraintes : PPRI (aléa inondation), zone sismique 2 (Eurocode 8), aléa retrait-gonflement argiles (RGA), proximité littoral méditerranéen (ambiance saline).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026">
            <w:pPr>
              <w:jc w:val="left"/>
              <w:rPr/>
            </w:pPr>
            <w:r w:rsidDel="00000000" w:rsidR="00000000" w:rsidRPr="00000000">
              <w:rPr>
                <w:rFonts w:ascii="Calibri" w:cs="Calibri" w:eastAsia="Calibri" w:hAnsi="Calibri"/>
                <w:b w:val="1"/>
                <w:bCs w:val="1"/>
                <w:color w:val="ffffff"/>
                <w:sz w:val="22"/>
                <w:szCs w:val="22"/>
                <w:rtl w:val="0"/>
              </w:rPr>
              <w:t xml:space="preserve">SEGMENTATION</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27">
            <w:pPr>
              <w:jc w:val="left"/>
              <w:rPr/>
            </w:pPr>
            <w:r w:rsidDel="00000000" w:rsidR="00000000" w:rsidRPr="00000000">
              <w:rPr>
                <w:rFonts w:ascii="Calibri" w:cs="Calibri" w:eastAsia="Calibri" w:hAnsi="Calibri"/>
                <w:sz w:val="22"/>
                <w:szCs w:val="22"/>
                <w:rtl w:val="0"/>
              </w:rPr>
              <w:t xml:space="preserve">3</w:t>
            </w:r>
            <w:r w:rsidDel="00000000" w:rsidR="00000000" w:rsidRPr="00000000">
              <w:rPr>
                <w:rtl w:val="0"/>
              </w:rPr>
              <w:t xml:space="preserve">2</w:t>
            </w:r>
            <w:r w:rsidDel="00000000" w:rsidR="00000000" w:rsidRPr="00000000">
              <w:rPr>
                <w:rFonts w:ascii="Calibri" w:cs="Calibri" w:eastAsia="Calibri" w:hAnsi="Calibri"/>
                <w:sz w:val="22"/>
                <w:szCs w:val="22"/>
                <w:rtl w:val="0"/>
              </w:rPr>
              <w:t xml:space="preserve"> logements Libre · 13 logements Abordables PSLA · 2</w:t>
            </w:r>
            <w:r w:rsidDel="00000000" w:rsidR="00000000" w:rsidRPr="00000000">
              <w:rPr>
                <w:rtl w:val="0"/>
              </w:rPr>
              <w:t xml:space="preserve">4</w:t>
            </w:r>
            <w:r w:rsidDel="00000000" w:rsidR="00000000" w:rsidRPr="00000000">
              <w:rPr>
                <w:rFonts w:ascii="Calibri" w:cs="Calibri" w:eastAsia="Calibri" w:hAnsi="Calibri"/>
                <w:sz w:val="22"/>
                <w:szCs w:val="22"/>
                <w:rtl w:val="0"/>
              </w:rPr>
              <w:t xml:space="preserve"> logements </w:t>
            </w:r>
            <w:r w:rsidDel="00000000" w:rsidR="00000000" w:rsidRPr="00000000">
              <w:rPr>
                <w:rtl w:val="0"/>
              </w:rPr>
              <w:t xml:space="preserve">locatifs s</w:t>
            </w:r>
            <w:r w:rsidDel="00000000" w:rsidR="00000000" w:rsidRPr="00000000">
              <w:rPr>
                <w:rFonts w:ascii="Calibri" w:cs="Calibri" w:eastAsia="Calibri" w:hAnsi="Calibri"/>
                <w:sz w:val="22"/>
                <w:szCs w:val="22"/>
                <w:rtl w:val="0"/>
              </w:rPr>
              <w:t xml:space="preserve">ociaux (Hérault Habitat) · 2 locaux commerciaux ERP 5 U. Le lot 01 est commun aux 3 segments.</w:t>
            </w:r>
            <w:r w:rsidDel="00000000" w:rsidR="00000000" w:rsidRPr="00000000">
              <w:rPr>
                <w:rtl w:val="0"/>
              </w:rPr>
            </w:r>
          </w:p>
        </w:tc>
      </w:tr>
    </w:tbl>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200" w:before="400" w:lineRule="auto"/>
        <w:jc w:val="left"/>
        <w:rPr/>
      </w:pPr>
      <w:r w:rsidDel="00000000" w:rsidR="00000000" w:rsidRPr="00000000">
        <w:rPr>
          <w:rFonts w:ascii="Calibri" w:cs="Calibri" w:eastAsia="Calibri" w:hAnsi="Calibri"/>
          <w:b w:val="1"/>
          <w:bCs w:val="1"/>
          <w:color w:val="1f3a5f"/>
          <w:sz w:val="32"/>
          <w:szCs w:val="32"/>
          <w:rtl w:val="0"/>
        </w:rPr>
        <w:t xml:space="preserve">Sommaire du dossier</w:t>
      </w:r>
      <w:r w:rsidDel="00000000" w:rsidR="00000000" w:rsidRPr="00000000">
        <w:rPr>
          <w:rtl w:val="0"/>
        </w:rPr>
      </w:r>
    </w:p>
    <w:p w:rsidR="00000000" w:rsidDel="00000000" w:rsidP="00000000" w:rsidRDefault="00000000" w:rsidRPr="00000000" w14:paraId="0000002A">
      <w:pPr>
        <w:spacing w:after="200" w:before="200" w:line="300" w:lineRule="auto"/>
        <w:jc w:val="both"/>
        <w:rPr/>
      </w:pPr>
      <w:r w:rsidDel="00000000" w:rsidR="00000000" w:rsidRPr="00000000">
        <w:rPr>
          <w:rFonts w:ascii="Calibri" w:cs="Calibri" w:eastAsia="Calibri" w:hAnsi="Calibri"/>
          <w:sz w:val="22"/>
          <w:szCs w:val="22"/>
          <w:rtl w:val="0"/>
        </w:rPr>
        <w:t xml:space="preserve">Le présent DCE se compose des six pièces contractuelles suivantes, énumérées dans leur ordre de priorité décroissante en cas de contradiction :</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600"/>
        <w:gridCol w:w="2000"/>
        <w:tblGridChange w:id="0">
          <w:tblGrid>
            <w:gridCol w:w="1400"/>
            <w:gridCol w:w="5600"/>
            <w:gridCol w:w="2000"/>
          </w:tblGrid>
        </w:tblGridChange>
      </w:tblGrid>
      <w:tr>
        <w:trPr>
          <w:cantSplit w:val="0"/>
          <w:tblHeader w:val="1"/>
        </w:trPr>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2B">
            <w:pPr>
              <w:jc w:val="center"/>
              <w:rPr/>
            </w:pPr>
            <w:r w:rsidDel="00000000" w:rsidR="00000000" w:rsidRPr="00000000">
              <w:rPr>
                <w:rFonts w:ascii="Calibri" w:cs="Calibri" w:eastAsia="Calibri" w:hAnsi="Calibri"/>
                <w:b w:val="1"/>
                <w:bCs w:val="1"/>
                <w:color w:val="ffffff"/>
                <w:sz w:val="22"/>
                <w:szCs w:val="22"/>
                <w:rtl w:val="0"/>
              </w:rPr>
              <w:t xml:space="preserve">Pièce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2C">
            <w:pPr>
              <w:jc w:val="left"/>
              <w:rPr/>
            </w:pPr>
            <w:r w:rsidDel="00000000" w:rsidR="00000000" w:rsidRPr="00000000">
              <w:rPr>
                <w:rFonts w:ascii="Calibri" w:cs="Calibri" w:eastAsia="Calibri" w:hAnsi="Calibri"/>
                <w:b w:val="1"/>
                <w:bCs w:val="1"/>
                <w:color w:val="ffffff"/>
                <w:sz w:val="22"/>
                <w:szCs w:val="22"/>
                <w:rtl w:val="0"/>
              </w:rPr>
              <w:t xml:space="preserve">Intitulé</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2D">
            <w:pPr>
              <w:jc w:val="center"/>
              <w:rPr/>
            </w:pPr>
            <w:r w:rsidDel="00000000" w:rsidR="00000000" w:rsidRPr="00000000">
              <w:rPr>
                <w:rFonts w:ascii="Calibri" w:cs="Calibri" w:eastAsia="Calibri" w:hAnsi="Calibri"/>
                <w:b w:val="1"/>
                <w:bCs w:val="1"/>
                <w:color w:val="ffffff"/>
                <w:sz w:val="22"/>
                <w:szCs w:val="22"/>
                <w:rtl w:val="0"/>
              </w:rPr>
              <w:t xml:space="preserve">Pagination</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2E">
            <w:pPr>
              <w:jc w:val="center"/>
              <w:rPr/>
            </w:pPr>
            <w:r w:rsidDel="00000000" w:rsidR="00000000" w:rsidRPr="00000000">
              <w:rPr>
                <w:rFonts w:ascii="Calibri" w:cs="Calibri" w:eastAsia="Calibri" w:hAnsi="Calibri"/>
                <w:b w:val="1"/>
                <w:bCs w:val="1"/>
                <w:sz w:val="22"/>
                <w:szCs w:val="22"/>
                <w:rtl w:val="0"/>
              </w:rPr>
              <w:t xml:space="preserve">Pièce 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2F">
            <w:pPr>
              <w:jc w:val="left"/>
              <w:rPr/>
            </w:pPr>
            <w:r w:rsidDel="00000000" w:rsidR="00000000" w:rsidRPr="00000000">
              <w:rPr>
                <w:rFonts w:ascii="Calibri" w:cs="Calibri" w:eastAsia="Calibri" w:hAnsi="Calibri"/>
                <w:sz w:val="22"/>
                <w:szCs w:val="22"/>
                <w:rtl w:val="0"/>
              </w:rPr>
              <w:t xml:space="preserve">Règlement de Consultation (RC)</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30">
            <w:pPr>
              <w:jc w:val="center"/>
              <w:rPr/>
            </w:pPr>
            <w:r w:rsidDel="00000000" w:rsidR="00000000" w:rsidRPr="00000000">
              <w:rPr>
                <w:rFonts w:ascii="Calibri" w:cs="Calibri" w:eastAsia="Calibri" w:hAnsi="Calibri"/>
                <w:sz w:val="22"/>
                <w:szCs w:val="22"/>
                <w:rtl w:val="0"/>
              </w:rPr>
              <w:t xml:space="preserve">§ RC</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31">
            <w:pPr>
              <w:jc w:val="center"/>
              <w:rPr/>
            </w:pPr>
            <w:r w:rsidDel="00000000" w:rsidR="00000000" w:rsidRPr="00000000">
              <w:rPr>
                <w:rFonts w:ascii="Calibri" w:cs="Calibri" w:eastAsia="Calibri" w:hAnsi="Calibri"/>
                <w:b w:val="1"/>
                <w:bCs w:val="1"/>
                <w:sz w:val="22"/>
                <w:szCs w:val="22"/>
                <w:rtl w:val="0"/>
              </w:rPr>
              <w:t xml:space="preserve">Pièce 2</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32">
            <w:pPr>
              <w:jc w:val="left"/>
              <w:rPr/>
            </w:pPr>
            <w:r w:rsidDel="00000000" w:rsidR="00000000" w:rsidRPr="00000000">
              <w:rPr>
                <w:rFonts w:ascii="Calibri" w:cs="Calibri" w:eastAsia="Calibri" w:hAnsi="Calibri"/>
                <w:sz w:val="22"/>
                <w:szCs w:val="22"/>
                <w:rtl w:val="0"/>
              </w:rPr>
              <w:t xml:space="preserve">Cahier des Clauses Administratives Particulières (CCAP)</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33">
            <w:pPr>
              <w:jc w:val="center"/>
              <w:rPr/>
            </w:pPr>
            <w:r w:rsidDel="00000000" w:rsidR="00000000" w:rsidRPr="00000000">
              <w:rPr>
                <w:rFonts w:ascii="Calibri" w:cs="Calibri" w:eastAsia="Calibri" w:hAnsi="Calibri"/>
                <w:sz w:val="22"/>
                <w:szCs w:val="22"/>
                <w:rtl w:val="0"/>
              </w:rPr>
              <w:t xml:space="preserve">§ CCAP</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34">
            <w:pPr>
              <w:jc w:val="center"/>
              <w:rPr/>
            </w:pPr>
            <w:r w:rsidDel="00000000" w:rsidR="00000000" w:rsidRPr="00000000">
              <w:rPr>
                <w:rFonts w:ascii="Calibri" w:cs="Calibri" w:eastAsia="Calibri" w:hAnsi="Calibri"/>
                <w:b w:val="1"/>
                <w:bCs w:val="1"/>
                <w:sz w:val="22"/>
                <w:szCs w:val="22"/>
                <w:rtl w:val="0"/>
              </w:rPr>
              <w:t xml:space="preserve">Pièce 3</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35">
            <w:pPr>
              <w:jc w:val="left"/>
              <w:rPr/>
            </w:pPr>
            <w:r w:rsidDel="00000000" w:rsidR="00000000" w:rsidRPr="00000000">
              <w:rPr>
                <w:rFonts w:ascii="Calibri" w:cs="Calibri" w:eastAsia="Calibri" w:hAnsi="Calibri"/>
                <w:sz w:val="22"/>
                <w:szCs w:val="22"/>
                <w:rtl w:val="0"/>
              </w:rPr>
              <w:t xml:space="preserve">Cahier des Clauses Techniques Particulières (CCTP) — Lot 01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36">
            <w:pPr>
              <w:jc w:val="center"/>
              <w:rPr/>
            </w:pPr>
            <w:r w:rsidDel="00000000" w:rsidR="00000000" w:rsidRPr="00000000">
              <w:rPr>
                <w:rFonts w:ascii="Calibri" w:cs="Calibri" w:eastAsia="Calibri" w:hAnsi="Calibri"/>
                <w:sz w:val="22"/>
                <w:szCs w:val="22"/>
                <w:rtl w:val="0"/>
              </w:rPr>
              <w:t xml:space="preserve">§ CCTP</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37">
            <w:pPr>
              <w:jc w:val="center"/>
              <w:rPr/>
            </w:pPr>
            <w:r w:rsidDel="00000000" w:rsidR="00000000" w:rsidRPr="00000000">
              <w:rPr>
                <w:rFonts w:ascii="Calibri" w:cs="Calibri" w:eastAsia="Calibri" w:hAnsi="Calibri"/>
                <w:b w:val="1"/>
                <w:bCs w:val="1"/>
                <w:sz w:val="22"/>
                <w:szCs w:val="22"/>
                <w:rtl w:val="0"/>
              </w:rPr>
              <w:t xml:space="preserve">Pièce 4</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38">
            <w:pPr>
              <w:jc w:val="left"/>
              <w:rPr/>
            </w:pPr>
            <w:r w:rsidDel="00000000" w:rsidR="00000000" w:rsidRPr="00000000">
              <w:rPr>
                <w:rFonts w:ascii="Calibri" w:cs="Calibri" w:eastAsia="Calibri" w:hAnsi="Calibri"/>
                <w:sz w:val="22"/>
                <w:szCs w:val="22"/>
                <w:rtl w:val="0"/>
              </w:rPr>
              <w:t xml:space="preserve">Bordereau des Prix Unitaires (BPU)</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39">
            <w:pPr>
              <w:jc w:val="center"/>
              <w:rPr/>
            </w:pPr>
            <w:r w:rsidDel="00000000" w:rsidR="00000000" w:rsidRPr="00000000">
              <w:rPr>
                <w:rFonts w:ascii="Calibri" w:cs="Calibri" w:eastAsia="Calibri" w:hAnsi="Calibri"/>
                <w:sz w:val="22"/>
                <w:szCs w:val="22"/>
                <w:rtl w:val="0"/>
              </w:rPr>
              <w:t xml:space="preserve">§ BPU</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3A">
            <w:pPr>
              <w:jc w:val="center"/>
              <w:rPr/>
            </w:pPr>
            <w:r w:rsidDel="00000000" w:rsidR="00000000" w:rsidRPr="00000000">
              <w:rPr>
                <w:rFonts w:ascii="Calibri" w:cs="Calibri" w:eastAsia="Calibri" w:hAnsi="Calibri"/>
                <w:b w:val="1"/>
                <w:bCs w:val="1"/>
                <w:sz w:val="22"/>
                <w:szCs w:val="22"/>
                <w:rtl w:val="0"/>
              </w:rPr>
              <w:t xml:space="preserve">Pièce 5</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3B">
            <w:pPr>
              <w:jc w:val="left"/>
              <w:rPr/>
            </w:pPr>
            <w:r w:rsidDel="00000000" w:rsidR="00000000" w:rsidRPr="00000000">
              <w:rPr>
                <w:rFonts w:ascii="Calibri" w:cs="Calibri" w:eastAsia="Calibri" w:hAnsi="Calibri"/>
                <w:sz w:val="22"/>
                <w:szCs w:val="22"/>
                <w:rtl w:val="0"/>
              </w:rPr>
              <w:t xml:space="preserve">Détail Quantitatif Estimatif (DQE)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pPr>
            <w:r w:rsidDel="00000000" w:rsidR="00000000" w:rsidRPr="00000000">
              <w:rPr>
                <w:rFonts w:ascii="Calibri" w:cs="Calibri" w:eastAsia="Calibri" w:hAnsi="Calibri"/>
                <w:sz w:val="22"/>
                <w:szCs w:val="22"/>
                <w:rtl w:val="0"/>
              </w:rPr>
              <w:t xml:space="preserve">§ DQE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pPr>
            <w:r w:rsidDel="00000000" w:rsidR="00000000" w:rsidRPr="00000000">
              <w:rPr>
                <w:rFonts w:ascii="Calibri" w:cs="Calibri" w:eastAsia="Calibri" w:hAnsi="Calibri"/>
                <w:b w:val="1"/>
                <w:bCs w:val="1"/>
                <w:sz w:val="22"/>
                <w:szCs w:val="22"/>
                <w:rtl w:val="0"/>
              </w:rPr>
              <w:t xml:space="preserve">Pièce 6</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3E">
            <w:pPr>
              <w:jc w:val="left"/>
              <w:rPr/>
            </w:pPr>
            <w:r w:rsidDel="00000000" w:rsidR="00000000" w:rsidRPr="00000000">
              <w:rPr>
                <w:rFonts w:ascii="Calibri" w:cs="Calibri" w:eastAsia="Calibri" w:hAnsi="Calibri"/>
                <w:sz w:val="22"/>
                <w:szCs w:val="22"/>
                <w:rtl w:val="0"/>
              </w:rPr>
              <w:t xml:space="preserve">Acte d'Engagement (AE)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pPr>
            <w:r w:rsidDel="00000000" w:rsidR="00000000" w:rsidRPr="00000000">
              <w:rPr>
                <w:rFonts w:ascii="Calibri" w:cs="Calibri" w:eastAsia="Calibri" w:hAnsi="Calibri"/>
                <w:sz w:val="22"/>
                <w:szCs w:val="22"/>
                <w:rtl w:val="0"/>
              </w:rPr>
              <w:t xml:space="preserve">§ AE</w:t>
            </w:r>
            <w:r w:rsidDel="00000000" w:rsidR="00000000" w:rsidRPr="00000000">
              <w:rPr>
                <w:rtl w:val="0"/>
              </w:rPr>
            </w:r>
          </w:p>
        </w:tc>
      </w:tr>
    </w:tbl>
    <w:p w:rsidR="00000000" w:rsidDel="00000000" w:rsidP="00000000" w:rsidRDefault="00000000" w:rsidRPr="00000000" w14:paraId="00000040">
      <w:pPr>
        <w:spacing w:after="200" w:before="200" w:line="300" w:lineRule="auto"/>
        <w:jc w:val="both"/>
        <w:rPr/>
      </w:pPr>
      <w:r w:rsidDel="00000000" w:rsidR="00000000" w:rsidRPr="00000000">
        <w:rPr>
          <w:rtl w:val="0"/>
        </w:rPr>
      </w:r>
    </w:p>
    <w:p w:rsidR="00000000" w:rsidDel="00000000" w:rsidP="00000000" w:rsidRDefault="00000000" w:rsidRPr="00000000" w14:paraId="00000041">
      <w:pPr>
        <w:spacing w:after="80" w:before="80" w:line="300" w:lineRule="auto"/>
        <w:jc w:val="both"/>
        <w:rPr/>
      </w:pPr>
      <w:r w:rsidDel="00000000" w:rsidR="00000000" w:rsidRPr="00000000">
        <w:rPr>
          <w:rFonts w:ascii="Calibri" w:cs="Calibri" w:eastAsia="Calibri" w:hAnsi="Calibri"/>
          <w:b w:val="1"/>
          <w:bCs w:val="1"/>
          <w:sz w:val="22"/>
          <w:szCs w:val="22"/>
          <w:rtl w:val="0"/>
        </w:rPr>
        <w:t xml:space="preserve">Pièces annexées au DCE : </w:t>
      </w:r>
      <w:r w:rsidDel="00000000" w:rsidR="00000000" w:rsidRPr="00000000">
        <w:rPr>
          <w:rFonts w:ascii="Calibri" w:cs="Calibri" w:eastAsia="Calibri" w:hAnsi="Calibri"/>
          <w:sz w:val="22"/>
          <w:szCs w:val="22"/>
          <w:rtl w:val="0"/>
        </w:rPr>
        <w:t xml:space="preserve">plans de façade B2BA (planche PC-A-04 à PC-A-09), carnet de détails architecturaux, extrait PLU de Frontignan zone UB, palette chromatique CAUE Hérault Annexe 6.8, étude géotechnique G2-PRO, étude thermique RE2020 (RSET+RSEE), rapport d'analyse de risques du bureau de contrôle, </w:t>
      </w:r>
      <w:r w:rsidDel="00000000" w:rsidR="00000000" w:rsidRPr="00000000">
        <w:rPr>
          <w:rFonts w:ascii="Calibri" w:cs="Calibri" w:eastAsia="Calibri" w:hAnsi="Calibri"/>
          <w:b w:val="1"/>
          <w:bCs w:val="1"/>
          <w:sz w:val="22"/>
          <w:szCs w:val="22"/>
          <w:rtl w:val="0"/>
        </w:rPr>
        <w:t xml:space="preserve">CDC </w:t>
      </w:r>
      <w:r w:rsidDel="00000000" w:rsidR="00000000" w:rsidRPr="00000000">
        <w:rPr>
          <w:b w:val="1"/>
          <w:bCs w:val="1"/>
          <w:rtl w:val="0"/>
        </w:rPr>
        <w:t xml:space="preserve">MUSKA</w:t>
      </w:r>
      <w:r w:rsidDel="00000000" w:rsidR="00000000" w:rsidRPr="00000000">
        <w:rPr>
          <w:rFonts w:ascii="Calibri" w:cs="Calibri" w:eastAsia="Calibri" w:hAnsi="Calibri"/>
          <w:b w:val="1"/>
          <w:bCs w:val="1"/>
          <w:sz w:val="22"/>
          <w:szCs w:val="22"/>
          <w:rtl w:val="0"/>
        </w:rPr>
        <w:t xml:space="preserve"> (Cahier des Charges) — volume de référence opposable.</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200" w:before="400" w:lineRule="auto"/>
        <w:jc w:val="left"/>
        <w:rPr/>
      </w:pPr>
      <w:r w:rsidDel="00000000" w:rsidR="00000000" w:rsidRPr="00000000">
        <w:rPr>
          <w:rFonts w:ascii="Calibri" w:cs="Calibri" w:eastAsia="Calibri" w:hAnsi="Calibri"/>
          <w:b w:val="1"/>
          <w:bCs w:val="1"/>
          <w:color w:val="1f3a5f"/>
          <w:sz w:val="32"/>
          <w:szCs w:val="32"/>
          <w:rtl w:val="0"/>
        </w:rPr>
        <w:t xml:space="preserve">Pièce 1 — Règlement de Consultation (RC)</w:t>
      </w:r>
      <w:r w:rsidDel="00000000" w:rsidR="00000000" w:rsidRPr="00000000">
        <w:rPr>
          <w:rtl w:val="0"/>
        </w:rPr>
      </w:r>
    </w:p>
    <w:p w:rsidR="00000000" w:rsidDel="00000000" w:rsidP="00000000" w:rsidRDefault="00000000" w:rsidRPr="00000000" w14:paraId="00000044">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Article 1 — Objet de la consultation</w:t>
      </w:r>
      <w:r w:rsidDel="00000000" w:rsidR="00000000" w:rsidRPr="00000000">
        <w:rPr>
          <w:rtl w:val="0"/>
        </w:rPr>
      </w:r>
    </w:p>
    <w:p w:rsidR="00000000" w:rsidDel="00000000" w:rsidP="00000000" w:rsidRDefault="00000000" w:rsidRPr="00000000" w14:paraId="00000045">
      <w:pPr>
        <w:spacing w:after="80" w:before="80" w:line="300" w:lineRule="auto"/>
        <w:jc w:val="both"/>
        <w:rPr/>
      </w:pPr>
      <w:r w:rsidDel="00000000" w:rsidR="00000000" w:rsidRPr="00000000">
        <w:rPr>
          <w:rFonts w:ascii="Calibri" w:cs="Calibri" w:eastAsia="Calibri" w:hAnsi="Calibri"/>
          <w:sz w:val="22"/>
          <w:szCs w:val="22"/>
          <w:rtl w:val="0"/>
        </w:rPr>
        <w:t xml:space="preserve">La SCCV </w:t>
      </w:r>
      <w:r w:rsidDel="00000000" w:rsidR="00000000" w:rsidRPr="00000000">
        <w:rPr>
          <w:rtl w:val="0"/>
        </w:rPr>
        <w:t xml:space="preserve">MUSKA</w:t>
      </w:r>
      <w:r w:rsidDel="00000000" w:rsidR="00000000" w:rsidRPr="00000000">
        <w:rPr>
          <w:rFonts w:ascii="Calibri" w:cs="Calibri" w:eastAsia="Calibri" w:hAnsi="Calibri"/>
          <w:sz w:val="22"/>
          <w:szCs w:val="22"/>
          <w:rtl w:val="0"/>
        </w:rPr>
        <w:t xml:space="preserve">, maître d'ouvrage, lance une consultation en vue de l'attribution d'un marché privé de travaux portant sur le LOT 01 — MAÇONNERIE / FAÇADE / ISOLATION THERMIQUE PAR L'EXTÉRIEUR de la résidence « </w:t>
      </w:r>
      <w:r w:rsidDel="00000000" w:rsidR="00000000" w:rsidRPr="00000000">
        <w:rPr>
          <w:rtl w:val="0"/>
        </w:rPr>
        <w:t xml:space="preserve">MUSKA</w:t>
      </w:r>
      <w:r w:rsidDel="00000000" w:rsidR="00000000" w:rsidRPr="00000000">
        <w:rPr>
          <w:rFonts w:ascii="Calibri" w:cs="Calibri" w:eastAsia="Calibri" w:hAnsi="Calibri"/>
          <w:sz w:val="22"/>
          <w:szCs w:val="22"/>
          <w:rtl w:val="0"/>
        </w:rPr>
        <w:t xml:space="preserve"> », construction de 69 logements collectifs R+2 et de 2 locaux commerciaux ERP catégorie 5 type U, située Avenue de la Marjolaine, 34110 Frontignan.</w:t>
      </w:r>
      <w:r w:rsidDel="00000000" w:rsidR="00000000" w:rsidRPr="00000000">
        <w:rPr>
          <w:rtl w:val="0"/>
        </w:rPr>
      </w:r>
    </w:p>
    <w:p w:rsidR="00000000" w:rsidDel="00000000" w:rsidP="00000000" w:rsidRDefault="00000000" w:rsidRPr="00000000" w14:paraId="00000046">
      <w:pPr>
        <w:spacing w:after="80" w:before="80" w:line="300" w:lineRule="auto"/>
        <w:jc w:val="both"/>
        <w:rPr/>
      </w:pPr>
      <w:r w:rsidDel="00000000" w:rsidR="00000000" w:rsidRPr="00000000">
        <w:rPr>
          <w:rFonts w:ascii="Calibri" w:cs="Calibri" w:eastAsia="Calibri" w:hAnsi="Calibri"/>
          <w:sz w:val="22"/>
          <w:szCs w:val="22"/>
          <w:rtl w:val="0"/>
        </w:rPr>
        <w:t xml:space="preserve">Le périmètre du lot couvre l'ensemble des travaux de maçonnerie de remplissage, cloisons de distribution des parties communes et des commerces, façades (enduit minéral et accents pierre), isolation thermique par l'extérieur (ITE), étanchéité des acrotères et traitement des points singuliers de façade, répartis sur les deux bâtiments du programme.</w:t>
      </w:r>
      <w:r w:rsidDel="00000000" w:rsidR="00000000" w:rsidRPr="00000000">
        <w:rPr>
          <w:rtl w:val="0"/>
        </w:rPr>
      </w:r>
    </w:p>
    <w:p w:rsidR="00000000" w:rsidDel="00000000" w:rsidP="00000000" w:rsidRDefault="00000000" w:rsidRPr="00000000" w14:paraId="00000047">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Article 2 — Procédure de consultation</w:t>
      </w:r>
      <w:r w:rsidDel="00000000" w:rsidR="00000000" w:rsidRPr="00000000">
        <w:rPr>
          <w:rtl w:val="0"/>
        </w:rPr>
      </w:r>
    </w:p>
    <w:p w:rsidR="00000000" w:rsidDel="00000000" w:rsidP="00000000" w:rsidRDefault="00000000" w:rsidRPr="00000000" w14:paraId="00000048">
      <w:pPr>
        <w:spacing w:after="80" w:before="80" w:line="300" w:lineRule="auto"/>
        <w:jc w:val="both"/>
        <w:rPr/>
      </w:pPr>
      <w:r w:rsidDel="00000000" w:rsidR="00000000" w:rsidRPr="00000000">
        <w:rPr>
          <w:rFonts w:ascii="Calibri" w:cs="Calibri" w:eastAsia="Calibri" w:hAnsi="Calibri"/>
          <w:sz w:val="22"/>
          <w:szCs w:val="22"/>
          <w:rtl w:val="0"/>
        </w:rPr>
        <w:t xml:space="preserve">La présente consultation est conduite sous forme de consultation restreinte sur invitation directe adressée à cinq entreprises présélectionnées. Elle relève du droit privé (Code civil) et des règles internes du maître d'ouvrage, sans application du Code de la commande publique.</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00"/>
        <w:tblGridChange w:id="0">
          <w:tblGrid>
            <w:gridCol w:w="3500"/>
            <w:gridCol w:w="5500"/>
          </w:tblGrid>
        </w:tblGridChange>
      </w:tblGrid>
      <w:tr>
        <w:trPr>
          <w:cantSplit w:val="0"/>
          <w:tblHeader w:val="1"/>
        </w:trPr>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49">
            <w:pPr>
              <w:jc w:val="left"/>
              <w:rPr/>
            </w:pPr>
            <w:r w:rsidDel="00000000" w:rsidR="00000000" w:rsidRPr="00000000">
              <w:rPr>
                <w:rFonts w:ascii="Calibri" w:cs="Calibri" w:eastAsia="Calibri" w:hAnsi="Calibri"/>
                <w:b w:val="1"/>
                <w:bCs w:val="1"/>
                <w:color w:val="ffffff"/>
                <w:sz w:val="22"/>
                <w:szCs w:val="22"/>
                <w:rtl w:val="0"/>
              </w:rPr>
              <w:t xml:space="preserve">Paramètre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4A">
            <w:pPr>
              <w:jc w:val="left"/>
              <w:rPr/>
            </w:pPr>
            <w:r w:rsidDel="00000000" w:rsidR="00000000" w:rsidRPr="00000000">
              <w:rPr>
                <w:rFonts w:ascii="Calibri" w:cs="Calibri" w:eastAsia="Calibri" w:hAnsi="Calibri"/>
                <w:b w:val="1"/>
                <w:bCs w:val="1"/>
                <w:color w:val="ffffff"/>
                <w:sz w:val="22"/>
                <w:szCs w:val="22"/>
                <w:rtl w:val="0"/>
              </w:rPr>
              <w:t xml:space="preserve">Modalité</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04B">
            <w:pPr>
              <w:jc w:val="left"/>
              <w:rPr/>
            </w:pPr>
            <w:r w:rsidDel="00000000" w:rsidR="00000000" w:rsidRPr="00000000">
              <w:rPr>
                <w:rFonts w:ascii="Calibri" w:cs="Calibri" w:eastAsia="Calibri" w:hAnsi="Calibri"/>
                <w:b w:val="1"/>
                <w:bCs w:val="1"/>
                <w:sz w:val="22"/>
                <w:szCs w:val="22"/>
                <w:rtl w:val="0"/>
              </w:rPr>
              <w:t xml:space="preserve">Type de procédure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4C">
            <w:pPr>
              <w:jc w:val="left"/>
              <w:rPr/>
            </w:pPr>
            <w:r w:rsidDel="00000000" w:rsidR="00000000" w:rsidRPr="00000000">
              <w:rPr>
                <w:rFonts w:ascii="Calibri" w:cs="Calibri" w:eastAsia="Calibri" w:hAnsi="Calibri"/>
                <w:sz w:val="22"/>
                <w:szCs w:val="22"/>
                <w:rtl w:val="0"/>
              </w:rPr>
              <w:t xml:space="preserve">Consultation restreinte privée sur invitation</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04D">
            <w:pPr>
              <w:jc w:val="left"/>
              <w:rPr/>
            </w:pPr>
            <w:r w:rsidDel="00000000" w:rsidR="00000000" w:rsidRPr="00000000">
              <w:rPr>
                <w:rFonts w:ascii="Calibri" w:cs="Calibri" w:eastAsia="Calibri" w:hAnsi="Calibri"/>
                <w:b w:val="1"/>
                <w:bCs w:val="1"/>
                <w:sz w:val="22"/>
                <w:szCs w:val="22"/>
                <w:rtl w:val="0"/>
              </w:rPr>
              <w:t xml:space="preserve">Nombre de candidats invités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4E">
            <w:pPr>
              <w:jc w:val="left"/>
              <w:rPr/>
            </w:pPr>
            <w:r w:rsidDel="00000000" w:rsidR="00000000" w:rsidRPr="00000000">
              <w:rPr>
                <w:rFonts w:ascii="Calibri" w:cs="Calibri" w:eastAsia="Calibri" w:hAnsi="Calibri"/>
                <w:sz w:val="22"/>
                <w:szCs w:val="22"/>
                <w:rtl w:val="0"/>
              </w:rPr>
              <w:t xml:space="preserve">5 entreprises présélectionnées</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04F">
            <w:pPr>
              <w:jc w:val="left"/>
              <w:rPr/>
            </w:pPr>
            <w:r w:rsidDel="00000000" w:rsidR="00000000" w:rsidRPr="00000000">
              <w:rPr>
                <w:rFonts w:ascii="Calibri" w:cs="Calibri" w:eastAsia="Calibri" w:hAnsi="Calibri"/>
                <w:b w:val="1"/>
                <w:bCs w:val="1"/>
                <w:sz w:val="22"/>
                <w:szCs w:val="22"/>
                <w:rtl w:val="0"/>
              </w:rPr>
              <w:t xml:space="preserve">Négociation</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50">
            <w:pPr>
              <w:jc w:val="left"/>
              <w:rPr/>
            </w:pPr>
            <w:r w:rsidDel="00000000" w:rsidR="00000000" w:rsidRPr="00000000">
              <w:rPr>
                <w:rFonts w:ascii="Calibri" w:cs="Calibri" w:eastAsia="Calibri" w:hAnsi="Calibri"/>
                <w:sz w:val="22"/>
                <w:szCs w:val="22"/>
                <w:rtl w:val="0"/>
              </w:rPr>
              <w:t xml:space="preserve">Autorisée avec les 2 candidats les mieux classés à l'issue de l'analyse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051">
            <w:pPr>
              <w:jc w:val="left"/>
              <w:rPr/>
            </w:pPr>
            <w:r w:rsidDel="00000000" w:rsidR="00000000" w:rsidRPr="00000000">
              <w:rPr>
                <w:rFonts w:ascii="Calibri" w:cs="Calibri" w:eastAsia="Calibri" w:hAnsi="Calibri"/>
                <w:b w:val="1"/>
                <w:bCs w:val="1"/>
                <w:sz w:val="22"/>
                <w:szCs w:val="22"/>
                <w:rtl w:val="0"/>
              </w:rPr>
              <w:t xml:space="preserve">Variantes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52">
            <w:pPr>
              <w:jc w:val="left"/>
              <w:rPr/>
            </w:pPr>
            <w:r w:rsidDel="00000000" w:rsidR="00000000" w:rsidRPr="00000000">
              <w:rPr>
                <w:rFonts w:ascii="Calibri" w:cs="Calibri" w:eastAsia="Calibri" w:hAnsi="Calibri"/>
                <w:sz w:val="22"/>
                <w:szCs w:val="22"/>
                <w:rtl w:val="0"/>
              </w:rPr>
              <w:t xml:space="preserve">Autorisées sous réserve de respect intégral du CDC </w:t>
            </w:r>
            <w:r w:rsidDel="00000000" w:rsidR="00000000" w:rsidRPr="00000000">
              <w:rPr>
                <w:rtl w:val="0"/>
              </w:rPr>
              <w:t xml:space="preserve">MUSKA</w:t>
            </w:r>
            <w:r w:rsidDel="00000000" w:rsidR="00000000" w:rsidRPr="00000000">
              <w:rPr>
                <w:rFonts w:ascii="Calibri" w:cs="Calibri" w:eastAsia="Calibri" w:hAnsi="Calibri"/>
                <w:sz w:val="22"/>
                <w:szCs w:val="22"/>
                <w:rtl w:val="0"/>
              </w:rPr>
              <w:t xml:space="preserve"> ; à détailler dans le mémoire technique avec justification économique et technique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053">
            <w:pPr>
              <w:jc w:val="left"/>
              <w:rPr/>
            </w:pPr>
            <w:r w:rsidDel="00000000" w:rsidR="00000000" w:rsidRPr="00000000">
              <w:rPr>
                <w:rFonts w:ascii="Calibri" w:cs="Calibri" w:eastAsia="Calibri" w:hAnsi="Calibri"/>
                <w:b w:val="1"/>
                <w:bCs w:val="1"/>
                <w:sz w:val="22"/>
                <w:szCs w:val="22"/>
                <w:rtl w:val="0"/>
              </w:rPr>
              <w:t xml:space="preserve">Options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54">
            <w:pPr>
              <w:jc w:val="left"/>
              <w:rPr/>
            </w:pPr>
            <w:r w:rsidDel="00000000" w:rsidR="00000000" w:rsidRPr="00000000">
              <w:rPr>
                <w:rFonts w:ascii="Calibri" w:cs="Calibri" w:eastAsia="Calibri" w:hAnsi="Calibri"/>
                <w:sz w:val="22"/>
                <w:szCs w:val="22"/>
                <w:rtl w:val="0"/>
              </w:rPr>
              <w:t xml:space="preserve">Aucune option prévue par le MO. Les candidats peuvent proposer des PSE (prestations supplémentaires éventuelles) explicitement identifiées dans leur offre.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055">
            <w:pPr>
              <w:jc w:val="left"/>
              <w:rPr/>
            </w:pPr>
            <w:r w:rsidDel="00000000" w:rsidR="00000000" w:rsidRPr="00000000">
              <w:rPr>
                <w:rFonts w:ascii="Calibri" w:cs="Calibri" w:eastAsia="Calibri" w:hAnsi="Calibri"/>
                <w:b w:val="1"/>
                <w:bCs w:val="1"/>
                <w:sz w:val="22"/>
                <w:szCs w:val="22"/>
                <w:rtl w:val="0"/>
              </w:rPr>
              <w:t xml:space="preserve">Durée de validité des offres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56">
            <w:pPr>
              <w:jc w:val="left"/>
              <w:rPr/>
            </w:pPr>
            <w:r w:rsidDel="00000000" w:rsidR="00000000" w:rsidRPr="00000000">
              <w:rPr>
                <w:rFonts w:ascii="Calibri" w:cs="Calibri" w:eastAsia="Calibri" w:hAnsi="Calibri"/>
                <w:sz w:val="22"/>
                <w:szCs w:val="22"/>
                <w:rtl w:val="0"/>
              </w:rPr>
              <w:t xml:space="preserve">120 jours calendaires à compter de la date limite de remise</w:t>
            </w:r>
            <w:r w:rsidDel="00000000" w:rsidR="00000000" w:rsidRPr="00000000">
              <w:rPr>
                <w:rtl w:val="0"/>
              </w:rPr>
            </w:r>
          </w:p>
        </w:tc>
      </w:tr>
    </w:tbl>
    <w:p w:rsidR="00000000" w:rsidDel="00000000" w:rsidP="00000000" w:rsidRDefault="00000000" w:rsidRPr="00000000" w14:paraId="00000057">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Article 3 — Allotissement</w:t>
      </w:r>
      <w:r w:rsidDel="00000000" w:rsidR="00000000" w:rsidRPr="00000000">
        <w:rPr>
          <w:rtl w:val="0"/>
        </w:rPr>
      </w:r>
    </w:p>
    <w:p w:rsidR="00000000" w:rsidDel="00000000" w:rsidP="00000000" w:rsidRDefault="00000000" w:rsidRPr="00000000" w14:paraId="00000058">
      <w:pPr>
        <w:spacing w:after="80" w:before="80" w:line="300" w:lineRule="auto"/>
        <w:jc w:val="both"/>
        <w:rPr/>
      </w:pPr>
      <w:r w:rsidDel="00000000" w:rsidR="00000000" w:rsidRPr="00000000">
        <w:rPr>
          <w:rFonts w:ascii="Calibri" w:cs="Calibri" w:eastAsia="Calibri" w:hAnsi="Calibri"/>
          <w:sz w:val="22"/>
          <w:szCs w:val="22"/>
          <w:rtl w:val="0"/>
        </w:rPr>
        <w:t xml:space="preserve">La présente consultation ne porte que sur le lot 01. Les autres corps d'état font l'objet de consultations séparées selon le planning général de la MOE.</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700"/>
        <w:gridCol w:w="2500"/>
        <w:tblGridChange w:id="0">
          <w:tblGrid>
            <w:gridCol w:w="800"/>
            <w:gridCol w:w="5700"/>
            <w:gridCol w:w="2500"/>
          </w:tblGrid>
        </w:tblGridChange>
      </w:tblGrid>
      <w:tr>
        <w:trPr>
          <w:cantSplit w:val="0"/>
          <w:tblHeader w:val="1"/>
        </w:trPr>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59">
            <w:pPr>
              <w:jc w:val="center"/>
              <w:rPr/>
            </w:pPr>
            <w:r w:rsidDel="00000000" w:rsidR="00000000" w:rsidRPr="00000000">
              <w:rPr>
                <w:rFonts w:ascii="Calibri" w:cs="Calibri" w:eastAsia="Calibri" w:hAnsi="Calibri"/>
                <w:b w:val="1"/>
                <w:bCs w:val="1"/>
                <w:color w:val="ffffff"/>
                <w:sz w:val="22"/>
                <w:szCs w:val="22"/>
                <w:rtl w:val="0"/>
              </w:rPr>
              <w:t xml:space="preserve">Lot</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5A">
            <w:pPr>
              <w:jc w:val="left"/>
              <w:rPr/>
            </w:pPr>
            <w:r w:rsidDel="00000000" w:rsidR="00000000" w:rsidRPr="00000000">
              <w:rPr>
                <w:rFonts w:ascii="Calibri" w:cs="Calibri" w:eastAsia="Calibri" w:hAnsi="Calibri"/>
                <w:b w:val="1"/>
                <w:bCs w:val="1"/>
                <w:color w:val="ffffff"/>
                <w:sz w:val="22"/>
                <w:szCs w:val="22"/>
                <w:rtl w:val="0"/>
              </w:rPr>
              <w:t xml:space="preserve">Désignation</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5B">
            <w:pPr>
              <w:jc w:val="center"/>
              <w:rPr/>
            </w:pPr>
            <w:r w:rsidDel="00000000" w:rsidR="00000000" w:rsidRPr="00000000">
              <w:rPr>
                <w:rFonts w:ascii="Calibri" w:cs="Calibri" w:eastAsia="Calibri" w:hAnsi="Calibri"/>
                <w:b w:val="1"/>
                <w:bCs w:val="1"/>
                <w:color w:val="ffffff"/>
                <w:sz w:val="22"/>
                <w:szCs w:val="22"/>
                <w:rtl w:val="0"/>
              </w:rPr>
              <w:t xml:space="preserve">Budget prévisionnel HT</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b8845c" w:val="clear"/>
            <w:tcMar>
              <w:top w:w="100.0" w:type="dxa"/>
              <w:left w:w="140.0" w:type="dxa"/>
              <w:bottom w:w="100.0" w:type="dxa"/>
              <w:right w:w="140.0" w:type="dxa"/>
            </w:tcMar>
            <w:vAlign w:val="center"/>
          </w:tcPr>
          <w:p w:rsidR="00000000" w:rsidDel="00000000" w:rsidP="00000000" w:rsidRDefault="00000000" w:rsidRPr="00000000" w14:paraId="0000005C">
            <w:pPr>
              <w:jc w:val="center"/>
              <w:rPr/>
            </w:pPr>
            <w:r w:rsidDel="00000000" w:rsidR="00000000" w:rsidRPr="00000000">
              <w:rPr>
                <w:rFonts w:ascii="Calibri" w:cs="Calibri" w:eastAsia="Calibri" w:hAnsi="Calibri"/>
                <w:b w:val="1"/>
                <w:bCs w:val="1"/>
                <w:color w:val="ffffff"/>
                <w:sz w:val="22"/>
                <w:szCs w:val="22"/>
                <w:rtl w:val="0"/>
              </w:rPr>
              <w:t xml:space="preserve">01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b w:val="1"/>
                <w:bCs w:val="1"/>
                <w:sz w:val="22"/>
                <w:szCs w:val="22"/>
                <w:rtl w:val="0"/>
              </w:rPr>
              <w:t xml:space="preserve">Maçonnerie / Façade / ITE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05E">
            <w:pPr>
              <w:jc w:val="center"/>
              <w:rPr/>
            </w:pPr>
            <w:r w:rsidDel="00000000" w:rsidR="00000000" w:rsidRPr="00000000">
              <w:rPr>
                <w:rFonts w:ascii="Calibri" w:cs="Calibri" w:eastAsia="Calibri" w:hAnsi="Calibri"/>
                <w:b w:val="1"/>
                <w:bCs w:val="1"/>
                <w:sz w:val="22"/>
                <w:szCs w:val="22"/>
                <w:rtl w:val="0"/>
              </w:rPr>
              <w:t xml:space="preserve">820 000 €</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5F">
            <w:pPr>
              <w:jc w:val="center"/>
              <w:rPr/>
            </w:pPr>
            <w:r w:rsidDel="00000000" w:rsidR="00000000" w:rsidRPr="00000000">
              <w:rPr>
                <w:rFonts w:ascii="Calibri" w:cs="Calibri" w:eastAsia="Calibri" w:hAnsi="Calibri"/>
                <w:sz w:val="22"/>
                <w:szCs w:val="22"/>
                <w:rtl w:val="0"/>
              </w:rPr>
              <w:t xml:space="preserve">02</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60">
            <w:pPr>
              <w:jc w:val="left"/>
              <w:rPr/>
            </w:pPr>
            <w:r w:rsidDel="00000000" w:rsidR="00000000" w:rsidRPr="00000000">
              <w:rPr>
                <w:rFonts w:ascii="Calibri" w:cs="Calibri" w:eastAsia="Calibri" w:hAnsi="Calibri"/>
                <w:sz w:val="22"/>
                <w:szCs w:val="22"/>
                <w:rtl w:val="0"/>
              </w:rPr>
              <w:t xml:space="preserve">Gros-œuvre / Fondations / Aménagements extérieurs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61">
            <w:pPr>
              <w:jc w:val="center"/>
              <w:rPr/>
            </w:pPr>
            <w:r w:rsidDel="00000000" w:rsidR="00000000" w:rsidRPr="00000000">
              <w:rPr>
                <w:rFonts w:ascii="Calibri" w:cs="Calibri" w:eastAsia="Calibri" w:hAnsi="Calibri"/>
                <w:i w:val="1"/>
                <w:iCs w:val="1"/>
                <w:sz w:val="22"/>
                <w:szCs w:val="22"/>
                <w:rtl w:val="0"/>
              </w:rPr>
              <w:t xml:space="preserve">Consultation séparée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62">
            <w:pPr>
              <w:jc w:val="center"/>
              <w:rPr/>
            </w:pPr>
            <w:r w:rsidDel="00000000" w:rsidR="00000000" w:rsidRPr="00000000">
              <w:rPr>
                <w:rFonts w:ascii="Calibri" w:cs="Calibri" w:eastAsia="Calibri" w:hAnsi="Calibri"/>
                <w:sz w:val="22"/>
                <w:szCs w:val="22"/>
                <w:rtl w:val="0"/>
              </w:rPr>
              <w:t xml:space="preserve">03</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sz w:val="22"/>
                <w:szCs w:val="22"/>
                <w:rtl w:val="0"/>
              </w:rPr>
              <w:t xml:space="preserve">Revêtements de sols et muraux</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64">
            <w:pPr>
              <w:jc w:val="center"/>
              <w:rPr/>
            </w:pPr>
            <w:r w:rsidDel="00000000" w:rsidR="00000000" w:rsidRPr="00000000">
              <w:rPr>
                <w:rFonts w:ascii="Calibri" w:cs="Calibri" w:eastAsia="Calibri" w:hAnsi="Calibri"/>
                <w:i w:val="1"/>
                <w:iCs w:val="1"/>
                <w:sz w:val="22"/>
                <w:szCs w:val="22"/>
                <w:rtl w:val="0"/>
              </w:rPr>
              <w:t xml:space="preserve">Consultation séparée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65">
            <w:pPr>
              <w:jc w:val="center"/>
              <w:rPr/>
            </w:pPr>
            <w:r w:rsidDel="00000000" w:rsidR="00000000" w:rsidRPr="00000000">
              <w:rPr>
                <w:rFonts w:ascii="Calibri" w:cs="Calibri" w:eastAsia="Calibri" w:hAnsi="Calibri"/>
                <w:sz w:val="22"/>
                <w:szCs w:val="22"/>
                <w:rtl w:val="0"/>
              </w:rPr>
              <w:t xml:space="preserve">04</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66">
            <w:pPr>
              <w:jc w:val="left"/>
              <w:rPr/>
            </w:pPr>
            <w:r w:rsidDel="00000000" w:rsidR="00000000" w:rsidRPr="00000000">
              <w:rPr>
                <w:rFonts w:ascii="Calibri" w:cs="Calibri" w:eastAsia="Calibri" w:hAnsi="Calibri"/>
                <w:sz w:val="22"/>
                <w:szCs w:val="22"/>
                <w:rtl w:val="0"/>
              </w:rPr>
              <w:t xml:space="preserve">Plâtrerie / Doublages / Faux plafonds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67">
            <w:pPr>
              <w:jc w:val="center"/>
              <w:rPr/>
            </w:pPr>
            <w:r w:rsidDel="00000000" w:rsidR="00000000" w:rsidRPr="00000000">
              <w:rPr>
                <w:rFonts w:ascii="Calibri" w:cs="Calibri" w:eastAsia="Calibri" w:hAnsi="Calibri"/>
                <w:i w:val="1"/>
                <w:iCs w:val="1"/>
                <w:sz w:val="22"/>
                <w:szCs w:val="22"/>
                <w:rtl w:val="0"/>
              </w:rPr>
              <w:t xml:space="preserve">Consultation séparée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68">
            <w:pPr>
              <w:jc w:val="center"/>
              <w:rPr/>
            </w:pPr>
            <w:r w:rsidDel="00000000" w:rsidR="00000000" w:rsidRPr="00000000">
              <w:rPr>
                <w:rFonts w:ascii="Calibri" w:cs="Calibri" w:eastAsia="Calibri" w:hAnsi="Calibri"/>
                <w:sz w:val="22"/>
                <w:szCs w:val="22"/>
                <w:rtl w:val="0"/>
              </w:rPr>
              <w:t xml:space="preserve">05</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69">
            <w:pPr>
              <w:jc w:val="left"/>
              <w:rPr/>
            </w:pPr>
            <w:r w:rsidDel="00000000" w:rsidR="00000000" w:rsidRPr="00000000">
              <w:rPr>
                <w:rFonts w:ascii="Calibri" w:cs="Calibri" w:eastAsia="Calibri" w:hAnsi="Calibri"/>
                <w:sz w:val="22"/>
                <w:szCs w:val="22"/>
                <w:rtl w:val="0"/>
              </w:rPr>
              <w:t xml:space="preserve">Menuiseries extérieures aluminium</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6A">
            <w:pPr>
              <w:jc w:val="center"/>
              <w:rPr/>
            </w:pPr>
            <w:r w:rsidDel="00000000" w:rsidR="00000000" w:rsidRPr="00000000">
              <w:rPr>
                <w:rFonts w:ascii="Calibri" w:cs="Calibri" w:eastAsia="Calibri" w:hAnsi="Calibri"/>
                <w:i w:val="1"/>
                <w:iCs w:val="1"/>
                <w:sz w:val="22"/>
                <w:szCs w:val="22"/>
                <w:rtl w:val="0"/>
              </w:rPr>
              <w:t xml:space="preserve">Consultation séparée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6B">
            <w:pPr>
              <w:jc w:val="center"/>
              <w:rPr/>
            </w:pPr>
            <w:r w:rsidDel="00000000" w:rsidR="00000000" w:rsidRPr="00000000">
              <w:rPr>
                <w:rFonts w:ascii="Calibri" w:cs="Calibri" w:eastAsia="Calibri" w:hAnsi="Calibri"/>
                <w:sz w:val="22"/>
                <w:szCs w:val="22"/>
                <w:rtl w:val="0"/>
              </w:rPr>
              <w:t xml:space="preserve">06</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6C">
            <w:pPr>
              <w:jc w:val="left"/>
              <w:rPr/>
            </w:pPr>
            <w:r w:rsidDel="00000000" w:rsidR="00000000" w:rsidRPr="00000000">
              <w:rPr>
                <w:rFonts w:ascii="Calibri" w:cs="Calibri" w:eastAsia="Calibri" w:hAnsi="Calibri"/>
                <w:sz w:val="22"/>
                <w:szCs w:val="22"/>
                <w:rtl w:val="0"/>
              </w:rPr>
              <w:t xml:space="preserve">Électricité CFO / CFA</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pPr>
            <w:r w:rsidDel="00000000" w:rsidR="00000000" w:rsidRPr="00000000">
              <w:rPr>
                <w:rFonts w:ascii="Calibri" w:cs="Calibri" w:eastAsia="Calibri" w:hAnsi="Calibri"/>
                <w:i w:val="1"/>
                <w:iCs w:val="1"/>
                <w:sz w:val="22"/>
                <w:szCs w:val="22"/>
                <w:rtl w:val="0"/>
              </w:rPr>
              <w:t xml:space="preserve">Consultation séparée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pPr>
            <w:r w:rsidDel="00000000" w:rsidR="00000000" w:rsidRPr="00000000">
              <w:rPr>
                <w:rFonts w:ascii="Calibri" w:cs="Calibri" w:eastAsia="Calibri" w:hAnsi="Calibri"/>
                <w:sz w:val="22"/>
                <w:szCs w:val="22"/>
                <w:rtl w:val="0"/>
              </w:rPr>
              <w:t xml:space="preserve">07</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6F">
            <w:pPr>
              <w:jc w:val="left"/>
              <w:rPr/>
            </w:pPr>
            <w:r w:rsidDel="00000000" w:rsidR="00000000" w:rsidRPr="00000000">
              <w:rPr>
                <w:rFonts w:ascii="Calibri" w:cs="Calibri" w:eastAsia="Calibri" w:hAnsi="Calibri"/>
                <w:sz w:val="22"/>
                <w:szCs w:val="22"/>
                <w:rtl w:val="0"/>
              </w:rPr>
              <w:t xml:space="preserve">Plomberie / CVC / PAC collective air-eau</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pPr>
            <w:r w:rsidDel="00000000" w:rsidR="00000000" w:rsidRPr="00000000">
              <w:rPr>
                <w:rFonts w:ascii="Calibri" w:cs="Calibri" w:eastAsia="Calibri" w:hAnsi="Calibri"/>
                <w:i w:val="1"/>
                <w:iCs w:val="1"/>
                <w:sz w:val="22"/>
                <w:szCs w:val="22"/>
                <w:rtl w:val="0"/>
              </w:rPr>
              <w:t xml:space="preserve">Consultation séparée</w:t>
            </w:r>
            <w:r w:rsidDel="00000000" w:rsidR="00000000" w:rsidRPr="00000000">
              <w:rPr>
                <w:rtl w:val="0"/>
              </w:rPr>
            </w:r>
          </w:p>
        </w:tc>
      </w:tr>
    </w:tbl>
    <w:p w:rsidR="00000000" w:rsidDel="00000000" w:rsidP="00000000" w:rsidRDefault="00000000" w:rsidRPr="00000000" w14:paraId="00000071">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Article 4 — Calendrier de la consultation</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00"/>
        <w:tblGridChange w:id="0">
          <w:tblGrid>
            <w:gridCol w:w="6000"/>
            <w:gridCol w:w="3000"/>
          </w:tblGrid>
        </w:tblGridChange>
      </w:tblGrid>
      <w:tr>
        <w:trPr>
          <w:cantSplit w:val="0"/>
          <w:tblHeader w:val="1"/>
        </w:trPr>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72">
            <w:pPr>
              <w:jc w:val="left"/>
              <w:rPr/>
            </w:pPr>
            <w:r w:rsidDel="00000000" w:rsidR="00000000" w:rsidRPr="00000000">
              <w:rPr>
                <w:rFonts w:ascii="Calibri" w:cs="Calibri" w:eastAsia="Calibri" w:hAnsi="Calibri"/>
                <w:b w:val="1"/>
                <w:bCs w:val="1"/>
                <w:color w:val="ffffff"/>
                <w:sz w:val="22"/>
                <w:szCs w:val="22"/>
                <w:rtl w:val="0"/>
              </w:rPr>
              <w:t xml:space="preserve">Étape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73">
            <w:pPr>
              <w:jc w:val="center"/>
              <w:rPr/>
            </w:pPr>
            <w:r w:rsidDel="00000000" w:rsidR="00000000" w:rsidRPr="00000000">
              <w:rPr>
                <w:rFonts w:ascii="Calibri" w:cs="Calibri" w:eastAsia="Calibri" w:hAnsi="Calibri"/>
                <w:b w:val="1"/>
                <w:bCs w:val="1"/>
                <w:color w:val="ffffff"/>
                <w:sz w:val="22"/>
                <w:szCs w:val="22"/>
                <w:rtl w:val="0"/>
              </w:rPr>
              <w:t xml:space="preserve">Date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74">
            <w:pPr>
              <w:jc w:val="left"/>
              <w:rPr/>
            </w:pPr>
            <w:r w:rsidDel="00000000" w:rsidR="00000000" w:rsidRPr="00000000">
              <w:rPr>
                <w:rFonts w:ascii="Calibri" w:cs="Calibri" w:eastAsia="Calibri" w:hAnsi="Calibri"/>
                <w:sz w:val="22"/>
                <w:szCs w:val="22"/>
                <w:rtl w:val="0"/>
              </w:rPr>
              <w:t xml:space="preserve">Envoi du DCE aux candidats présélectionnés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75">
            <w:pPr>
              <w:jc w:val="center"/>
              <w:rPr/>
            </w:pPr>
            <w:r w:rsidDel="00000000" w:rsidR="00000000" w:rsidRPr="00000000">
              <w:rPr>
                <w:rFonts w:ascii="Calibri" w:cs="Calibri" w:eastAsia="Calibri" w:hAnsi="Calibri"/>
                <w:sz w:val="22"/>
                <w:szCs w:val="22"/>
                <w:rtl w:val="0"/>
              </w:rPr>
              <w:t xml:space="preserve">16 avril 2026</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76">
            <w:pPr>
              <w:jc w:val="left"/>
              <w:rPr/>
            </w:pPr>
            <w:r w:rsidDel="00000000" w:rsidR="00000000" w:rsidRPr="00000000">
              <w:rPr>
                <w:rFonts w:ascii="Calibri" w:cs="Calibri" w:eastAsia="Calibri" w:hAnsi="Calibri"/>
                <w:b w:val="1"/>
                <w:bCs w:val="1"/>
                <w:sz w:val="22"/>
                <w:szCs w:val="22"/>
                <w:rtl w:val="0"/>
              </w:rPr>
              <w:t xml:space="preserve">Visite de site obligatoire (RDV sur la parcelle CL-0567)</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77">
            <w:pPr>
              <w:jc w:val="center"/>
              <w:rPr/>
            </w:pPr>
            <w:r w:rsidDel="00000000" w:rsidR="00000000" w:rsidRPr="00000000">
              <w:rPr>
                <w:rFonts w:ascii="Calibri" w:cs="Calibri" w:eastAsia="Calibri" w:hAnsi="Calibri"/>
                <w:b w:val="1"/>
                <w:bCs w:val="1"/>
                <w:sz w:val="22"/>
                <w:szCs w:val="22"/>
                <w:rtl w:val="0"/>
              </w:rPr>
              <w:t xml:space="preserve">30 avril 2026 — 9h00</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78">
            <w:pPr>
              <w:jc w:val="left"/>
              <w:rPr/>
            </w:pPr>
            <w:r w:rsidDel="00000000" w:rsidR="00000000" w:rsidRPr="00000000">
              <w:rPr>
                <w:rFonts w:ascii="Calibri" w:cs="Calibri" w:eastAsia="Calibri" w:hAnsi="Calibri"/>
                <w:sz w:val="22"/>
                <w:szCs w:val="22"/>
                <w:rtl w:val="0"/>
              </w:rPr>
              <w:t xml:space="preserve">Date limite des questions écrites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79">
            <w:pPr>
              <w:jc w:val="center"/>
              <w:rPr/>
            </w:pPr>
            <w:r w:rsidDel="00000000" w:rsidR="00000000" w:rsidRPr="00000000">
              <w:rPr>
                <w:rFonts w:ascii="Calibri" w:cs="Calibri" w:eastAsia="Calibri" w:hAnsi="Calibri"/>
                <w:sz w:val="22"/>
                <w:szCs w:val="22"/>
                <w:rtl w:val="0"/>
              </w:rPr>
              <w:t xml:space="preserve">9 mai 2026 — 17h00</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7A">
            <w:pPr>
              <w:jc w:val="left"/>
              <w:rPr/>
            </w:pPr>
            <w:r w:rsidDel="00000000" w:rsidR="00000000" w:rsidRPr="00000000">
              <w:rPr>
                <w:rFonts w:ascii="Calibri" w:cs="Calibri" w:eastAsia="Calibri" w:hAnsi="Calibri"/>
                <w:sz w:val="22"/>
                <w:szCs w:val="22"/>
                <w:rtl w:val="0"/>
              </w:rPr>
              <w:t xml:space="preserve">Diffusion des réponses aux questions (à tous les candidats)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7B">
            <w:pPr>
              <w:jc w:val="center"/>
              <w:rPr/>
            </w:pPr>
            <w:r w:rsidDel="00000000" w:rsidR="00000000" w:rsidRPr="00000000">
              <w:rPr>
                <w:rFonts w:ascii="Calibri" w:cs="Calibri" w:eastAsia="Calibri" w:hAnsi="Calibri"/>
                <w:sz w:val="22"/>
                <w:szCs w:val="22"/>
                <w:rtl w:val="0"/>
              </w:rPr>
              <w:t xml:space="preserve">13 mai 2026</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b8845c" w:val="clear"/>
            <w:tcMar>
              <w:top w:w="100.0" w:type="dxa"/>
              <w:left w:w="140.0" w:type="dxa"/>
              <w:bottom w:w="100.0" w:type="dxa"/>
              <w:right w:w="140.0" w:type="dxa"/>
            </w:tcMar>
            <w:vAlign w:val="center"/>
          </w:tcPr>
          <w:p w:rsidR="00000000" w:rsidDel="00000000" w:rsidP="00000000" w:rsidRDefault="00000000" w:rsidRPr="00000000" w14:paraId="0000007C">
            <w:pPr>
              <w:jc w:val="left"/>
              <w:rPr/>
            </w:pPr>
            <w:r w:rsidDel="00000000" w:rsidR="00000000" w:rsidRPr="00000000">
              <w:rPr>
                <w:rFonts w:ascii="Calibri" w:cs="Calibri" w:eastAsia="Calibri" w:hAnsi="Calibri"/>
                <w:b w:val="1"/>
                <w:bCs w:val="1"/>
                <w:color w:val="ffffff"/>
                <w:sz w:val="22"/>
                <w:szCs w:val="22"/>
                <w:rtl w:val="0"/>
              </w:rPr>
              <w:t xml:space="preserve">DATE LIMITE DE REMISE DES OFFRES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b8845c" w:val="clear"/>
            <w:tcMar>
              <w:top w:w="100.0" w:type="dxa"/>
              <w:left w:w="140.0" w:type="dxa"/>
              <w:bottom w:w="100.0" w:type="dxa"/>
              <w:right w:w="140.0" w:type="dxa"/>
            </w:tcMar>
            <w:vAlign w:val="center"/>
          </w:tcPr>
          <w:p w:rsidR="00000000" w:rsidDel="00000000" w:rsidP="00000000" w:rsidRDefault="00000000" w:rsidRPr="00000000" w14:paraId="0000007D">
            <w:pPr>
              <w:jc w:val="center"/>
              <w:rPr/>
            </w:pPr>
            <w:r w:rsidDel="00000000" w:rsidR="00000000" w:rsidRPr="00000000">
              <w:rPr>
                <w:rFonts w:ascii="Calibri" w:cs="Calibri" w:eastAsia="Calibri" w:hAnsi="Calibri"/>
                <w:b w:val="1"/>
                <w:bCs w:val="1"/>
                <w:color w:val="ffffff"/>
                <w:sz w:val="22"/>
                <w:szCs w:val="22"/>
                <w:rtl w:val="0"/>
              </w:rPr>
              <w:t xml:space="preserve">18 mai 2026 — 17h00</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7E">
            <w:pPr>
              <w:jc w:val="left"/>
              <w:rPr/>
            </w:pPr>
            <w:r w:rsidDel="00000000" w:rsidR="00000000" w:rsidRPr="00000000">
              <w:rPr>
                <w:rFonts w:ascii="Calibri" w:cs="Calibri" w:eastAsia="Calibri" w:hAnsi="Calibri"/>
                <w:sz w:val="22"/>
                <w:szCs w:val="22"/>
                <w:rtl w:val="0"/>
              </w:rPr>
              <w:t xml:space="preserve">Analyse des offres par le MOE et le MO</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7F">
            <w:pPr>
              <w:jc w:val="center"/>
              <w:rPr/>
            </w:pPr>
            <w:r w:rsidDel="00000000" w:rsidR="00000000" w:rsidRPr="00000000">
              <w:rPr>
                <w:rFonts w:ascii="Calibri" w:cs="Calibri" w:eastAsia="Calibri" w:hAnsi="Calibri"/>
                <w:sz w:val="22"/>
                <w:szCs w:val="22"/>
                <w:rtl w:val="0"/>
              </w:rPr>
              <w:t xml:space="preserve">19 mai — 1er juin 2026</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80">
            <w:pPr>
              <w:jc w:val="left"/>
              <w:rPr/>
            </w:pPr>
            <w:r w:rsidDel="00000000" w:rsidR="00000000" w:rsidRPr="00000000">
              <w:rPr>
                <w:rFonts w:ascii="Calibri" w:cs="Calibri" w:eastAsia="Calibri" w:hAnsi="Calibri"/>
                <w:sz w:val="22"/>
                <w:szCs w:val="22"/>
                <w:rtl w:val="0"/>
              </w:rPr>
              <w:t xml:space="preserve">Audition / négociation avec les 2 mieux classés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81">
            <w:pPr>
              <w:jc w:val="center"/>
              <w:rPr/>
            </w:pPr>
            <w:r w:rsidDel="00000000" w:rsidR="00000000" w:rsidRPr="00000000">
              <w:rPr>
                <w:rFonts w:ascii="Calibri" w:cs="Calibri" w:eastAsia="Calibri" w:hAnsi="Calibri"/>
                <w:sz w:val="22"/>
                <w:szCs w:val="22"/>
                <w:rtl w:val="0"/>
              </w:rPr>
              <w:t xml:space="preserve">4 — 8 juin 2026</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82">
            <w:pPr>
              <w:jc w:val="left"/>
              <w:rPr/>
            </w:pPr>
            <w:r w:rsidDel="00000000" w:rsidR="00000000" w:rsidRPr="00000000">
              <w:rPr>
                <w:rFonts w:ascii="Calibri" w:cs="Calibri" w:eastAsia="Calibri" w:hAnsi="Calibri"/>
                <w:sz w:val="22"/>
                <w:szCs w:val="22"/>
                <w:rtl w:val="0"/>
              </w:rPr>
              <w:t xml:space="preserve">Notification du marché</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83">
            <w:pPr>
              <w:jc w:val="center"/>
              <w:rPr/>
            </w:pPr>
            <w:r w:rsidDel="00000000" w:rsidR="00000000" w:rsidRPr="00000000">
              <w:rPr>
                <w:rFonts w:ascii="Calibri" w:cs="Calibri" w:eastAsia="Calibri" w:hAnsi="Calibri"/>
                <w:sz w:val="22"/>
                <w:szCs w:val="22"/>
                <w:rtl w:val="0"/>
              </w:rPr>
              <w:t xml:space="preserve">Semaine du 15 juin 2026</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84">
            <w:pPr>
              <w:jc w:val="left"/>
              <w:rPr/>
            </w:pPr>
            <w:r w:rsidDel="00000000" w:rsidR="00000000" w:rsidRPr="00000000">
              <w:rPr>
                <w:rFonts w:ascii="Calibri" w:cs="Calibri" w:eastAsia="Calibri" w:hAnsi="Calibri"/>
                <w:sz w:val="22"/>
                <w:szCs w:val="22"/>
                <w:rtl w:val="0"/>
              </w:rPr>
              <w:t xml:space="preserve">Démarrage prévisionnel du chantier (OS n°1)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85">
            <w:pPr>
              <w:jc w:val="center"/>
              <w:rPr/>
            </w:pPr>
            <w:r w:rsidDel="00000000" w:rsidR="00000000" w:rsidRPr="00000000">
              <w:rPr>
                <w:rFonts w:ascii="Calibri" w:cs="Calibri" w:eastAsia="Calibri" w:hAnsi="Calibri"/>
                <w:sz w:val="22"/>
                <w:szCs w:val="22"/>
                <w:rtl w:val="0"/>
              </w:rPr>
              <w:t xml:space="preserve">Septembre 2026</w:t>
            </w:r>
            <w:r w:rsidDel="00000000" w:rsidR="00000000" w:rsidRPr="00000000">
              <w:rPr>
                <w:rtl w:val="0"/>
              </w:rPr>
            </w:r>
          </w:p>
        </w:tc>
      </w:tr>
    </w:tbl>
    <w:p w:rsidR="00000000" w:rsidDel="00000000" w:rsidP="00000000" w:rsidRDefault="00000000" w:rsidRPr="00000000" w14:paraId="00000086">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Article 5 — Modalités de remise des offres</w:t>
      </w:r>
      <w:r w:rsidDel="00000000" w:rsidR="00000000" w:rsidRPr="00000000">
        <w:rPr>
          <w:rtl w:val="0"/>
        </w:rPr>
      </w:r>
    </w:p>
    <w:p w:rsidR="00000000" w:rsidDel="00000000" w:rsidP="00000000" w:rsidRDefault="00000000" w:rsidRPr="00000000" w14:paraId="00000087">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5.1 — Délai de remise</w:t>
      </w:r>
      <w:r w:rsidDel="00000000" w:rsidR="00000000" w:rsidRPr="00000000">
        <w:rPr>
          <w:rtl w:val="0"/>
        </w:rPr>
      </w:r>
    </w:p>
    <w:p w:rsidR="00000000" w:rsidDel="00000000" w:rsidP="00000000" w:rsidRDefault="00000000" w:rsidRPr="00000000" w14:paraId="00000088">
      <w:pPr>
        <w:spacing w:after="80" w:before="80" w:line="300" w:lineRule="auto"/>
        <w:jc w:val="both"/>
        <w:rPr/>
      </w:pPr>
      <w:r w:rsidDel="00000000" w:rsidR="00000000" w:rsidRPr="00000000">
        <w:rPr>
          <w:rFonts w:ascii="Calibri" w:cs="Calibri" w:eastAsia="Calibri" w:hAnsi="Calibri"/>
          <w:sz w:val="22"/>
          <w:szCs w:val="22"/>
          <w:rtl w:val="0"/>
        </w:rPr>
        <w:t xml:space="preserve">Les offres doivent parvenir au maître d'ouvrage au plus tard le 18 mai 2026 à 17h00 (heure française). Toute offre reçue après cette date et heure sera déclarée irrecevable et retournée sans ouverture.</w:t>
      </w:r>
      <w:r w:rsidDel="00000000" w:rsidR="00000000" w:rsidRPr="00000000">
        <w:rPr>
          <w:rtl w:val="0"/>
        </w:rPr>
      </w:r>
    </w:p>
    <w:p w:rsidR="00000000" w:rsidDel="00000000" w:rsidP="00000000" w:rsidRDefault="00000000" w:rsidRPr="00000000" w14:paraId="00000089">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5.2 — Forme de la remise</w:t>
      </w:r>
      <w:r w:rsidDel="00000000" w:rsidR="00000000" w:rsidRPr="00000000">
        <w:rPr>
          <w:rtl w:val="0"/>
        </w:rPr>
      </w:r>
    </w:p>
    <w:p w:rsidR="00000000" w:rsidDel="00000000" w:rsidP="00000000" w:rsidRDefault="00000000" w:rsidRPr="00000000" w14:paraId="0000008A">
      <w:pPr>
        <w:spacing w:after="80" w:before="80" w:line="300" w:lineRule="auto"/>
        <w:jc w:val="both"/>
        <w:rPr/>
      </w:pPr>
      <w:r w:rsidDel="00000000" w:rsidR="00000000" w:rsidRPr="00000000">
        <w:rPr>
          <w:rFonts w:ascii="Calibri" w:cs="Calibri" w:eastAsia="Calibri" w:hAnsi="Calibri"/>
          <w:sz w:val="22"/>
          <w:szCs w:val="22"/>
          <w:rtl w:val="0"/>
        </w:rPr>
        <w:t xml:space="preserve">Remise exclusivement par voie dématérialisée, par courriel adressé à : </w:t>
      </w:r>
      <w:r w:rsidDel="00000000" w:rsidR="00000000" w:rsidRPr="00000000">
        <w:rPr>
          <w:rFonts w:ascii="Calibri" w:cs="Calibri" w:eastAsia="Calibri" w:hAnsi="Calibri"/>
          <w:b w:val="1"/>
          <w:bCs w:val="1"/>
          <w:sz w:val="22"/>
          <w:szCs w:val="22"/>
          <w:rtl w:val="0"/>
        </w:rPr>
        <w:t xml:space="preserve">appels-offres@terraoccitana.fr</w:t>
      </w:r>
      <w:r w:rsidDel="00000000" w:rsidR="00000000" w:rsidRPr="00000000">
        <w:rPr>
          <w:rtl w:val="0"/>
        </w:rPr>
      </w:r>
    </w:p>
    <w:p w:rsidR="00000000" w:rsidDel="00000000" w:rsidP="00000000" w:rsidRDefault="00000000" w:rsidRPr="00000000" w14:paraId="0000008B">
      <w:pPr>
        <w:spacing w:after="80" w:before="80" w:line="300" w:lineRule="auto"/>
        <w:jc w:val="both"/>
        <w:rPr/>
      </w:pPr>
      <w:r w:rsidDel="00000000" w:rsidR="00000000" w:rsidRPr="00000000">
        <w:rPr>
          <w:rFonts w:ascii="Calibri" w:cs="Calibri" w:eastAsia="Calibri" w:hAnsi="Calibri"/>
          <w:sz w:val="22"/>
          <w:szCs w:val="22"/>
          <w:rtl w:val="0"/>
        </w:rPr>
        <w:t xml:space="preserve">Objet du courriel obligatoirement libellé : </w:t>
      </w:r>
      <w:r w:rsidDel="00000000" w:rsidR="00000000" w:rsidRPr="00000000">
        <w:rPr>
          <w:rFonts w:ascii="Calibri" w:cs="Calibri" w:eastAsia="Calibri" w:hAnsi="Calibri"/>
          <w:b w:val="1"/>
          <w:bCs w:val="1"/>
          <w:sz w:val="22"/>
          <w:szCs w:val="22"/>
          <w:rtl w:val="0"/>
        </w:rPr>
        <w:t xml:space="preserve">« OFFRE — SCP-2026-AO-LOT01-MAC — [NOM ENTREPRISE] »</w:t>
      </w:r>
      <w:r w:rsidDel="00000000" w:rsidR="00000000" w:rsidRPr="00000000">
        <w:rPr>
          <w:rtl w:val="0"/>
        </w:rPr>
      </w:r>
    </w:p>
    <w:p w:rsidR="00000000" w:rsidDel="00000000" w:rsidP="00000000" w:rsidRDefault="00000000" w:rsidRPr="00000000" w14:paraId="0000008C">
      <w:pPr>
        <w:spacing w:after="80" w:before="80" w:line="300" w:lineRule="auto"/>
        <w:jc w:val="both"/>
        <w:rPr/>
      </w:pPr>
      <w:r w:rsidDel="00000000" w:rsidR="00000000" w:rsidRPr="00000000">
        <w:rPr>
          <w:rFonts w:ascii="Calibri" w:cs="Calibri" w:eastAsia="Calibri" w:hAnsi="Calibri"/>
          <w:sz w:val="22"/>
          <w:szCs w:val="22"/>
          <w:rtl w:val="0"/>
        </w:rPr>
        <w:t xml:space="preserve">Volume de pièces jointes limité à 25 Mo ; en cas de dépassement, transmission par lien sécurisé WeTransfer Pro ou plateforme équivalente, avec notification concomitante par courriel.</w:t>
      </w:r>
      <w:r w:rsidDel="00000000" w:rsidR="00000000" w:rsidRPr="00000000">
        <w:rPr>
          <w:rtl w:val="0"/>
        </w:rPr>
      </w:r>
    </w:p>
    <w:p w:rsidR="00000000" w:rsidDel="00000000" w:rsidP="00000000" w:rsidRDefault="00000000" w:rsidRPr="00000000" w14:paraId="0000008D">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5.3 — Composition du dossier à remettre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Acte d'Engagement (Pièce 6) complété, daté, signé et cacheté — format PDF</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Bordereau des Prix Unitaires (Pièce 4) complété avec prix unitaires HT — formats PDF et Excel natif</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Détail Quantitatif Estimatif (Pièce 5) complété avec montants HT — formats PDF et Excel natif</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Mémoire technique respectant la trame de l'article 6 ci-après — format PDF, 10 pages hors annexes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Pièces administratives listées à l'article 7 — format PDF</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Planning prévisionnel d'exécution détaillé — format PDF (MS Project ou équivalent accepté en complément)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Attestation de visite de site signée (Pièce 4 du DCE, feuille de visite)</w:t>
      </w:r>
    </w:p>
    <w:p w:rsidR="00000000" w:rsidDel="00000000" w:rsidP="00000000" w:rsidRDefault="00000000" w:rsidRPr="00000000" w14:paraId="00000095">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Article 6 — Mémoire technique</w:t>
      </w:r>
      <w:r w:rsidDel="00000000" w:rsidR="00000000" w:rsidRPr="00000000">
        <w:rPr>
          <w:rtl w:val="0"/>
        </w:rPr>
      </w:r>
    </w:p>
    <w:p w:rsidR="00000000" w:rsidDel="00000000" w:rsidP="00000000" w:rsidRDefault="00000000" w:rsidRPr="00000000" w14:paraId="00000096">
      <w:pPr>
        <w:spacing w:after="80" w:before="80" w:line="300" w:lineRule="auto"/>
        <w:jc w:val="both"/>
        <w:rPr/>
      </w:pPr>
      <w:r w:rsidDel="00000000" w:rsidR="00000000" w:rsidRPr="00000000">
        <w:rPr>
          <w:rFonts w:ascii="Calibri" w:cs="Calibri" w:eastAsia="Calibri" w:hAnsi="Calibri"/>
          <w:sz w:val="22"/>
          <w:szCs w:val="22"/>
          <w:rtl w:val="0"/>
        </w:rPr>
        <w:t xml:space="preserve">Le mémoire technique (10 pages A4 maximum hors annexes, police ≥ 10 pt) comprendra obligatoirement les huit rubriques suivantes :</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Présentation de l'entreprise : statut juridique, capital, effectifs (distinction encadrement/production), CA des 3 derniers exercices, certifications détenues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Références sur opérations similaires : au moins 3 opérations de logements collectifs R+2 ou plus livrées dans les 5 dernières années, marchés supérieurs à 500 000 € HT, coordonnées du MO de référence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Organisation du chantier : organigramme dédié, nom et qualification du chef de chantier (CAP minimum + 10 ans d'expérience), conducteur de travaux, encadrement sécurité</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Méthodologie d'exécution : séquence des travaux, interfaces avec les lots GO (lot 02), menuiseries extérieures (lot 05), étanchéité et couverture, phasage sur les 2 bâtiments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Moyens matériels : liste du matériel propre ou loué (grues, échafaudages, bétonnières, centrale à mortier), justificatifs de disponibilité</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Planning détaillé d'exécution sur base du calendrier contractuel (jalons et chemin critique)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 de la sécurité et prévention : PPSPS, certifications QUALIBAT, procédures de travail en hauteur, gestion des EPI</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Démarche environnementale : plan de gestion des déchets (taux de valorisation ≥ 70 %), sources et provenance des matériaux (distance carbone), contribution au bilan RE2020 du projet</w:t>
      </w:r>
    </w:p>
    <w:p w:rsidR="00000000" w:rsidDel="00000000" w:rsidP="00000000" w:rsidRDefault="00000000" w:rsidRPr="00000000" w14:paraId="0000009F">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Article 7 — Pièces administratives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Extrait Kbis de moins de 3 mois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Attestation de vigilance URSSAF de moins de 6 mois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Attestation d'assurance Responsabilité Civile Professionnelle (RC Pro) en cours de validité — montant minimum 1 500 000 € par sinistre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Attestation d'assurance Décennale en cours de validité couvrant expressément les travaux de maçonnerie, façade et ITE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références minimum de chantiers similaires avec coordonnées du MO (attestations de bonne exécution bienvenues)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Certification QUALIBAT 2112 (Maçonnerie et béton armé courants — technicité confirmée) ou supérieure, QUALIBAT 7131 (ITE sous enduit mince sur isolant) ou équivalent</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 l'ITE : qualification CEKAL ou agrément du détenteur d'Avis Technique (ATec CSTB) du système retenu</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Déclaration sur l'honneur de non-condamnation et de respect des obligations fiscales et sociales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Attestation RGE (Reconnu Garant de l'Environnement) pour le volet ITE — obligatoire</w:t>
      </w:r>
    </w:p>
    <w:p w:rsidR="00000000" w:rsidDel="00000000" w:rsidP="00000000" w:rsidRDefault="00000000" w:rsidRPr="00000000" w14:paraId="000000A9">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Article 8 — Critères d'attribution</w:t>
      </w:r>
      <w:r w:rsidDel="00000000" w:rsidR="00000000" w:rsidRPr="00000000">
        <w:rPr>
          <w:rtl w:val="0"/>
        </w:rPr>
      </w:r>
    </w:p>
    <w:p w:rsidR="00000000" w:rsidDel="00000000" w:rsidP="00000000" w:rsidRDefault="00000000" w:rsidRPr="00000000" w14:paraId="000000AA">
      <w:pPr>
        <w:spacing w:after="80" w:before="80" w:line="300" w:lineRule="auto"/>
        <w:jc w:val="both"/>
        <w:rPr/>
      </w:pPr>
      <w:r w:rsidDel="00000000" w:rsidR="00000000" w:rsidRPr="00000000">
        <w:rPr>
          <w:rFonts w:ascii="Calibri" w:cs="Calibri" w:eastAsia="Calibri" w:hAnsi="Calibri"/>
          <w:sz w:val="22"/>
          <w:szCs w:val="22"/>
          <w:rtl w:val="0"/>
        </w:rPr>
        <w:t xml:space="preserve">Les offres jugées recevables seront analysées et classées selon les critères pondérés suivants :</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600"/>
        <w:gridCol w:w="1600"/>
        <w:gridCol w:w="2200"/>
        <w:tblGridChange w:id="0">
          <w:tblGrid>
            <w:gridCol w:w="600"/>
            <w:gridCol w:w="4600"/>
            <w:gridCol w:w="1600"/>
            <w:gridCol w:w="2200"/>
          </w:tblGrid>
        </w:tblGridChange>
      </w:tblGrid>
      <w:tr>
        <w:trPr>
          <w:cantSplit w:val="0"/>
          <w:tblHeader w:val="1"/>
        </w:trPr>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AB">
            <w:pPr>
              <w:jc w:val="center"/>
              <w:rPr/>
            </w:pPr>
            <w:r w:rsidDel="00000000" w:rsidR="00000000" w:rsidRPr="00000000">
              <w:rPr>
                <w:rFonts w:ascii="Calibri" w:cs="Calibri" w:eastAsia="Calibri" w:hAnsi="Calibri"/>
                <w:b w:val="1"/>
                <w:bCs w:val="1"/>
                <w:color w:val="ffffff"/>
                <w:sz w:val="22"/>
                <w:szCs w:val="22"/>
                <w:rtl w:val="0"/>
              </w:rPr>
              <w:t xml:space="preserve">N°</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AC">
            <w:pPr>
              <w:jc w:val="left"/>
              <w:rPr/>
            </w:pPr>
            <w:r w:rsidDel="00000000" w:rsidR="00000000" w:rsidRPr="00000000">
              <w:rPr>
                <w:rFonts w:ascii="Calibri" w:cs="Calibri" w:eastAsia="Calibri" w:hAnsi="Calibri"/>
                <w:b w:val="1"/>
                <w:bCs w:val="1"/>
                <w:color w:val="ffffff"/>
                <w:sz w:val="22"/>
                <w:szCs w:val="22"/>
                <w:rtl w:val="0"/>
              </w:rPr>
              <w:t xml:space="preserve">Critère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AD">
            <w:pPr>
              <w:jc w:val="center"/>
              <w:rPr/>
            </w:pPr>
            <w:r w:rsidDel="00000000" w:rsidR="00000000" w:rsidRPr="00000000">
              <w:rPr>
                <w:rFonts w:ascii="Calibri" w:cs="Calibri" w:eastAsia="Calibri" w:hAnsi="Calibri"/>
                <w:b w:val="1"/>
                <w:bCs w:val="1"/>
                <w:color w:val="ffffff"/>
                <w:sz w:val="22"/>
                <w:szCs w:val="22"/>
                <w:rtl w:val="0"/>
              </w:rPr>
              <w:t xml:space="preserve">Pondération</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AE">
            <w:pPr>
              <w:jc w:val="center"/>
              <w:rPr/>
            </w:pPr>
            <w:r w:rsidDel="00000000" w:rsidR="00000000" w:rsidRPr="00000000">
              <w:rPr>
                <w:rFonts w:ascii="Calibri" w:cs="Calibri" w:eastAsia="Calibri" w:hAnsi="Calibri"/>
                <w:b w:val="1"/>
                <w:bCs w:val="1"/>
                <w:color w:val="ffffff"/>
                <w:sz w:val="22"/>
                <w:szCs w:val="22"/>
                <w:rtl w:val="0"/>
              </w:rPr>
              <w:t xml:space="preserve">Méthode de notation</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AF">
            <w:pPr>
              <w:jc w:val="center"/>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B0">
            <w:pPr>
              <w:jc w:val="left"/>
              <w:rPr/>
            </w:pPr>
            <w:r w:rsidDel="00000000" w:rsidR="00000000" w:rsidRPr="00000000">
              <w:rPr>
                <w:rFonts w:ascii="Calibri" w:cs="Calibri" w:eastAsia="Calibri" w:hAnsi="Calibri"/>
                <w:sz w:val="22"/>
                <w:szCs w:val="22"/>
                <w:rtl w:val="0"/>
              </w:rPr>
              <w:t xml:space="preserve">Prix — Montant total DQE HT</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B1">
            <w:pPr>
              <w:jc w:val="center"/>
              <w:rPr/>
            </w:pPr>
            <w:r w:rsidDel="00000000" w:rsidR="00000000" w:rsidRPr="00000000">
              <w:rPr>
                <w:rFonts w:ascii="Calibri" w:cs="Calibri" w:eastAsia="Calibri" w:hAnsi="Calibri"/>
                <w:b w:val="1"/>
                <w:bCs w:val="1"/>
                <w:sz w:val="22"/>
                <w:szCs w:val="22"/>
                <w:rtl w:val="0"/>
              </w:rPr>
              <w:t xml:space="preserve">40 %</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B2">
            <w:pPr>
              <w:jc w:val="center"/>
              <w:rPr/>
            </w:pPr>
            <w:r w:rsidDel="00000000" w:rsidR="00000000" w:rsidRPr="00000000">
              <w:rPr>
                <w:rFonts w:ascii="Calibri" w:cs="Calibri" w:eastAsia="Calibri" w:hAnsi="Calibri"/>
                <w:sz w:val="22"/>
                <w:szCs w:val="22"/>
                <w:rtl w:val="0"/>
              </w:rPr>
              <w:t xml:space="preserve">Note = (P min / P i) × 20</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B3">
            <w:pPr>
              <w:jc w:val="center"/>
              <w:rPr/>
            </w:pPr>
            <w:r w:rsidDel="00000000" w:rsidR="00000000" w:rsidRPr="00000000">
              <w:rPr>
                <w:rFonts w:ascii="Calibri" w:cs="Calibri" w:eastAsia="Calibri" w:hAnsi="Calibri"/>
                <w:b w:val="1"/>
                <w:bCs w:val="1"/>
                <w:sz w:val="22"/>
                <w:szCs w:val="22"/>
                <w:rtl w:val="0"/>
              </w:rPr>
              <w:t xml:space="preserve">2</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B4">
            <w:pPr>
              <w:jc w:val="left"/>
              <w:rPr/>
            </w:pPr>
            <w:r w:rsidDel="00000000" w:rsidR="00000000" w:rsidRPr="00000000">
              <w:rPr>
                <w:rFonts w:ascii="Calibri" w:cs="Calibri" w:eastAsia="Calibri" w:hAnsi="Calibri"/>
                <w:sz w:val="22"/>
                <w:szCs w:val="22"/>
                <w:rtl w:val="0"/>
              </w:rPr>
              <w:t xml:space="preserve">Valeur technique du mémoire technique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B5">
            <w:pPr>
              <w:jc w:val="center"/>
              <w:rPr/>
            </w:pPr>
            <w:r w:rsidDel="00000000" w:rsidR="00000000" w:rsidRPr="00000000">
              <w:rPr>
                <w:rFonts w:ascii="Calibri" w:cs="Calibri" w:eastAsia="Calibri" w:hAnsi="Calibri"/>
                <w:b w:val="1"/>
                <w:bCs w:val="1"/>
                <w:sz w:val="22"/>
                <w:szCs w:val="22"/>
                <w:rtl w:val="0"/>
              </w:rPr>
              <w:t xml:space="preserve">35 %</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B6">
            <w:pPr>
              <w:jc w:val="center"/>
              <w:rPr/>
            </w:pPr>
            <w:r w:rsidDel="00000000" w:rsidR="00000000" w:rsidRPr="00000000">
              <w:rPr>
                <w:rFonts w:ascii="Calibri" w:cs="Calibri" w:eastAsia="Calibri" w:hAnsi="Calibri"/>
                <w:sz w:val="22"/>
                <w:szCs w:val="22"/>
                <w:rtl w:val="0"/>
              </w:rPr>
              <w:t xml:space="preserve">Grille de notation / 20</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B7">
            <w:pPr>
              <w:jc w:val="center"/>
              <w:rPr/>
            </w:pPr>
            <w:r w:rsidDel="00000000" w:rsidR="00000000" w:rsidRPr="00000000">
              <w:rPr>
                <w:rFonts w:ascii="Calibri" w:cs="Calibri" w:eastAsia="Calibri" w:hAnsi="Calibri"/>
                <w:b w:val="1"/>
                <w:bCs w:val="1"/>
                <w:sz w:val="22"/>
                <w:szCs w:val="22"/>
                <w:rtl w:val="0"/>
              </w:rPr>
              <w:t xml:space="preserve">3</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B8">
            <w:pPr>
              <w:jc w:val="left"/>
              <w:rPr/>
            </w:pPr>
            <w:r w:rsidDel="00000000" w:rsidR="00000000" w:rsidRPr="00000000">
              <w:rPr>
                <w:rFonts w:ascii="Calibri" w:cs="Calibri" w:eastAsia="Calibri" w:hAnsi="Calibri"/>
                <w:sz w:val="22"/>
                <w:szCs w:val="22"/>
                <w:rtl w:val="0"/>
              </w:rPr>
              <w:t xml:space="preserve">Planning — Respect du calendrier contractuel et crédibilité des jalons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B9">
            <w:pPr>
              <w:jc w:val="center"/>
              <w:rPr/>
            </w:pPr>
            <w:r w:rsidDel="00000000" w:rsidR="00000000" w:rsidRPr="00000000">
              <w:rPr>
                <w:rFonts w:ascii="Calibri" w:cs="Calibri" w:eastAsia="Calibri" w:hAnsi="Calibri"/>
                <w:b w:val="1"/>
                <w:bCs w:val="1"/>
                <w:sz w:val="22"/>
                <w:szCs w:val="22"/>
                <w:rtl w:val="0"/>
              </w:rPr>
              <w:t xml:space="preserve">15 %</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BA">
            <w:pPr>
              <w:jc w:val="center"/>
              <w:rPr/>
            </w:pPr>
            <w:r w:rsidDel="00000000" w:rsidR="00000000" w:rsidRPr="00000000">
              <w:rPr>
                <w:rFonts w:ascii="Calibri" w:cs="Calibri" w:eastAsia="Calibri" w:hAnsi="Calibri"/>
                <w:sz w:val="22"/>
                <w:szCs w:val="22"/>
                <w:rtl w:val="0"/>
              </w:rPr>
              <w:t xml:space="preserve">0 / 10 / 20</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BB">
            <w:pPr>
              <w:jc w:val="center"/>
              <w:rPr/>
            </w:pPr>
            <w:r w:rsidDel="00000000" w:rsidR="00000000" w:rsidRPr="00000000">
              <w:rPr>
                <w:rFonts w:ascii="Calibri" w:cs="Calibri" w:eastAsia="Calibri" w:hAnsi="Calibri"/>
                <w:b w:val="1"/>
                <w:bCs w:val="1"/>
                <w:sz w:val="22"/>
                <w:szCs w:val="22"/>
                <w:rtl w:val="0"/>
              </w:rPr>
              <w:t xml:space="preserve">4</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BC">
            <w:pPr>
              <w:jc w:val="left"/>
              <w:rPr/>
            </w:pPr>
            <w:r w:rsidDel="00000000" w:rsidR="00000000" w:rsidRPr="00000000">
              <w:rPr>
                <w:rFonts w:ascii="Calibri" w:cs="Calibri" w:eastAsia="Calibri" w:hAnsi="Calibri"/>
                <w:sz w:val="22"/>
                <w:szCs w:val="22"/>
                <w:rtl w:val="0"/>
              </w:rPr>
              <w:t xml:space="preserve">Démarche environnementale et RSE (déchets, carbone, circuits courts)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BD">
            <w:pPr>
              <w:jc w:val="center"/>
              <w:rPr/>
            </w:pPr>
            <w:r w:rsidDel="00000000" w:rsidR="00000000" w:rsidRPr="00000000">
              <w:rPr>
                <w:rFonts w:ascii="Calibri" w:cs="Calibri" w:eastAsia="Calibri" w:hAnsi="Calibri"/>
                <w:b w:val="1"/>
                <w:bCs w:val="1"/>
                <w:sz w:val="22"/>
                <w:szCs w:val="22"/>
                <w:rtl w:val="0"/>
              </w:rPr>
              <w:t xml:space="preserve">10 %</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BE">
            <w:pPr>
              <w:jc w:val="center"/>
              <w:rPr/>
            </w:pPr>
            <w:r w:rsidDel="00000000" w:rsidR="00000000" w:rsidRPr="00000000">
              <w:rPr>
                <w:rFonts w:ascii="Calibri" w:cs="Calibri" w:eastAsia="Calibri" w:hAnsi="Calibri"/>
                <w:sz w:val="22"/>
                <w:szCs w:val="22"/>
                <w:rtl w:val="0"/>
              </w:rPr>
              <w:t xml:space="preserve">Grille de notation / 20</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0BF">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0C0">
            <w:pPr>
              <w:jc w:val="left"/>
              <w:rPr/>
            </w:pPr>
            <w:r w:rsidDel="00000000" w:rsidR="00000000" w:rsidRPr="00000000">
              <w:rPr>
                <w:rFonts w:ascii="Calibri" w:cs="Calibri" w:eastAsia="Calibri" w:hAnsi="Calibri"/>
                <w:b w:val="1"/>
                <w:bCs w:val="1"/>
                <w:color w:val="ffffff"/>
                <w:sz w:val="22"/>
                <w:szCs w:val="22"/>
                <w:rtl w:val="0"/>
              </w:rPr>
              <w:t xml:space="preserve">TOTAL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0C1">
            <w:pPr>
              <w:jc w:val="center"/>
              <w:rPr/>
            </w:pPr>
            <w:r w:rsidDel="00000000" w:rsidR="00000000" w:rsidRPr="00000000">
              <w:rPr>
                <w:rFonts w:ascii="Calibri" w:cs="Calibri" w:eastAsia="Calibri" w:hAnsi="Calibri"/>
                <w:b w:val="1"/>
                <w:bCs w:val="1"/>
                <w:color w:val="ffffff"/>
                <w:sz w:val="22"/>
                <w:szCs w:val="22"/>
                <w:rtl w:val="0"/>
              </w:rPr>
              <w:t xml:space="preserve">100 %</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0C2">
            <w:pPr>
              <w:jc w:val="center"/>
              <w:rPr/>
            </w:pPr>
            <w:r w:rsidDel="00000000" w:rsidR="00000000" w:rsidRPr="00000000">
              <w:rPr>
                <w:rFonts w:ascii="Calibri" w:cs="Calibri" w:eastAsia="Calibri" w:hAnsi="Calibri"/>
                <w:b w:val="1"/>
                <w:bCs w:val="1"/>
                <w:color w:val="ffffff"/>
                <w:sz w:val="22"/>
                <w:szCs w:val="22"/>
                <w:rtl w:val="0"/>
              </w:rPr>
              <w:t xml:space="preserve">/ 20</w:t>
            </w:r>
            <w:r w:rsidDel="00000000" w:rsidR="00000000" w:rsidRPr="00000000">
              <w:rPr>
                <w:rtl w:val="0"/>
              </w:rPr>
            </w:r>
          </w:p>
        </w:tc>
      </w:tr>
    </w:tbl>
    <w:p w:rsidR="00000000" w:rsidDel="00000000" w:rsidP="00000000" w:rsidRDefault="00000000" w:rsidRPr="00000000" w14:paraId="000000C3">
      <w:pPr>
        <w:spacing w:after="80" w:before="100" w:line="300" w:lineRule="auto"/>
        <w:jc w:val="both"/>
        <w:rPr/>
      </w:pPr>
      <w:r w:rsidDel="00000000" w:rsidR="00000000" w:rsidRPr="00000000">
        <w:rPr>
          <w:rtl w:val="0"/>
        </w:rPr>
      </w:r>
    </w:p>
    <w:p w:rsidR="00000000" w:rsidDel="00000000" w:rsidP="00000000" w:rsidRDefault="00000000" w:rsidRPr="00000000" w14:paraId="000000C4">
      <w:pPr>
        <w:spacing w:after="80" w:before="80" w:line="300" w:lineRule="auto"/>
        <w:jc w:val="both"/>
        <w:rPr/>
      </w:pPr>
      <w:r w:rsidDel="00000000" w:rsidR="00000000" w:rsidRPr="00000000">
        <w:rPr>
          <w:rFonts w:ascii="Calibri" w:cs="Calibri" w:eastAsia="Calibri" w:hAnsi="Calibri"/>
          <w:i w:val="1"/>
          <w:iCs w:val="1"/>
          <w:sz w:val="22"/>
          <w:szCs w:val="22"/>
          <w:rtl w:val="0"/>
        </w:rPr>
        <w:t xml:space="preserve">Le maître d'ouvrage se réserve le droit de ne pas donner suite à la consultation, de rejeter toute offre anormalement basse après demande de justifications écrites (article L.2152-5 du Code de la commande publique appliqué par analogie), et de négocier avec les 2 candidats les mieux classés avant attribution finale.</w:t>
      </w:r>
      <w:r w:rsidDel="00000000" w:rsidR="00000000" w:rsidRPr="00000000">
        <w:rPr>
          <w:rtl w:val="0"/>
        </w:rPr>
      </w:r>
    </w:p>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spacing w:after="200" w:before="400" w:lineRule="auto"/>
        <w:jc w:val="left"/>
        <w:rPr/>
      </w:pPr>
      <w:r w:rsidDel="00000000" w:rsidR="00000000" w:rsidRPr="00000000">
        <w:rPr>
          <w:rFonts w:ascii="Calibri" w:cs="Calibri" w:eastAsia="Calibri" w:hAnsi="Calibri"/>
          <w:b w:val="1"/>
          <w:bCs w:val="1"/>
          <w:color w:val="1f3a5f"/>
          <w:sz w:val="32"/>
          <w:szCs w:val="32"/>
          <w:rtl w:val="0"/>
        </w:rPr>
        <w:t xml:space="preserve">Pièce 2 — Cahier des Clauses Administratives Particulières (CCAP)</w:t>
      </w:r>
      <w:r w:rsidDel="00000000" w:rsidR="00000000" w:rsidRPr="00000000">
        <w:rPr>
          <w:rtl w:val="0"/>
        </w:rPr>
      </w:r>
    </w:p>
    <w:p w:rsidR="00000000" w:rsidDel="00000000" w:rsidP="00000000" w:rsidRDefault="00000000" w:rsidRPr="00000000" w14:paraId="000000C7">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Article 1 — Pièces contractuelles</w:t>
      </w:r>
      <w:r w:rsidDel="00000000" w:rsidR="00000000" w:rsidRPr="00000000">
        <w:rPr>
          <w:rtl w:val="0"/>
        </w:rPr>
      </w:r>
    </w:p>
    <w:p w:rsidR="00000000" w:rsidDel="00000000" w:rsidP="00000000" w:rsidRDefault="00000000" w:rsidRPr="00000000" w14:paraId="000000C8">
      <w:pPr>
        <w:spacing w:after="80" w:before="80" w:line="300" w:lineRule="auto"/>
        <w:jc w:val="both"/>
        <w:rPr/>
      </w:pPr>
      <w:r w:rsidDel="00000000" w:rsidR="00000000" w:rsidRPr="00000000">
        <w:rPr>
          <w:rFonts w:ascii="Calibri" w:cs="Calibri" w:eastAsia="Calibri" w:hAnsi="Calibri"/>
          <w:sz w:val="22"/>
          <w:szCs w:val="22"/>
          <w:rtl w:val="0"/>
        </w:rPr>
        <w:t xml:space="preserve">Les pièces du marché, énumérées par ordre de priorité décroissante en cas de contradiction, sont :</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L'Acte d'Engagement (AE) et ses annexes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présent Cahier des Clauses Administratives Particulières (CCAP)</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Cahier des Clauses Techniques Particulières (CCTP) — Lot 01</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CDC </w:t>
      </w:r>
      <w:r w:rsidDel="00000000" w:rsidR="00000000" w:rsidRPr="00000000">
        <w:rPr>
          <w:rtl w:val="0"/>
        </w:rPr>
        <w:t xml:space="preserve">MUSKA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(Cahier des Charges — volume opposable définissant les prestations et matériaux de référence)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Bordereau des Prix Unitaires (BPU)</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Détail Quantitatif Estimatif (DQE)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mémoire technique du titulaire</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planning contractuel d'exécution</w:t>
      </w:r>
    </w:p>
    <w:p w:rsidR="00000000" w:rsidDel="00000000" w:rsidP="00000000" w:rsidRDefault="00000000" w:rsidRPr="00000000" w14:paraId="000000D1">
      <w:pPr>
        <w:spacing w:after="80" w:before="80" w:line="300" w:lineRule="auto"/>
        <w:jc w:val="both"/>
        <w:rPr/>
      </w:pPr>
      <w:r w:rsidDel="00000000" w:rsidR="00000000" w:rsidRPr="00000000">
        <w:rPr>
          <w:rFonts w:ascii="Calibri" w:cs="Calibri" w:eastAsia="Calibri" w:hAnsi="Calibri"/>
          <w:b w:val="1"/>
          <w:bCs w:val="1"/>
          <w:sz w:val="22"/>
          <w:szCs w:val="22"/>
          <w:rtl w:val="0"/>
        </w:rPr>
        <w:t xml:space="preserve">Note importante : </w:t>
      </w:r>
      <w:r w:rsidDel="00000000" w:rsidR="00000000" w:rsidRPr="00000000">
        <w:rPr>
          <w:rFonts w:ascii="Calibri" w:cs="Calibri" w:eastAsia="Calibri" w:hAnsi="Calibri"/>
          <w:sz w:val="22"/>
          <w:szCs w:val="22"/>
          <w:rtl w:val="0"/>
        </w:rPr>
        <w:t xml:space="preserve">le CDC </w:t>
      </w:r>
      <w:r w:rsidDel="00000000" w:rsidR="00000000" w:rsidRPr="00000000">
        <w:rPr>
          <w:rtl w:val="0"/>
        </w:rPr>
        <w:t xml:space="preserve">MUSKA</w:t>
      </w:r>
      <w:r w:rsidDel="00000000" w:rsidR="00000000" w:rsidRPr="00000000">
        <w:rPr>
          <w:rFonts w:ascii="Calibri" w:cs="Calibri" w:eastAsia="Calibri" w:hAnsi="Calibri"/>
          <w:sz w:val="22"/>
          <w:szCs w:val="22"/>
          <w:rtl w:val="0"/>
        </w:rPr>
        <w:t xml:space="preserve"> prime sur le CCTP en matière de choix de prestations et de matériaux (marques de référence, formats, finitions). Le CCTP prime sur le CDC en matière d'exécution technique (DTU, tolérances, contrôles, mise en œuvre).</w:t>
      </w:r>
      <w:r w:rsidDel="00000000" w:rsidR="00000000" w:rsidRPr="00000000">
        <w:rPr>
          <w:rtl w:val="0"/>
        </w:rPr>
      </w:r>
    </w:p>
    <w:p w:rsidR="00000000" w:rsidDel="00000000" w:rsidP="00000000" w:rsidRDefault="00000000" w:rsidRPr="00000000" w14:paraId="000000D2">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Article 2 — Nature et prix du marché</w:t>
      </w:r>
      <w:r w:rsidDel="00000000" w:rsidR="00000000" w:rsidRPr="00000000">
        <w:rPr>
          <w:rtl w:val="0"/>
        </w:rPr>
      </w:r>
    </w:p>
    <w:p w:rsidR="00000000" w:rsidDel="00000000" w:rsidP="00000000" w:rsidRDefault="00000000" w:rsidRPr="00000000" w14:paraId="000000D3">
      <w:pPr>
        <w:spacing w:after="80" w:before="80" w:line="300" w:lineRule="auto"/>
        <w:jc w:val="both"/>
        <w:rPr/>
      </w:pPr>
      <w:r w:rsidDel="00000000" w:rsidR="00000000" w:rsidRPr="00000000">
        <w:rPr>
          <w:rFonts w:ascii="Calibri" w:cs="Calibri" w:eastAsia="Calibri" w:hAnsi="Calibri"/>
          <w:sz w:val="22"/>
          <w:szCs w:val="22"/>
          <w:rtl w:val="0"/>
        </w:rPr>
        <w:t xml:space="preserve">Le marché est conclu à prix unitaires sur la base du Bordereau des Prix Unitaires (BPU). Le montant prévisionnel global résulte de l'application des prix unitaires aux quantités du Détail Quantitatif Estimatif (DQE). Le règlement final sera établi sur la base des quantités réellement exécutées et constatées contradictoirement.</w:t>
      </w:r>
      <w:r w:rsidDel="00000000" w:rsidR="00000000" w:rsidRPr="00000000">
        <w:rPr>
          <w:rtl w:val="0"/>
        </w:rPr>
      </w:r>
    </w:p>
    <w:p w:rsidR="00000000" w:rsidDel="00000000" w:rsidP="00000000" w:rsidRDefault="00000000" w:rsidRPr="00000000" w14:paraId="000000D4">
      <w:pPr>
        <w:spacing w:after="80" w:before="80" w:line="300" w:lineRule="auto"/>
        <w:jc w:val="both"/>
        <w:rPr/>
      </w:pPr>
      <w:r w:rsidDel="00000000" w:rsidR="00000000" w:rsidRPr="00000000">
        <w:rPr>
          <w:rFonts w:ascii="Calibri" w:cs="Calibri" w:eastAsia="Calibri" w:hAnsi="Calibri"/>
          <w:sz w:val="22"/>
          <w:szCs w:val="22"/>
          <w:rtl w:val="0"/>
        </w:rPr>
        <w:t xml:space="preserve">Les prix sont fermes et non révisables pendant les 6 premiers mois d'exécution à compter de la date de notification. Au-delà, ils sont révisables mensuellement selon la formule suivante :</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0D5">
            <w:pPr>
              <w:jc w:val="center"/>
              <w:rPr/>
            </w:pPr>
            <w:r w:rsidDel="00000000" w:rsidR="00000000" w:rsidRPr="00000000">
              <w:rPr>
                <w:rFonts w:ascii="Calibri" w:cs="Calibri" w:eastAsia="Calibri" w:hAnsi="Calibri"/>
                <w:i w:val="1"/>
                <w:iCs w:val="1"/>
                <w:sz w:val="22"/>
                <w:szCs w:val="22"/>
                <w:rtl w:val="0"/>
              </w:rPr>
              <w:t xml:space="preserve">P = P₀ × [0,15 + 0,85 × (BT01ₙ / BT01₀)]BT01 : index national du bâtiment — tous corps d'état (publié par l'INSEE)BT01₀ : valeur de l'index au mois M0 (date de notification du marché)BT01ₙ : valeur de l'index au mois de l'exécution</w:t>
            </w:r>
            <w:r w:rsidDel="00000000" w:rsidR="00000000" w:rsidRPr="00000000">
              <w:rPr>
                <w:rtl w:val="0"/>
              </w:rPr>
            </w:r>
          </w:p>
        </w:tc>
      </w:tr>
    </w:tbl>
    <w:p w:rsidR="00000000" w:rsidDel="00000000" w:rsidP="00000000" w:rsidRDefault="00000000" w:rsidRPr="00000000" w14:paraId="000000D6">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Article 3 — Délai d'exécution</w:t>
      </w:r>
      <w:r w:rsidDel="00000000" w:rsidR="00000000" w:rsidRPr="00000000">
        <w:rPr>
          <w:rtl w:val="0"/>
        </w:rPr>
      </w:r>
    </w:p>
    <w:p w:rsidR="00000000" w:rsidDel="00000000" w:rsidP="00000000" w:rsidRDefault="00000000" w:rsidRPr="00000000" w14:paraId="000000D7">
      <w:pPr>
        <w:spacing w:after="80" w:before="80" w:line="300" w:lineRule="auto"/>
        <w:jc w:val="both"/>
        <w:rPr/>
      </w:pPr>
      <w:r w:rsidDel="00000000" w:rsidR="00000000" w:rsidRPr="00000000">
        <w:rPr>
          <w:rFonts w:ascii="Calibri" w:cs="Calibri" w:eastAsia="Calibri" w:hAnsi="Calibri"/>
          <w:sz w:val="22"/>
          <w:szCs w:val="22"/>
          <w:rtl w:val="0"/>
        </w:rPr>
        <w:t xml:space="preserve">Le délai global d'exécution du lot 01 est fixé à 9 mois à compter de la notification de l'ordre de service de démarrage (OS n°1), hors périodes d'intempéries constatées contradictoirement conformément à l'article 4.3 ci-après.</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400"/>
        <w:gridCol w:w="1400"/>
        <w:gridCol w:w="1400"/>
        <w:tblGridChange w:id="0">
          <w:tblGrid>
            <w:gridCol w:w="800"/>
            <w:gridCol w:w="5400"/>
            <w:gridCol w:w="1400"/>
            <w:gridCol w:w="1400"/>
          </w:tblGrid>
        </w:tblGridChange>
      </w:tblGrid>
      <w:tr>
        <w:trPr>
          <w:cantSplit w:val="0"/>
          <w:tblHeader w:val="1"/>
        </w:trPr>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D8">
            <w:pPr>
              <w:jc w:val="center"/>
              <w:rPr/>
            </w:pPr>
            <w:r w:rsidDel="00000000" w:rsidR="00000000" w:rsidRPr="00000000">
              <w:rPr>
                <w:rFonts w:ascii="Calibri" w:cs="Calibri" w:eastAsia="Calibri" w:hAnsi="Calibri"/>
                <w:b w:val="1"/>
                <w:bCs w:val="1"/>
                <w:color w:val="ffffff"/>
                <w:sz w:val="22"/>
                <w:szCs w:val="22"/>
                <w:rtl w:val="0"/>
              </w:rPr>
              <w:t xml:space="preserve">Phase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D9">
            <w:pPr>
              <w:jc w:val="left"/>
              <w:rPr/>
            </w:pPr>
            <w:r w:rsidDel="00000000" w:rsidR="00000000" w:rsidRPr="00000000">
              <w:rPr>
                <w:rFonts w:ascii="Calibri" w:cs="Calibri" w:eastAsia="Calibri" w:hAnsi="Calibri"/>
                <w:b w:val="1"/>
                <w:bCs w:val="1"/>
                <w:color w:val="ffffff"/>
                <w:sz w:val="22"/>
                <w:szCs w:val="22"/>
                <w:rtl w:val="0"/>
              </w:rPr>
              <w:t xml:space="preserve">Description des travaux</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DA">
            <w:pPr>
              <w:jc w:val="center"/>
              <w:rPr/>
            </w:pPr>
            <w:r w:rsidDel="00000000" w:rsidR="00000000" w:rsidRPr="00000000">
              <w:rPr>
                <w:rFonts w:ascii="Calibri" w:cs="Calibri" w:eastAsia="Calibri" w:hAnsi="Calibri"/>
                <w:b w:val="1"/>
                <w:bCs w:val="1"/>
                <w:color w:val="ffffff"/>
                <w:sz w:val="22"/>
                <w:szCs w:val="22"/>
                <w:rtl w:val="0"/>
              </w:rPr>
              <w:t xml:space="preserve">Début</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DB">
            <w:pPr>
              <w:jc w:val="center"/>
              <w:rPr/>
            </w:pPr>
            <w:r w:rsidDel="00000000" w:rsidR="00000000" w:rsidRPr="00000000">
              <w:rPr>
                <w:rFonts w:ascii="Calibri" w:cs="Calibri" w:eastAsia="Calibri" w:hAnsi="Calibri"/>
                <w:b w:val="1"/>
                <w:bCs w:val="1"/>
                <w:color w:val="ffffff"/>
                <w:sz w:val="22"/>
                <w:szCs w:val="22"/>
                <w:rtl w:val="0"/>
              </w:rPr>
              <w:t xml:space="preserve">Durée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DC">
            <w:pPr>
              <w:jc w:val="center"/>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DD">
            <w:pPr>
              <w:jc w:val="left"/>
              <w:rPr/>
            </w:pPr>
            <w:r w:rsidDel="00000000" w:rsidR="00000000" w:rsidRPr="00000000">
              <w:rPr>
                <w:rFonts w:ascii="Calibri" w:cs="Calibri" w:eastAsia="Calibri" w:hAnsi="Calibri"/>
                <w:sz w:val="22"/>
                <w:szCs w:val="22"/>
                <w:rtl w:val="0"/>
              </w:rPr>
              <w:t xml:space="preserve">Installation de chantier — Études d'exécution — Approvisionnements initiaux</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DE">
            <w:pPr>
              <w:jc w:val="center"/>
              <w:rPr/>
            </w:pPr>
            <w:r w:rsidDel="00000000" w:rsidR="00000000" w:rsidRPr="00000000">
              <w:rPr>
                <w:rFonts w:ascii="Calibri" w:cs="Calibri" w:eastAsia="Calibri" w:hAnsi="Calibri"/>
                <w:sz w:val="22"/>
                <w:szCs w:val="22"/>
                <w:rtl w:val="0"/>
              </w:rPr>
              <w:t xml:space="preserve">Mois 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DF">
            <w:pPr>
              <w:jc w:val="center"/>
              <w:rPr/>
            </w:pPr>
            <w:r w:rsidDel="00000000" w:rsidR="00000000" w:rsidRPr="00000000">
              <w:rPr>
                <w:rFonts w:ascii="Calibri" w:cs="Calibri" w:eastAsia="Calibri" w:hAnsi="Calibri"/>
                <w:sz w:val="22"/>
                <w:szCs w:val="22"/>
                <w:rtl w:val="0"/>
              </w:rPr>
              <w:t xml:space="preserve">1 mois</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E0">
            <w:pPr>
              <w:jc w:val="center"/>
              <w:rPr/>
            </w:pPr>
            <w:r w:rsidDel="00000000" w:rsidR="00000000" w:rsidRPr="00000000">
              <w:rPr>
                <w:rFonts w:ascii="Calibri" w:cs="Calibri" w:eastAsia="Calibri" w:hAnsi="Calibri"/>
                <w:b w:val="1"/>
                <w:bCs w:val="1"/>
                <w:sz w:val="22"/>
                <w:szCs w:val="22"/>
                <w:rtl w:val="0"/>
              </w:rPr>
              <w:t xml:space="preserve">2</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E1">
            <w:pPr>
              <w:jc w:val="left"/>
              <w:rPr/>
            </w:pPr>
            <w:r w:rsidDel="00000000" w:rsidR="00000000" w:rsidRPr="00000000">
              <w:rPr>
                <w:rFonts w:ascii="Calibri" w:cs="Calibri" w:eastAsia="Calibri" w:hAnsi="Calibri"/>
                <w:sz w:val="22"/>
                <w:szCs w:val="22"/>
                <w:rtl w:val="0"/>
              </w:rPr>
              <w:t xml:space="preserve">Maçonnerie de remplissage niveaux RDC + R+1 — Bâtiments A et B</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E2">
            <w:pPr>
              <w:jc w:val="center"/>
              <w:rPr/>
            </w:pPr>
            <w:r w:rsidDel="00000000" w:rsidR="00000000" w:rsidRPr="00000000">
              <w:rPr>
                <w:rFonts w:ascii="Calibri" w:cs="Calibri" w:eastAsia="Calibri" w:hAnsi="Calibri"/>
                <w:sz w:val="22"/>
                <w:szCs w:val="22"/>
                <w:rtl w:val="0"/>
              </w:rPr>
              <w:t xml:space="preserve">Mois 2</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E3">
            <w:pPr>
              <w:jc w:val="center"/>
              <w:rPr/>
            </w:pPr>
            <w:r w:rsidDel="00000000" w:rsidR="00000000" w:rsidRPr="00000000">
              <w:rPr>
                <w:rFonts w:ascii="Calibri" w:cs="Calibri" w:eastAsia="Calibri" w:hAnsi="Calibri"/>
                <w:sz w:val="22"/>
                <w:szCs w:val="22"/>
                <w:rtl w:val="0"/>
              </w:rPr>
              <w:t xml:space="preserve">3 mois</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E4">
            <w:pPr>
              <w:jc w:val="center"/>
              <w:rPr/>
            </w:pPr>
            <w:r w:rsidDel="00000000" w:rsidR="00000000" w:rsidRPr="00000000">
              <w:rPr>
                <w:rFonts w:ascii="Calibri" w:cs="Calibri" w:eastAsia="Calibri" w:hAnsi="Calibri"/>
                <w:b w:val="1"/>
                <w:bCs w:val="1"/>
                <w:sz w:val="22"/>
                <w:szCs w:val="22"/>
                <w:rtl w:val="0"/>
              </w:rPr>
              <w:t xml:space="preserve">3</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E5">
            <w:pPr>
              <w:jc w:val="left"/>
              <w:rPr/>
            </w:pPr>
            <w:r w:rsidDel="00000000" w:rsidR="00000000" w:rsidRPr="00000000">
              <w:rPr>
                <w:rFonts w:ascii="Calibri" w:cs="Calibri" w:eastAsia="Calibri" w:hAnsi="Calibri"/>
                <w:sz w:val="22"/>
                <w:szCs w:val="22"/>
                <w:rtl w:val="0"/>
              </w:rPr>
              <w:t xml:space="preserve">Maçonnerie R+2 — Acrotères — Cloisons communes — Bâtiments A et B</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E6">
            <w:pPr>
              <w:jc w:val="center"/>
              <w:rPr/>
            </w:pPr>
            <w:r w:rsidDel="00000000" w:rsidR="00000000" w:rsidRPr="00000000">
              <w:rPr>
                <w:rFonts w:ascii="Calibri" w:cs="Calibri" w:eastAsia="Calibri" w:hAnsi="Calibri"/>
                <w:sz w:val="22"/>
                <w:szCs w:val="22"/>
                <w:rtl w:val="0"/>
              </w:rPr>
              <w:t xml:space="preserve">Mois 4</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E7">
            <w:pPr>
              <w:jc w:val="center"/>
              <w:rPr/>
            </w:pPr>
            <w:r w:rsidDel="00000000" w:rsidR="00000000" w:rsidRPr="00000000">
              <w:rPr>
                <w:rFonts w:ascii="Calibri" w:cs="Calibri" w:eastAsia="Calibri" w:hAnsi="Calibri"/>
                <w:sz w:val="22"/>
                <w:szCs w:val="22"/>
                <w:rtl w:val="0"/>
              </w:rPr>
              <w:t xml:space="preserve">2 mois</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E8">
            <w:pPr>
              <w:jc w:val="center"/>
              <w:rPr/>
            </w:pPr>
            <w:r w:rsidDel="00000000" w:rsidR="00000000" w:rsidRPr="00000000">
              <w:rPr>
                <w:rFonts w:ascii="Calibri" w:cs="Calibri" w:eastAsia="Calibri" w:hAnsi="Calibri"/>
                <w:b w:val="1"/>
                <w:bCs w:val="1"/>
                <w:sz w:val="22"/>
                <w:szCs w:val="22"/>
                <w:rtl w:val="0"/>
              </w:rPr>
              <w:t xml:space="preserve">4</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E9">
            <w:pPr>
              <w:jc w:val="left"/>
              <w:rPr/>
            </w:pPr>
            <w:r w:rsidDel="00000000" w:rsidR="00000000" w:rsidRPr="00000000">
              <w:rPr>
                <w:rFonts w:ascii="Calibri" w:cs="Calibri" w:eastAsia="Calibri" w:hAnsi="Calibri"/>
                <w:sz w:val="22"/>
                <w:szCs w:val="22"/>
                <w:rtl w:val="0"/>
              </w:rPr>
              <w:t xml:space="preserve">Isolation Thermique par l'Extérieur (ITE) — pose isolant, armatures, finitions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EA">
            <w:pPr>
              <w:jc w:val="center"/>
              <w:rPr/>
            </w:pPr>
            <w:r w:rsidDel="00000000" w:rsidR="00000000" w:rsidRPr="00000000">
              <w:rPr>
                <w:rFonts w:ascii="Calibri" w:cs="Calibri" w:eastAsia="Calibri" w:hAnsi="Calibri"/>
                <w:sz w:val="22"/>
                <w:szCs w:val="22"/>
                <w:rtl w:val="0"/>
              </w:rPr>
              <w:t xml:space="preserve">Mois 5</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EB">
            <w:pPr>
              <w:jc w:val="center"/>
              <w:rPr/>
            </w:pPr>
            <w:r w:rsidDel="00000000" w:rsidR="00000000" w:rsidRPr="00000000">
              <w:rPr>
                <w:rFonts w:ascii="Calibri" w:cs="Calibri" w:eastAsia="Calibri" w:hAnsi="Calibri"/>
                <w:sz w:val="22"/>
                <w:szCs w:val="22"/>
                <w:rtl w:val="0"/>
              </w:rPr>
              <w:t xml:space="preserve">3 mois</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EC">
            <w:pPr>
              <w:jc w:val="center"/>
              <w:rPr/>
            </w:pPr>
            <w:r w:rsidDel="00000000" w:rsidR="00000000" w:rsidRPr="00000000">
              <w:rPr>
                <w:rFonts w:ascii="Calibri" w:cs="Calibri" w:eastAsia="Calibri" w:hAnsi="Calibri"/>
                <w:b w:val="1"/>
                <w:bCs w:val="1"/>
                <w:sz w:val="22"/>
                <w:szCs w:val="22"/>
                <w:rtl w:val="0"/>
              </w:rPr>
              <w:t xml:space="preserve">5</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ED">
            <w:pPr>
              <w:jc w:val="left"/>
              <w:rPr/>
            </w:pPr>
            <w:r w:rsidDel="00000000" w:rsidR="00000000" w:rsidRPr="00000000">
              <w:rPr>
                <w:rFonts w:ascii="Calibri" w:cs="Calibri" w:eastAsia="Calibri" w:hAnsi="Calibri"/>
                <w:sz w:val="22"/>
                <w:szCs w:val="22"/>
                <w:rtl w:val="0"/>
              </w:rPr>
              <w:t xml:space="preserve">Finitions d'enduits minéraux — Traitement points singuliers — Repli — Levée des réserves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EE">
            <w:pPr>
              <w:jc w:val="center"/>
              <w:rPr/>
            </w:pPr>
            <w:r w:rsidDel="00000000" w:rsidR="00000000" w:rsidRPr="00000000">
              <w:rPr>
                <w:rFonts w:ascii="Calibri" w:cs="Calibri" w:eastAsia="Calibri" w:hAnsi="Calibri"/>
                <w:sz w:val="22"/>
                <w:szCs w:val="22"/>
                <w:rtl w:val="0"/>
              </w:rPr>
              <w:t xml:space="preserve">Mois 8</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EF">
            <w:pPr>
              <w:jc w:val="center"/>
              <w:rPr/>
            </w:pPr>
            <w:r w:rsidDel="00000000" w:rsidR="00000000" w:rsidRPr="00000000">
              <w:rPr>
                <w:rFonts w:ascii="Calibri" w:cs="Calibri" w:eastAsia="Calibri" w:hAnsi="Calibri"/>
                <w:sz w:val="22"/>
                <w:szCs w:val="22"/>
                <w:rtl w:val="0"/>
              </w:rPr>
              <w:t xml:space="preserve">2 mois</w:t>
            </w:r>
            <w:r w:rsidDel="00000000" w:rsidR="00000000" w:rsidRPr="00000000">
              <w:rPr>
                <w:rtl w:val="0"/>
              </w:rPr>
            </w:r>
          </w:p>
        </w:tc>
      </w:tr>
    </w:tbl>
    <w:p w:rsidR="00000000" w:rsidDel="00000000" w:rsidP="00000000" w:rsidRDefault="00000000" w:rsidRPr="00000000" w14:paraId="000000F0">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Article 4 — Pénalités</w:t>
      </w:r>
      <w:r w:rsidDel="00000000" w:rsidR="00000000" w:rsidRPr="00000000">
        <w:rPr>
          <w:rtl w:val="0"/>
        </w:rPr>
      </w:r>
    </w:p>
    <w:p w:rsidR="00000000" w:rsidDel="00000000" w:rsidP="00000000" w:rsidRDefault="00000000" w:rsidRPr="00000000" w14:paraId="000000F1">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4.1 — Pénalités de retard</w:t>
      </w:r>
      <w:r w:rsidDel="00000000" w:rsidR="00000000" w:rsidRPr="00000000">
        <w:rPr>
          <w:rtl w:val="0"/>
        </w:rPr>
      </w:r>
    </w:p>
    <w:p w:rsidR="00000000" w:rsidDel="00000000" w:rsidP="00000000" w:rsidRDefault="00000000" w:rsidRPr="00000000" w14:paraId="000000F2">
      <w:pPr>
        <w:spacing w:after="80" w:before="80" w:line="300" w:lineRule="auto"/>
        <w:jc w:val="both"/>
        <w:rPr/>
      </w:pPr>
      <w:r w:rsidDel="00000000" w:rsidR="00000000" w:rsidRPr="00000000">
        <w:rPr>
          <w:rFonts w:ascii="Calibri" w:cs="Calibri" w:eastAsia="Calibri" w:hAnsi="Calibri"/>
          <w:sz w:val="22"/>
          <w:szCs w:val="22"/>
          <w:rtl w:val="0"/>
        </w:rPr>
        <w:t xml:space="preserve">En cas de dépassement du délai contractuel global ou d'un jalon intermédiaire identifié à l'article 3, il sera appliqué, sans mise en demeure préalable, des pénalités forfaitaires selon le barème suivant :</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3500"/>
        <w:tblGridChange w:id="0">
          <w:tblGrid>
            <w:gridCol w:w="5500"/>
            <w:gridCol w:w="3500"/>
          </w:tblGrid>
        </w:tblGridChange>
      </w:tblGrid>
      <w:tr>
        <w:trPr>
          <w:cantSplit w:val="0"/>
          <w:tblHeader w:val="1"/>
        </w:trPr>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F3">
            <w:pPr>
              <w:jc w:val="left"/>
              <w:rPr/>
            </w:pPr>
            <w:r w:rsidDel="00000000" w:rsidR="00000000" w:rsidRPr="00000000">
              <w:rPr>
                <w:rFonts w:ascii="Calibri" w:cs="Calibri" w:eastAsia="Calibri" w:hAnsi="Calibri"/>
                <w:b w:val="1"/>
                <w:bCs w:val="1"/>
                <w:color w:val="ffffff"/>
                <w:sz w:val="22"/>
                <w:szCs w:val="22"/>
                <w:rtl w:val="0"/>
              </w:rPr>
              <w:t xml:space="preserve">Nature de la pénalité</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0F4">
            <w:pPr>
              <w:jc w:val="center"/>
              <w:rPr/>
            </w:pPr>
            <w:r w:rsidDel="00000000" w:rsidR="00000000" w:rsidRPr="00000000">
              <w:rPr>
                <w:rFonts w:ascii="Calibri" w:cs="Calibri" w:eastAsia="Calibri" w:hAnsi="Calibri"/>
                <w:b w:val="1"/>
                <w:bCs w:val="1"/>
                <w:color w:val="ffffff"/>
                <w:sz w:val="22"/>
                <w:szCs w:val="22"/>
                <w:rtl w:val="0"/>
              </w:rPr>
              <w:t xml:space="preserve">Montant</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F5">
            <w:pPr>
              <w:jc w:val="left"/>
              <w:rPr/>
            </w:pPr>
            <w:r w:rsidDel="00000000" w:rsidR="00000000" w:rsidRPr="00000000">
              <w:rPr>
                <w:rFonts w:ascii="Calibri" w:cs="Calibri" w:eastAsia="Calibri" w:hAnsi="Calibri"/>
                <w:sz w:val="22"/>
                <w:szCs w:val="22"/>
                <w:rtl w:val="0"/>
              </w:rPr>
              <w:t xml:space="preserve">Retard sur le délai global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F6">
            <w:pPr>
              <w:jc w:val="center"/>
              <w:rPr/>
            </w:pPr>
            <w:r w:rsidDel="00000000" w:rsidR="00000000" w:rsidRPr="00000000">
              <w:rPr>
                <w:rFonts w:ascii="Calibri" w:cs="Calibri" w:eastAsia="Calibri" w:hAnsi="Calibri"/>
                <w:sz w:val="22"/>
                <w:szCs w:val="22"/>
                <w:rtl w:val="0"/>
              </w:rPr>
              <w:t xml:space="preserve">1/3000ᵉ du montant TTC du marché / jour calendaire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F7">
            <w:pPr>
              <w:jc w:val="left"/>
              <w:rPr/>
            </w:pPr>
            <w:r w:rsidDel="00000000" w:rsidR="00000000" w:rsidRPr="00000000">
              <w:rPr>
                <w:rFonts w:ascii="Calibri" w:cs="Calibri" w:eastAsia="Calibri" w:hAnsi="Calibri"/>
                <w:sz w:val="22"/>
                <w:szCs w:val="22"/>
                <w:rtl w:val="0"/>
              </w:rPr>
              <w:t xml:space="preserve">Retard sur un jalon intermédiaire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F8">
            <w:pPr>
              <w:jc w:val="center"/>
              <w:rPr/>
            </w:pPr>
            <w:r w:rsidDel="00000000" w:rsidR="00000000" w:rsidRPr="00000000">
              <w:rPr>
                <w:rFonts w:ascii="Calibri" w:cs="Calibri" w:eastAsia="Calibri" w:hAnsi="Calibri"/>
                <w:sz w:val="22"/>
                <w:szCs w:val="22"/>
                <w:rtl w:val="0"/>
              </w:rPr>
              <w:t xml:space="preserve">1/5000ᵉ du montant TTC du marché / jour calendaire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F9">
            <w:pPr>
              <w:jc w:val="left"/>
              <w:rPr/>
            </w:pPr>
            <w:r w:rsidDel="00000000" w:rsidR="00000000" w:rsidRPr="00000000">
              <w:rPr>
                <w:rFonts w:ascii="Calibri" w:cs="Calibri" w:eastAsia="Calibri" w:hAnsi="Calibri"/>
                <w:b w:val="1"/>
                <w:bCs w:val="1"/>
                <w:sz w:val="22"/>
                <w:szCs w:val="22"/>
                <w:rtl w:val="0"/>
              </w:rPr>
              <w:t xml:space="preserve">Plafond global des pénalités de retard</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0FA">
            <w:pPr>
              <w:jc w:val="center"/>
              <w:rPr/>
            </w:pPr>
            <w:r w:rsidDel="00000000" w:rsidR="00000000" w:rsidRPr="00000000">
              <w:rPr>
                <w:rFonts w:ascii="Calibri" w:cs="Calibri" w:eastAsia="Calibri" w:hAnsi="Calibri"/>
                <w:b w:val="1"/>
                <w:bCs w:val="1"/>
                <w:sz w:val="22"/>
                <w:szCs w:val="22"/>
                <w:rtl w:val="0"/>
              </w:rPr>
              <w:t xml:space="preserve">10 % du montant TTC du marché</w:t>
            </w:r>
            <w:r w:rsidDel="00000000" w:rsidR="00000000" w:rsidRPr="00000000">
              <w:rPr>
                <w:rtl w:val="0"/>
              </w:rPr>
            </w:r>
          </w:p>
        </w:tc>
      </w:tr>
    </w:tbl>
    <w:p w:rsidR="00000000" w:rsidDel="00000000" w:rsidP="00000000" w:rsidRDefault="00000000" w:rsidRPr="00000000" w14:paraId="000000FB">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4.2 — Pénalités pour absence aux rendez-vous de chantier</w:t>
      </w:r>
      <w:r w:rsidDel="00000000" w:rsidR="00000000" w:rsidRPr="00000000">
        <w:rPr>
          <w:rtl w:val="0"/>
        </w:rPr>
      </w:r>
    </w:p>
    <w:p w:rsidR="00000000" w:rsidDel="00000000" w:rsidP="00000000" w:rsidRDefault="00000000" w:rsidRPr="00000000" w14:paraId="000000FC">
      <w:pPr>
        <w:spacing w:after="80" w:before="80" w:line="300" w:lineRule="auto"/>
        <w:jc w:val="both"/>
        <w:rPr/>
      </w:pPr>
      <w:r w:rsidDel="00000000" w:rsidR="00000000" w:rsidRPr="00000000">
        <w:rPr>
          <w:rFonts w:ascii="Calibri" w:cs="Calibri" w:eastAsia="Calibri" w:hAnsi="Calibri"/>
          <w:sz w:val="22"/>
          <w:szCs w:val="22"/>
          <w:rtl w:val="0"/>
        </w:rPr>
        <w:t xml:space="preserve">L'absence non justifiée du titulaire ou de son représentant dûment mandaté aux réunions hebdomadaires de chantier entraîne une pénalité forfaitaire de 250 € HT par absence constatée.</w:t>
      </w:r>
      <w:r w:rsidDel="00000000" w:rsidR="00000000" w:rsidRPr="00000000">
        <w:rPr>
          <w:rtl w:val="0"/>
        </w:rPr>
      </w:r>
    </w:p>
    <w:p w:rsidR="00000000" w:rsidDel="00000000" w:rsidP="00000000" w:rsidRDefault="00000000" w:rsidRPr="00000000" w14:paraId="000000FD">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4.3 — Intempéries</w:t>
      </w:r>
      <w:r w:rsidDel="00000000" w:rsidR="00000000" w:rsidRPr="00000000">
        <w:rPr>
          <w:rtl w:val="0"/>
        </w:rPr>
      </w:r>
    </w:p>
    <w:p w:rsidR="00000000" w:rsidDel="00000000" w:rsidP="00000000" w:rsidRDefault="00000000" w:rsidRPr="00000000" w14:paraId="000000FE">
      <w:pPr>
        <w:spacing w:after="80" w:before="80" w:line="300" w:lineRule="auto"/>
        <w:jc w:val="both"/>
        <w:rPr/>
      </w:pPr>
      <w:r w:rsidDel="00000000" w:rsidR="00000000" w:rsidRPr="00000000">
        <w:rPr>
          <w:rFonts w:ascii="Calibri" w:cs="Calibri" w:eastAsia="Calibri" w:hAnsi="Calibri"/>
          <w:sz w:val="22"/>
          <w:szCs w:val="22"/>
          <w:rtl w:val="0"/>
        </w:rPr>
        <w:t xml:space="preserve">Les arrêts pour intempéries sont constatés contradictoirement et donnent lieu à prolongation du délai. Sont considérés comme intempéries au sens du présent marché : températures ambiantes &lt; +5 °C sur le poste de travail (mesures effectives, non prévisionnelles), précipitations &gt; 10 mm/h, vent &gt; 60 km/h en rafales pour les travaux en hauteur, chutes de neige.</w:t>
      </w:r>
      <w:r w:rsidDel="00000000" w:rsidR="00000000" w:rsidRPr="00000000">
        <w:rPr>
          <w:rtl w:val="0"/>
        </w:rPr>
      </w:r>
    </w:p>
    <w:p w:rsidR="00000000" w:rsidDel="00000000" w:rsidP="00000000" w:rsidRDefault="00000000" w:rsidRPr="00000000" w14:paraId="000000FF">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Article 5 — Modalités financières</w:t>
      </w:r>
      <w:r w:rsidDel="00000000" w:rsidR="00000000" w:rsidRPr="00000000">
        <w:rPr>
          <w:rtl w:val="0"/>
        </w:rPr>
      </w:r>
    </w:p>
    <w:p w:rsidR="00000000" w:rsidDel="00000000" w:rsidP="00000000" w:rsidRDefault="00000000" w:rsidRPr="00000000" w14:paraId="00000100">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5.1 — Avance forfaitaire</w:t>
      </w:r>
      <w:r w:rsidDel="00000000" w:rsidR="00000000" w:rsidRPr="00000000">
        <w:rPr>
          <w:rtl w:val="0"/>
        </w:rPr>
      </w:r>
    </w:p>
    <w:p w:rsidR="00000000" w:rsidDel="00000000" w:rsidP="00000000" w:rsidRDefault="00000000" w:rsidRPr="00000000" w14:paraId="00000101">
      <w:pPr>
        <w:spacing w:after="80" w:before="80" w:line="300" w:lineRule="auto"/>
        <w:jc w:val="both"/>
        <w:rPr/>
      </w:pPr>
      <w:r w:rsidDel="00000000" w:rsidR="00000000" w:rsidRPr="00000000">
        <w:rPr>
          <w:rFonts w:ascii="Calibri" w:cs="Calibri" w:eastAsia="Calibri" w:hAnsi="Calibri"/>
          <w:sz w:val="22"/>
          <w:szCs w:val="22"/>
          <w:rtl w:val="0"/>
        </w:rPr>
        <w:t xml:space="preserve">Une avance forfaitaire de 5 % du montant HT du marché est versée sur demande écrite du titulaire, après notification du marché et sur constitution d'une garantie bancaire à première demande (GAPD) d'un montant équivalent. Le remboursement s'effectue par prélèvement progressif sur les situations de travaux dès que l'avancement atteint 65 %, et s'achève à 95 % d'avancement.</w:t>
      </w:r>
      <w:r w:rsidDel="00000000" w:rsidR="00000000" w:rsidRPr="00000000">
        <w:rPr>
          <w:rtl w:val="0"/>
        </w:rPr>
      </w:r>
    </w:p>
    <w:p w:rsidR="00000000" w:rsidDel="00000000" w:rsidP="00000000" w:rsidRDefault="00000000" w:rsidRPr="00000000" w14:paraId="00000102">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5.2 — Acomptes mensuels</w:t>
      </w:r>
      <w:r w:rsidDel="00000000" w:rsidR="00000000" w:rsidRPr="00000000">
        <w:rPr>
          <w:rtl w:val="0"/>
        </w:rPr>
      </w:r>
    </w:p>
    <w:p w:rsidR="00000000" w:rsidDel="00000000" w:rsidP="00000000" w:rsidRDefault="00000000" w:rsidRPr="00000000" w14:paraId="00000103">
      <w:pPr>
        <w:spacing w:after="80" w:before="80" w:line="300" w:lineRule="auto"/>
        <w:jc w:val="both"/>
        <w:rPr/>
      </w:pPr>
      <w:r w:rsidDel="00000000" w:rsidR="00000000" w:rsidRPr="00000000">
        <w:rPr>
          <w:rFonts w:ascii="Calibri" w:cs="Calibri" w:eastAsia="Calibri" w:hAnsi="Calibri"/>
          <w:sz w:val="22"/>
          <w:szCs w:val="22"/>
          <w:rtl w:val="0"/>
        </w:rPr>
        <w:t xml:space="preserve">Les situations mensuelles de travaux sont établies par le titulaire, visées par le maître d'œuvre et transmises au maître d'ouvrage. Le règlement s'effectue par virement bancaire dans un délai de 30 jours fin de mois à compter de la date de réception de la facture acceptée.</w:t>
      </w:r>
      <w:r w:rsidDel="00000000" w:rsidR="00000000" w:rsidRPr="00000000">
        <w:rPr>
          <w:rtl w:val="0"/>
        </w:rPr>
      </w:r>
    </w:p>
    <w:p w:rsidR="00000000" w:rsidDel="00000000" w:rsidP="00000000" w:rsidRDefault="00000000" w:rsidRPr="00000000" w14:paraId="00000104">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5.3 — Retenue de garantie</w:t>
      </w:r>
      <w:r w:rsidDel="00000000" w:rsidR="00000000" w:rsidRPr="00000000">
        <w:rPr>
          <w:rtl w:val="0"/>
        </w:rPr>
      </w:r>
    </w:p>
    <w:p w:rsidR="00000000" w:rsidDel="00000000" w:rsidP="00000000" w:rsidRDefault="00000000" w:rsidRPr="00000000" w14:paraId="00000105">
      <w:pPr>
        <w:spacing w:after="80" w:before="80" w:line="300" w:lineRule="auto"/>
        <w:jc w:val="both"/>
        <w:rPr/>
      </w:pPr>
      <w:r w:rsidDel="00000000" w:rsidR="00000000" w:rsidRPr="00000000">
        <w:rPr>
          <w:rFonts w:ascii="Calibri" w:cs="Calibri" w:eastAsia="Calibri" w:hAnsi="Calibri"/>
          <w:sz w:val="22"/>
          <w:szCs w:val="22"/>
          <w:rtl w:val="0"/>
        </w:rPr>
        <w:t xml:space="preserve">Une retenue de garantie de 5 % est prélevée sur le montant TTC de chaque situation. Elle est libérée dans un délai de 30 jours après la levée complète des réserves de réception, ou remplacée dès l'origine par une garantie bancaire à première demande de montant équivalent.</w:t>
      </w:r>
      <w:r w:rsidDel="00000000" w:rsidR="00000000" w:rsidRPr="00000000">
        <w:rPr>
          <w:rtl w:val="0"/>
        </w:rPr>
      </w:r>
    </w:p>
    <w:p w:rsidR="00000000" w:rsidDel="00000000" w:rsidP="00000000" w:rsidRDefault="00000000" w:rsidRPr="00000000" w14:paraId="00000106">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5.4 — Solde et DGD</w:t>
      </w:r>
      <w:r w:rsidDel="00000000" w:rsidR="00000000" w:rsidRPr="00000000">
        <w:rPr>
          <w:rtl w:val="0"/>
        </w:rPr>
      </w:r>
    </w:p>
    <w:p w:rsidR="00000000" w:rsidDel="00000000" w:rsidP="00000000" w:rsidRDefault="00000000" w:rsidRPr="00000000" w14:paraId="00000107">
      <w:pPr>
        <w:spacing w:after="80" w:before="80" w:line="300" w:lineRule="auto"/>
        <w:jc w:val="both"/>
        <w:rPr/>
      </w:pPr>
      <w:r w:rsidDel="00000000" w:rsidR="00000000" w:rsidRPr="00000000">
        <w:rPr>
          <w:rFonts w:ascii="Calibri" w:cs="Calibri" w:eastAsia="Calibri" w:hAnsi="Calibri"/>
          <w:sz w:val="22"/>
          <w:szCs w:val="22"/>
          <w:rtl w:val="0"/>
        </w:rPr>
        <w:t xml:space="preserve">Le solde est versé après l'établissement contradictoire du Décompte Général et Définitif (DGD), dans un délai de 45 jours à compter de sa signature par les parties.</w:t>
      </w:r>
      <w:r w:rsidDel="00000000" w:rsidR="00000000" w:rsidRPr="00000000">
        <w:rPr>
          <w:rtl w:val="0"/>
        </w:rPr>
      </w:r>
    </w:p>
    <w:p w:rsidR="00000000" w:rsidDel="00000000" w:rsidP="00000000" w:rsidRDefault="00000000" w:rsidRPr="00000000" w14:paraId="00000108">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Article 6 — Sous-traitance</w:t>
      </w:r>
      <w:r w:rsidDel="00000000" w:rsidR="00000000" w:rsidRPr="00000000">
        <w:rPr>
          <w:rtl w:val="0"/>
        </w:rPr>
      </w:r>
    </w:p>
    <w:p w:rsidR="00000000" w:rsidDel="00000000" w:rsidP="00000000" w:rsidRDefault="00000000" w:rsidRPr="00000000" w14:paraId="00000109">
      <w:pPr>
        <w:spacing w:after="80" w:before="80" w:line="300" w:lineRule="auto"/>
        <w:jc w:val="both"/>
        <w:rPr/>
      </w:pPr>
      <w:r w:rsidDel="00000000" w:rsidR="00000000" w:rsidRPr="00000000">
        <w:rPr>
          <w:rFonts w:ascii="Calibri" w:cs="Calibri" w:eastAsia="Calibri" w:hAnsi="Calibri"/>
          <w:sz w:val="22"/>
          <w:szCs w:val="22"/>
          <w:rtl w:val="0"/>
        </w:rPr>
        <w:t xml:space="preserve">La sous-traitance est admise dans la limite de 40 % du montant HT du marché. Toute sous-traitance doit faire l'objet d'un acte spécial (DC4) accepté préalablement par le maître d'ouvrage, accompagné des pièces administratives du sous-traitant. Les sous-traitants de premier rang bénéficient du paiement direct conformément à la loi n° 75-1334 du 31 décembre 1975.</w:t>
      </w:r>
      <w:r w:rsidDel="00000000" w:rsidR="00000000" w:rsidRPr="00000000">
        <w:rPr>
          <w:rtl w:val="0"/>
        </w:rPr>
      </w:r>
    </w:p>
    <w:p w:rsidR="00000000" w:rsidDel="00000000" w:rsidP="00000000" w:rsidRDefault="00000000" w:rsidRPr="00000000" w14:paraId="0000010A">
      <w:pPr>
        <w:spacing w:after="80" w:before="80" w:line="300" w:lineRule="auto"/>
        <w:jc w:val="both"/>
        <w:rPr/>
      </w:pPr>
      <w:r w:rsidDel="00000000" w:rsidR="00000000" w:rsidRPr="00000000">
        <w:rPr>
          <w:rFonts w:ascii="Calibri" w:cs="Calibri" w:eastAsia="Calibri" w:hAnsi="Calibri"/>
          <w:sz w:val="22"/>
          <w:szCs w:val="22"/>
          <w:rtl w:val="0"/>
        </w:rPr>
        <w:t xml:space="preserve">La sous-traitance de l'ITE ne peut être confiée qu'à une entreprise détentrice d'une qualification QUALIBAT 7131 ou équivalent et d'une attestation RGE en cours de validité.</w:t>
      </w:r>
      <w:r w:rsidDel="00000000" w:rsidR="00000000" w:rsidRPr="00000000">
        <w:rPr>
          <w:rtl w:val="0"/>
        </w:rPr>
      </w:r>
    </w:p>
    <w:p w:rsidR="00000000" w:rsidDel="00000000" w:rsidP="00000000" w:rsidRDefault="00000000" w:rsidRPr="00000000" w14:paraId="0000010B">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Article 7 — Assurances</w:t>
      </w:r>
      <w:r w:rsidDel="00000000" w:rsidR="00000000" w:rsidRPr="00000000">
        <w:rPr>
          <w:rtl w:val="0"/>
        </w:rPr>
      </w:r>
    </w:p>
    <w:p w:rsidR="00000000" w:rsidDel="00000000" w:rsidP="00000000" w:rsidRDefault="00000000" w:rsidRPr="00000000" w14:paraId="0000010C">
      <w:pPr>
        <w:spacing w:after="80" w:before="80" w:line="300" w:lineRule="auto"/>
        <w:jc w:val="both"/>
        <w:rPr/>
      </w:pPr>
      <w:r w:rsidDel="00000000" w:rsidR="00000000" w:rsidRPr="00000000">
        <w:rPr>
          <w:rFonts w:ascii="Calibri" w:cs="Calibri" w:eastAsia="Calibri" w:hAnsi="Calibri"/>
          <w:sz w:val="22"/>
          <w:szCs w:val="22"/>
          <w:rtl w:val="0"/>
        </w:rPr>
        <w:t xml:space="preserve">Avant tout début d'exécution, le titulaire doit justifier des assurances suivantes en cours de validité et les maintenir pendant toute la durée du marché et la période de garantie :</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Responsabilité Civile Professionnelle (RC Pro) — montant minimum 1 500 000 € par sinistre / 3 000 000 € par année d'assurance</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Assurance Décennale couvrant expressément les travaux de maçonnerie, façade, enduits et ITE — attestation nominative pour le chantier </w:t>
      </w:r>
      <w:r w:rsidDel="00000000" w:rsidR="00000000" w:rsidRPr="00000000">
        <w:rPr>
          <w:rtl w:val="0"/>
        </w:rPr>
        <w:t xml:space="preserve">de la résidence MUSKA</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Tous Risques Chantier (TRC) souscrite par le titulaire à hauteur du montant du marché, avec désignation du MO comme assuré additionnel</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Dommages-Ouvrage : souscrite par le MO ; le titulaire y contribue via sa propre DO et communique son attestation Décennale au DO du MO</w:t>
      </w:r>
    </w:p>
    <w:p w:rsidR="00000000" w:rsidDel="00000000" w:rsidP="00000000" w:rsidRDefault="00000000" w:rsidRPr="00000000" w14:paraId="00000111">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Article 8 — Garanties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Garantie de parfait achèvement : 1 an à compter de la date de réception</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Garantie biennale de bon fonctionnement : 2 ans pour les éléments d'équipement dissociables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Garantie décennale : 10 ans sur les ouvrages de gros-œuvre, façade, ITE, étanchéité d'acrotère (article 1792 du Code civil)</w:t>
      </w:r>
    </w:p>
    <w:p w:rsidR="00000000" w:rsidDel="00000000" w:rsidP="00000000" w:rsidRDefault="00000000" w:rsidRPr="00000000" w14:paraId="00000115">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Article 9 — Réception des travaux</w:t>
      </w:r>
      <w:r w:rsidDel="00000000" w:rsidR="00000000" w:rsidRPr="00000000">
        <w:rPr>
          <w:rtl w:val="0"/>
        </w:rPr>
      </w:r>
    </w:p>
    <w:p w:rsidR="00000000" w:rsidDel="00000000" w:rsidP="00000000" w:rsidRDefault="00000000" w:rsidRPr="00000000" w14:paraId="00000116">
      <w:pPr>
        <w:spacing w:after="80" w:before="80" w:line="300" w:lineRule="auto"/>
        <w:jc w:val="both"/>
        <w:rPr/>
      </w:pPr>
      <w:r w:rsidDel="00000000" w:rsidR="00000000" w:rsidRPr="00000000">
        <w:rPr>
          <w:rFonts w:ascii="Calibri" w:cs="Calibri" w:eastAsia="Calibri" w:hAnsi="Calibri"/>
          <w:sz w:val="22"/>
          <w:szCs w:val="22"/>
          <w:rtl w:val="0"/>
        </w:rPr>
        <w:t xml:space="preserve">La réception des travaux est prononcée contradictoirement en présence du maître d'ouvrage et du maître d'œuvre, à l'issue des opérations préalables à la réception (OPR). Elle peut être prononcée avec ou sans réserves. En cas de réserves, le titulaire dispose de 30 jours calendaires pour en assurer la levée complète.</w:t>
      </w:r>
      <w:r w:rsidDel="00000000" w:rsidR="00000000" w:rsidRPr="00000000">
        <w:rPr>
          <w:rtl w:val="0"/>
        </w:rPr>
      </w:r>
    </w:p>
    <w:p w:rsidR="00000000" w:rsidDel="00000000" w:rsidP="00000000" w:rsidRDefault="00000000" w:rsidRPr="00000000" w14:paraId="00000117">
      <w:pPr>
        <w:spacing w:after="80" w:before="80" w:line="300" w:lineRule="auto"/>
        <w:jc w:val="both"/>
        <w:rPr/>
      </w:pPr>
      <w:r w:rsidDel="00000000" w:rsidR="00000000" w:rsidRPr="00000000">
        <w:rPr>
          <w:rFonts w:ascii="Calibri" w:cs="Calibri" w:eastAsia="Calibri" w:hAnsi="Calibri"/>
          <w:sz w:val="22"/>
          <w:szCs w:val="22"/>
          <w:rtl w:val="0"/>
        </w:rPr>
        <w:t xml:space="preserve">À défaut de levée des réserves dans ce délai, le maître d'ouvrage peut, après mise en demeure restée sans effet pendant 8 jours, faire exécuter les travaux de reprise par une entreprise tierce aux frais et risques du titulaire.</w:t>
      </w:r>
      <w:r w:rsidDel="00000000" w:rsidR="00000000" w:rsidRPr="00000000">
        <w:rPr>
          <w:rtl w:val="0"/>
        </w:rPr>
      </w:r>
    </w:p>
    <w:p w:rsidR="00000000" w:rsidDel="00000000" w:rsidP="00000000" w:rsidRDefault="00000000" w:rsidRPr="00000000" w14:paraId="00000118">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Article 10 — Résiliation</w:t>
      </w:r>
      <w:r w:rsidDel="00000000" w:rsidR="00000000" w:rsidRPr="00000000">
        <w:rPr>
          <w:rtl w:val="0"/>
        </w:rPr>
      </w:r>
    </w:p>
    <w:p w:rsidR="00000000" w:rsidDel="00000000" w:rsidP="00000000" w:rsidRDefault="00000000" w:rsidRPr="00000000" w14:paraId="00000119">
      <w:pPr>
        <w:spacing w:after="80" w:before="80" w:line="300" w:lineRule="auto"/>
        <w:jc w:val="both"/>
        <w:rPr/>
      </w:pPr>
      <w:r w:rsidDel="00000000" w:rsidR="00000000" w:rsidRPr="00000000">
        <w:rPr>
          <w:rFonts w:ascii="Calibri" w:cs="Calibri" w:eastAsia="Calibri" w:hAnsi="Calibri"/>
          <w:sz w:val="22"/>
          <w:szCs w:val="22"/>
          <w:rtl w:val="0"/>
        </w:rPr>
        <w:t xml:space="preserve">Le marché peut être résilié aux torts du titulaire en cas de faute grave, de non-respect substantiel des obligations contractuelles, d'abandon de chantier ou de faillite, après mise en demeure par lettre recommandée avec AR restée sans effet pendant 15 jours. La résiliation ouvre droit pour le MO à la constatation du décompte de résiliation et à l'achèvement des travaux par une entreprise de remplacement aux frais du titulaire défaillant.</w:t>
      </w:r>
      <w:r w:rsidDel="00000000" w:rsidR="00000000" w:rsidRPr="00000000">
        <w:rPr>
          <w:rtl w:val="0"/>
        </w:rPr>
      </w:r>
    </w:p>
    <w:p w:rsidR="00000000" w:rsidDel="00000000" w:rsidP="00000000" w:rsidRDefault="00000000" w:rsidRPr="00000000" w14:paraId="0000011A">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Article 11 — Règlement des litiges</w:t>
      </w:r>
      <w:r w:rsidDel="00000000" w:rsidR="00000000" w:rsidRPr="00000000">
        <w:rPr>
          <w:rtl w:val="0"/>
        </w:rPr>
      </w:r>
    </w:p>
    <w:p w:rsidR="00000000" w:rsidDel="00000000" w:rsidP="00000000" w:rsidRDefault="00000000" w:rsidRPr="00000000" w14:paraId="0000011B">
      <w:pPr>
        <w:spacing w:after="80" w:before="80" w:line="300" w:lineRule="auto"/>
        <w:jc w:val="both"/>
        <w:rPr/>
      </w:pPr>
      <w:r w:rsidDel="00000000" w:rsidR="00000000" w:rsidRPr="00000000">
        <w:rPr>
          <w:rFonts w:ascii="Calibri" w:cs="Calibri" w:eastAsia="Calibri" w:hAnsi="Calibri"/>
          <w:sz w:val="22"/>
          <w:szCs w:val="22"/>
          <w:rtl w:val="0"/>
        </w:rPr>
        <w:t xml:space="preserve">Tout différend non résolu par conciliation amiable relèvera de la compétence exclusive du Tribunal Judiciaire de Montpellier.</w:t>
      </w:r>
      <w:r w:rsidDel="00000000" w:rsidR="00000000" w:rsidRPr="00000000">
        <w:rPr>
          <w:rtl w:val="0"/>
        </w:rPr>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spacing w:after="200" w:before="400" w:lineRule="auto"/>
        <w:jc w:val="left"/>
        <w:rPr/>
      </w:pPr>
      <w:r w:rsidDel="00000000" w:rsidR="00000000" w:rsidRPr="00000000">
        <w:rPr>
          <w:rFonts w:ascii="Calibri" w:cs="Calibri" w:eastAsia="Calibri" w:hAnsi="Calibri"/>
          <w:b w:val="1"/>
          <w:bCs w:val="1"/>
          <w:color w:val="1f3a5f"/>
          <w:sz w:val="32"/>
          <w:szCs w:val="32"/>
          <w:rtl w:val="0"/>
        </w:rPr>
        <w:t xml:space="preserve">Pièce 3 — Cahier des Clauses Techniques Particulières (CCTP)</w:t>
      </w:r>
      <w:r w:rsidDel="00000000" w:rsidR="00000000" w:rsidRPr="00000000">
        <w:rPr>
          <w:rtl w:val="0"/>
        </w:rPr>
      </w:r>
    </w:p>
    <w:p w:rsidR="00000000" w:rsidDel="00000000" w:rsidP="00000000" w:rsidRDefault="00000000" w:rsidRPr="00000000" w14:paraId="0000011E">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Lot 01 — Maçonnerie / Façade / Isolation Thermique par l'Extérieur</w:t>
      </w:r>
      <w:r w:rsidDel="00000000" w:rsidR="00000000" w:rsidRPr="00000000">
        <w:rPr>
          <w:rtl w:val="0"/>
        </w:rPr>
      </w:r>
    </w:p>
    <w:p w:rsidR="00000000" w:rsidDel="00000000" w:rsidP="00000000" w:rsidRDefault="00000000" w:rsidRPr="00000000" w14:paraId="0000011F">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Chapitre 1 — Généralités et consistance du lot</w:t>
      </w:r>
      <w:r w:rsidDel="00000000" w:rsidR="00000000" w:rsidRPr="00000000">
        <w:rPr>
          <w:rtl w:val="0"/>
        </w:rPr>
      </w:r>
    </w:p>
    <w:p w:rsidR="00000000" w:rsidDel="00000000" w:rsidP="00000000" w:rsidRDefault="00000000" w:rsidRPr="00000000" w14:paraId="00000120">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1.1 — Objet et consistance</w:t>
      </w:r>
      <w:r w:rsidDel="00000000" w:rsidR="00000000" w:rsidRPr="00000000">
        <w:rPr>
          <w:rtl w:val="0"/>
        </w:rPr>
      </w:r>
    </w:p>
    <w:p w:rsidR="00000000" w:rsidDel="00000000" w:rsidP="00000000" w:rsidRDefault="00000000" w:rsidRPr="00000000" w14:paraId="00000121">
      <w:pPr>
        <w:spacing w:after="80" w:before="80" w:line="300" w:lineRule="auto"/>
        <w:jc w:val="both"/>
        <w:rPr/>
      </w:pPr>
      <w:r w:rsidDel="00000000" w:rsidR="00000000" w:rsidRPr="00000000">
        <w:rPr>
          <w:rFonts w:ascii="Calibri" w:cs="Calibri" w:eastAsia="Calibri" w:hAnsi="Calibri"/>
          <w:sz w:val="22"/>
          <w:szCs w:val="22"/>
          <w:rtl w:val="0"/>
        </w:rPr>
        <w:t xml:space="preserve">Le présent CCTP fixe les prescriptions techniques applicables au lot 01 du projet Résidence </w:t>
      </w:r>
      <w:r w:rsidDel="00000000" w:rsidR="00000000" w:rsidRPr="00000000">
        <w:rPr>
          <w:rtl w:val="0"/>
        </w:rPr>
        <w:t xml:space="preserve">MUSKA</w:t>
      </w:r>
      <w:r w:rsidDel="00000000" w:rsidR="00000000" w:rsidRPr="00000000">
        <w:rPr>
          <w:rFonts w:ascii="Calibri" w:cs="Calibri" w:eastAsia="Calibri" w:hAnsi="Calibri"/>
          <w:sz w:val="22"/>
          <w:szCs w:val="22"/>
          <w:rtl w:val="0"/>
        </w:rPr>
        <w:t xml:space="preserve">. Il définit les modalités d'exécution, les tolérances et les contrôles. Il se lit obligatoirement en complément du CDC </w:t>
      </w:r>
      <w:r w:rsidDel="00000000" w:rsidR="00000000" w:rsidRPr="00000000">
        <w:rPr>
          <w:rtl w:val="0"/>
        </w:rPr>
        <w:t xml:space="preserve">MUSKA</w:t>
      </w:r>
      <w:r w:rsidDel="00000000" w:rsidR="00000000" w:rsidRPr="00000000">
        <w:rPr>
          <w:rFonts w:ascii="Calibri" w:cs="Calibri" w:eastAsia="Calibri" w:hAnsi="Calibri"/>
          <w:sz w:val="22"/>
          <w:szCs w:val="22"/>
          <w:rtl w:val="0"/>
        </w:rPr>
        <w:t xml:space="preserve"> qui fixe les choix de prestations, matériaux de référence, marques et finitions. En cas de divergence sur ces derniers points, le CDC </w:t>
      </w:r>
      <w:r w:rsidDel="00000000" w:rsidR="00000000" w:rsidRPr="00000000">
        <w:rPr>
          <w:rtl w:val="0"/>
        </w:rPr>
        <w:t xml:space="preserve">MUSKA</w:t>
      </w:r>
      <w:r w:rsidDel="00000000" w:rsidR="00000000" w:rsidRPr="00000000">
        <w:rPr>
          <w:rFonts w:ascii="Calibri" w:cs="Calibri" w:eastAsia="Calibri" w:hAnsi="Calibri"/>
          <w:sz w:val="22"/>
          <w:szCs w:val="22"/>
          <w:rtl w:val="0"/>
        </w:rPr>
        <w:t xml:space="preserve"> prime.</w:t>
      </w:r>
      <w:r w:rsidDel="00000000" w:rsidR="00000000" w:rsidRPr="00000000">
        <w:rPr>
          <w:rtl w:val="0"/>
        </w:rPr>
      </w:r>
    </w:p>
    <w:p w:rsidR="00000000" w:rsidDel="00000000" w:rsidP="00000000" w:rsidRDefault="00000000" w:rsidRPr="00000000" w14:paraId="00000122">
      <w:pPr>
        <w:spacing w:after="80" w:before="80" w:line="300" w:lineRule="auto"/>
        <w:jc w:val="both"/>
        <w:rPr/>
      </w:pPr>
      <w:r w:rsidDel="00000000" w:rsidR="00000000" w:rsidRPr="00000000">
        <w:rPr>
          <w:rFonts w:ascii="Calibri" w:cs="Calibri" w:eastAsia="Calibri" w:hAnsi="Calibri"/>
          <w:sz w:val="22"/>
          <w:szCs w:val="22"/>
          <w:rtl w:val="0"/>
        </w:rPr>
        <w:t xml:space="preserve">Le périmètre du lot comprend :</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maçonneries de remplissage entre voiles béton (briques de terre cuite, agglos béton) sur les 2 bâtiments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cloisons de distribution intérieures des parties communes (halls, circulations, paliers, locaux techniques) et des 2 locaux commerciaux ERP 5 U</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façades : enduit minéral taloché fin teinte sable/ocre clair conforme au PLU de Frontignan et à la palette CAUE 34 Annexe 6.8, avec accents en pierre de Poussan en soubassement côté Avenue de la Marjolaine</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L'isolation Thermique par l'Extérieur (ITE) sur l'intégralité des façades donnant sur l'extérieur — système enduit mince sur isolant sous Avis Technique</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acrotères des terrasses et toitures-terrasses : voile béton, couvre-acrotère, étanchéité et relevés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seuils, appuis de baies, encadrements, larmiers et goutte d'eau</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joints de dilatation entre bâtiments et au sein de chaque bâtiment (tous les 25 m linéaires en façade)</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nettoyage, la protection et la réception des ouvrages</w:t>
      </w:r>
    </w:p>
    <w:p w:rsidR="00000000" w:rsidDel="00000000" w:rsidP="00000000" w:rsidRDefault="00000000" w:rsidRPr="00000000" w14:paraId="0000012B">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1.2 — Documents et normes de référence</w:t>
      </w:r>
      <w:r w:rsidDel="00000000" w:rsidR="00000000" w:rsidRPr="00000000">
        <w:rPr>
          <w:rtl w:val="0"/>
        </w:rPr>
      </w:r>
    </w:p>
    <w:p w:rsidR="00000000" w:rsidDel="00000000" w:rsidP="00000000" w:rsidRDefault="00000000" w:rsidRPr="00000000" w14:paraId="0000012C">
      <w:pPr>
        <w:spacing w:after="80" w:before="80" w:line="300" w:lineRule="auto"/>
        <w:jc w:val="both"/>
        <w:rPr/>
      </w:pPr>
      <w:r w:rsidDel="00000000" w:rsidR="00000000" w:rsidRPr="00000000">
        <w:rPr>
          <w:rFonts w:ascii="Calibri" w:cs="Calibri" w:eastAsia="Calibri" w:hAnsi="Calibri"/>
          <w:sz w:val="22"/>
          <w:szCs w:val="22"/>
          <w:rtl w:val="0"/>
        </w:rPr>
        <w:t xml:space="preserve">L'entreprise est réputée connaître et respecter l'ensemble des DTU, normes NF EN, règlements et textes réglementaires applicables à la date de notification du marché. La liste ci-après n'est pas limitative :</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0"/>
          <w:tblHeader w:val="1"/>
        </w:trPr>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2D">
            <w:pPr>
              <w:jc w:val="left"/>
              <w:rPr/>
            </w:pPr>
            <w:r w:rsidDel="00000000" w:rsidR="00000000" w:rsidRPr="00000000">
              <w:rPr>
                <w:rFonts w:ascii="Calibri" w:cs="Calibri" w:eastAsia="Calibri" w:hAnsi="Calibri"/>
                <w:b w:val="1"/>
                <w:bCs w:val="1"/>
                <w:color w:val="ffffff"/>
                <w:sz w:val="22"/>
                <w:szCs w:val="22"/>
                <w:rtl w:val="0"/>
              </w:rPr>
              <w:t xml:space="preserve">Référence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2E">
            <w:pPr>
              <w:jc w:val="left"/>
              <w:rPr/>
            </w:pPr>
            <w:r w:rsidDel="00000000" w:rsidR="00000000" w:rsidRPr="00000000">
              <w:rPr>
                <w:rFonts w:ascii="Calibri" w:cs="Calibri" w:eastAsia="Calibri" w:hAnsi="Calibri"/>
                <w:b w:val="1"/>
                <w:bCs w:val="1"/>
                <w:color w:val="ffffff"/>
                <w:sz w:val="22"/>
                <w:szCs w:val="22"/>
                <w:rtl w:val="0"/>
              </w:rPr>
              <w:t xml:space="preserve">Intitulé / domaine d'application</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2F">
            <w:pPr>
              <w:jc w:val="left"/>
              <w:rPr/>
            </w:pPr>
            <w:r w:rsidDel="00000000" w:rsidR="00000000" w:rsidRPr="00000000">
              <w:rPr>
                <w:rFonts w:ascii="Calibri" w:cs="Calibri" w:eastAsia="Calibri" w:hAnsi="Calibri"/>
                <w:b w:val="1"/>
                <w:bCs w:val="1"/>
                <w:sz w:val="22"/>
                <w:szCs w:val="22"/>
                <w:rtl w:val="0"/>
              </w:rPr>
              <w:t xml:space="preserve">DTU 20.1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30">
            <w:pPr>
              <w:jc w:val="left"/>
              <w:rPr/>
            </w:pPr>
            <w:r w:rsidDel="00000000" w:rsidR="00000000" w:rsidRPr="00000000">
              <w:rPr>
                <w:rFonts w:ascii="Calibri" w:cs="Calibri" w:eastAsia="Calibri" w:hAnsi="Calibri"/>
                <w:sz w:val="22"/>
                <w:szCs w:val="22"/>
                <w:rtl w:val="0"/>
              </w:rPr>
              <w:t xml:space="preserve">Ouvrages en maçonnerie de petits éléments — parois et murs</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31">
            <w:pPr>
              <w:jc w:val="left"/>
              <w:rPr/>
            </w:pPr>
            <w:r w:rsidDel="00000000" w:rsidR="00000000" w:rsidRPr="00000000">
              <w:rPr>
                <w:rFonts w:ascii="Calibri" w:cs="Calibri" w:eastAsia="Calibri" w:hAnsi="Calibri"/>
                <w:b w:val="1"/>
                <w:bCs w:val="1"/>
                <w:sz w:val="22"/>
                <w:szCs w:val="22"/>
                <w:rtl w:val="0"/>
              </w:rPr>
              <w:t xml:space="preserve">DTU 20.12</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32">
            <w:pPr>
              <w:jc w:val="left"/>
              <w:rPr/>
            </w:pPr>
            <w:r w:rsidDel="00000000" w:rsidR="00000000" w:rsidRPr="00000000">
              <w:rPr>
                <w:rFonts w:ascii="Calibri" w:cs="Calibri" w:eastAsia="Calibri" w:hAnsi="Calibri"/>
                <w:sz w:val="22"/>
                <w:szCs w:val="22"/>
                <w:rtl w:val="0"/>
              </w:rPr>
              <w:t xml:space="preserve">Gros-œuvre en maçonnerie des toitures destinées à recevoir un revêtement d'étanchéité</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33">
            <w:pPr>
              <w:jc w:val="left"/>
              <w:rPr/>
            </w:pPr>
            <w:r w:rsidDel="00000000" w:rsidR="00000000" w:rsidRPr="00000000">
              <w:rPr>
                <w:rFonts w:ascii="Calibri" w:cs="Calibri" w:eastAsia="Calibri" w:hAnsi="Calibri"/>
                <w:b w:val="1"/>
                <w:bCs w:val="1"/>
                <w:sz w:val="22"/>
                <w:szCs w:val="22"/>
                <w:rtl w:val="0"/>
              </w:rPr>
              <w:t xml:space="preserve">DTU 23.1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34">
            <w:pPr>
              <w:jc w:val="left"/>
              <w:rPr/>
            </w:pPr>
            <w:r w:rsidDel="00000000" w:rsidR="00000000" w:rsidRPr="00000000">
              <w:rPr>
                <w:rFonts w:ascii="Calibri" w:cs="Calibri" w:eastAsia="Calibri" w:hAnsi="Calibri"/>
                <w:sz w:val="22"/>
                <w:szCs w:val="22"/>
                <w:rtl w:val="0"/>
              </w:rPr>
              <w:t xml:space="preserve">Murs en béton banché</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35">
            <w:pPr>
              <w:jc w:val="left"/>
              <w:rPr/>
            </w:pPr>
            <w:r w:rsidDel="00000000" w:rsidR="00000000" w:rsidRPr="00000000">
              <w:rPr>
                <w:rFonts w:ascii="Calibri" w:cs="Calibri" w:eastAsia="Calibri" w:hAnsi="Calibri"/>
                <w:b w:val="1"/>
                <w:bCs w:val="1"/>
                <w:sz w:val="22"/>
                <w:szCs w:val="22"/>
                <w:rtl w:val="0"/>
              </w:rPr>
              <w:t xml:space="preserve">DTU 26.1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36">
            <w:pPr>
              <w:jc w:val="left"/>
              <w:rPr/>
            </w:pPr>
            <w:r w:rsidDel="00000000" w:rsidR="00000000" w:rsidRPr="00000000">
              <w:rPr>
                <w:rFonts w:ascii="Calibri" w:cs="Calibri" w:eastAsia="Calibri" w:hAnsi="Calibri"/>
                <w:sz w:val="22"/>
                <w:szCs w:val="22"/>
                <w:rtl w:val="0"/>
              </w:rPr>
              <w:t xml:space="preserve">Travaux d'enduits de mortiers — enduits minéraux traditionnels</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37">
            <w:pPr>
              <w:jc w:val="left"/>
              <w:rPr/>
            </w:pPr>
            <w:r w:rsidDel="00000000" w:rsidR="00000000" w:rsidRPr="00000000">
              <w:rPr>
                <w:rFonts w:ascii="Calibri" w:cs="Calibri" w:eastAsia="Calibri" w:hAnsi="Calibri"/>
                <w:b w:val="1"/>
                <w:bCs w:val="1"/>
                <w:sz w:val="22"/>
                <w:szCs w:val="22"/>
                <w:rtl w:val="0"/>
              </w:rPr>
              <w:t xml:space="preserve">DTU 31.2</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38">
            <w:pPr>
              <w:jc w:val="left"/>
              <w:rPr/>
            </w:pPr>
            <w:r w:rsidDel="00000000" w:rsidR="00000000" w:rsidRPr="00000000">
              <w:rPr>
                <w:rFonts w:ascii="Calibri" w:cs="Calibri" w:eastAsia="Calibri" w:hAnsi="Calibri"/>
                <w:sz w:val="22"/>
                <w:szCs w:val="22"/>
                <w:rtl w:val="0"/>
              </w:rPr>
              <w:t xml:space="preserve">Construction de maisons et bâtiments à ossature en bois (interfaces éventuelles)</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39">
            <w:pPr>
              <w:jc w:val="left"/>
              <w:rPr/>
            </w:pPr>
            <w:r w:rsidDel="00000000" w:rsidR="00000000" w:rsidRPr="00000000">
              <w:rPr>
                <w:rFonts w:ascii="Calibri" w:cs="Calibri" w:eastAsia="Calibri" w:hAnsi="Calibri"/>
                <w:b w:val="1"/>
                <w:bCs w:val="1"/>
                <w:sz w:val="22"/>
                <w:szCs w:val="22"/>
                <w:rtl w:val="0"/>
              </w:rPr>
              <w:t xml:space="preserve">DTU 43.1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3A">
            <w:pPr>
              <w:jc w:val="left"/>
              <w:rPr/>
            </w:pPr>
            <w:r w:rsidDel="00000000" w:rsidR="00000000" w:rsidRPr="00000000">
              <w:rPr>
                <w:rFonts w:ascii="Calibri" w:cs="Calibri" w:eastAsia="Calibri" w:hAnsi="Calibri"/>
                <w:sz w:val="22"/>
                <w:szCs w:val="22"/>
                <w:rtl w:val="0"/>
              </w:rPr>
              <w:t xml:space="preserve">Étanchéité des toitures-terrasses et toitures inclinées avec éléments porteurs en maçonnerie (relevés sur acrotères)</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3B">
            <w:pPr>
              <w:jc w:val="left"/>
              <w:rPr/>
            </w:pPr>
            <w:r w:rsidDel="00000000" w:rsidR="00000000" w:rsidRPr="00000000">
              <w:rPr>
                <w:rFonts w:ascii="Calibri" w:cs="Calibri" w:eastAsia="Calibri" w:hAnsi="Calibri"/>
                <w:b w:val="1"/>
                <w:bCs w:val="1"/>
                <w:sz w:val="22"/>
                <w:szCs w:val="22"/>
                <w:rtl w:val="0"/>
              </w:rPr>
              <w:t xml:space="preserve">DTU 45.1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3C">
            <w:pPr>
              <w:jc w:val="left"/>
              <w:rPr/>
            </w:pPr>
            <w:r w:rsidDel="00000000" w:rsidR="00000000" w:rsidRPr="00000000">
              <w:rPr>
                <w:rFonts w:ascii="Calibri" w:cs="Calibri" w:eastAsia="Calibri" w:hAnsi="Calibri"/>
                <w:sz w:val="22"/>
                <w:szCs w:val="22"/>
                <w:rtl w:val="0"/>
              </w:rPr>
              <w:t xml:space="preserve">Isolation thermique — isolants manufacturés pour doublages, plafonds et planchers</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3D">
            <w:pPr>
              <w:jc w:val="left"/>
              <w:rPr/>
            </w:pPr>
            <w:r w:rsidDel="00000000" w:rsidR="00000000" w:rsidRPr="00000000">
              <w:rPr>
                <w:rFonts w:ascii="Calibri" w:cs="Calibri" w:eastAsia="Calibri" w:hAnsi="Calibri"/>
                <w:b w:val="1"/>
                <w:bCs w:val="1"/>
                <w:sz w:val="22"/>
                <w:szCs w:val="22"/>
                <w:rtl w:val="0"/>
              </w:rPr>
              <w:t xml:space="preserve">CPT ETICS / e-Cahiers CSTB</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3E">
            <w:pPr>
              <w:jc w:val="left"/>
              <w:rPr/>
            </w:pPr>
            <w:r w:rsidDel="00000000" w:rsidR="00000000" w:rsidRPr="00000000">
              <w:rPr>
                <w:rFonts w:ascii="Calibri" w:cs="Calibri" w:eastAsia="Calibri" w:hAnsi="Calibri"/>
                <w:sz w:val="22"/>
                <w:szCs w:val="22"/>
                <w:rtl w:val="0"/>
              </w:rPr>
              <w:t xml:space="preserve">Cahier des Prescriptions Techniques d'emploi et de mise en œuvre des systèmes d'ITE sous enduit mince sur isolant (CSTB n° 3035 et suivants)</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3F">
            <w:pPr>
              <w:jc w:val="left"/>
              <w:rPr/>
            </w:pPr>
            <w:r w:rsidDel="00000000" w:rsidR="00000000" w:rsidRPr="00000000">
              <w:rPr>
                <w:rFonts w:ascii="Calibri" w:cs="Calibri" w:eastAsia="Calibri" w:hAnsi="Calibri"/>
                <w:b w:val="1"/>
                <w:bCs w:val="1"/>
                <w:sz w:val="22"/>
                <w:szCs w:val="22"/>
                <w:rtl w:val="0"/>
              </w:rPr>
              <w:t xml:space="preserve">NF EN 771-1 / -3 / -4</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40">
            <w:pPr>
              <w:jc w:val="left"/>
              <w:rPr/>
            </w:pPr>
            <w:r w:rsidDel="00000000" w:rsidR="00000000" w:rsidRPr="00000000">
              <w:rPr>
                <w:rFonts w:ascii="Calibri" w:cs="Calibri" w:eastAsia="Calibri" w:hAnsi="Calibri"/>
                <w:sz w:val="22"/>
                <w:szCs w:val="22"/>
                <w:rtl w:val="0"/>
              </w:rPr>
              <w:t xml:space="preserve">Spécifications pour éléments de maçonnerie (briques terre cuite, blocs béton, blocs béton cellulaire)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41">
            <w:pPr>
              <w:jc w:val="left"/>
              <w:rPr/>
            </w:pPr>
            <w:r w:rsidDel="00000000" w:rsidR="00000000" w:rsidRPr="00000000">
              <w:rPr>
                <w:rFonts w:ascii="Calibri" w:cs="Calibri" w:eastAsia="Calibri" w:hAnsi="Calibri"/>
                <w:b w:val="1"/>
                <w:bCs w:val="1"/>
                <w:sz w:val="22"/>
                <w:szCs w:val="22"/>
                <w:rtl w:val="0"/>
              </w:rPr>
              <w:t xml:space="preserve">NF EN 998-1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42">
            <w:pPr>
              <w:jc w:val="left"/>
              <w:rPr/>
            </w:pPr>
            <w:r w:rsidDel="00000000" w:rsidR="00000000" w:rsidRPr="00000000">
              <w:rPr>
                <w:rFonts w:ascii="Calibri" w:cs="Calibri" w:eastAsia="Calibri" w:hAnsi="Calibri"/>
                <w:sz w:val="22"/>
                <w:szCs w:val="22"/>
                <w:rtl w:val="0"/>
              </w:rPr>
              <w:t xml:space="preserve">Définitions et spécifications des mortiers pour maçonnerie — mortiers d'enduit</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43">
            <w:pPr>
              <w:jc w:val="left"/>
              <w:rPr/>
            </w:pPr>
            <w:r w:rsidDel="00000000" w:rsidR="00000000" w:rsidRPr="00000000">
              <w:rPr>
                <w:rFonts w:ascii="Calibri" w:cs="Calibri" w:eastAsia="Calibri" w:hAnsi="Calibri"/>
                <w:b w:val="1"/>
                <w:bCs w:val="1"/>
                <w:sz w:val="22"/>
                <w:szCs w:val="22"/>
                <w:rtl w:val="0"/>
              </w:rPr>
              <w:t xml:space="preserve">NF EN 13914-1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44">
            <w:pPr>
              <w:jc w:val="left"/>
              <w:rPr/>
            </w:pPr>
            <w:r w:rsidDel="00000000" w:rsidR="00000000" w:rsidRPr="00000000">
              <w:rPr>
                <w:rFonts w:ascii="Calibri" w:cs="Calibri" w:eastAsia="Calibri" w:hAnsi="Calibri"/>
                <w:sz w:val="22"/>
                <w:szCs w:val="22"/>
                <w:rtl w:val="0"/>
              </w:rPr>
              <w:t xml:space="preserve">Conception, préparation et application des enduits extérieurs</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45">
            <w:pPr>
              <w:jc w:val="left"/>
              <w:rPr/>
            </w:pPr>
            <w:r w:rsidDel="00000000" w:rsidR="00000000" w:rsidRPr="00000000">
              <w:rPr>
                <w:rFonts w:ascii="Calibri" w:cs="Calibri" w:eastAsia="Calibri" w:hAnsi="Calibri"/>
                <w:b w:val="1"/>
                <w:bCs w:val="1"/>
                <w:sz w:val="22"/>
                <w:szCs w:val="22"/>
                <w:rtl w:val="0"/>
              </w:rPr>
              <w:t xml:space="preserve">NF EN 1991-1-4 (Eurocode 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46">
            <w:pPr>
              <w:jc w:val="left"/>
              <w:rPr/>
            </w:pPr>
            <w:r w:rsidDel="00000000" w:rsidR="00000000" w:rsidRPr="00000000">
              <w:rPr>
                <w:rFonts w:ascii="Calibri" w:cs="Calibri" w:eastAsia="Calibri" w:hAnsi="Calibri"/>
                <w:sz w:val="22"/>
                <w:szCs w:val="22"/>
                <w:rtl w:val="0"/>
              </w:rPr>
              <w:t xml:space="preserve">Actions sur les structures — actions du vent (Frontignan : zone de vent 2, terrain catégorie IIIa)</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47">
            <w:pPr>
              <w:jc w:val="left"/>
              <w:rPr/>
            </w:pPr>
            <w:r w:rsidDel="00000000" w:rsidR="00000000" w:rsidRPr="00000000">
              <w:rPr>
                <w:rFonts w:ascii="Calibri" w:cs="Calibri" w:eastAsia="Calibri" w:hAnsi="Calibri"/>
                <w:b w:val="1"/>
                <w:bCs w:val="1"/>
                <w:sz w:val="22"/>
                <w:szCs w:val="22"/>
                <w:rtl w:val="0"/>
              </w:rPr>
              <w:t xml:space="preserve">NF EN 1998-1 (Eurocode 8)</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48">
            <w:pPr>
              <w:jc w:val="left"/>
              <w:rPr/>
            </w:pPr>
            <w:r w:rsidDel="00000000" w:rsidR="00000000" w:rsidRPr="00000000">
              <w:rPr>
                <w:rFonts w:ascii="Calibri" w:cs="Calibri" w:eastAsia="Calibri" w:hAnsi="Calibri"/>
                <w:sz w:val="22"/>
                <w:szCs w:val="22"/>
                <w:rtl w:val="0"/>
              </w:rPr>
              <w:t xml:space="preserve">Calcul des structures pour leur résistance aux séismes — Frontignan : zone sismique 2 (faible), catégorie d'importance II</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49">
            <w:pPr>
              <w:jc w:val="left"/>
              <w:rPr/>
            </w:pPr>
            <w:r w:rsidDel="00000000" w:rsidR="00000000" w:rsidRPr="00000000">
              <w:rPr>
                <w:rFonts w:ascii="Calibri" w:cs="Calibri" w:eastAsia="Calibri" w:hAnsi="Calibri"/>
                <w:b w:val="1"/>
                <w:bCs w:val="1"/>
                <w:sz w:val="22"/>
                <w:szCs w:val="22"/>
                <w:rtl w:val="0"/>
              </w:rPr>
              <w:t xml:space="preserve">Arrêté RE2020 du 4 août 2021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4A">
            <w:pPr>
              <w:jc w:val="left"/>
              <w:rPr/>
            </w:pPr>
            <w:r w:rsidDel="00000000" w:rsidR="00000000" w:rsidRPr="00000000">
              <w:rPr>
                <w:rFonts w:ascii="Calibri" w:cs="Calibri" w:eastAsia="Calibri" w:hAnsi="Calibri"/>
                <w:sz w:val="22"/>
                <w:szCs w:val="22"/>
                <w:rtl w:val="0"/>
              </w:rPr>
              <w:t xml:space="preserve">Réglementation environnementale 2020 — exigences Bbio, Cep, Cep,nr, DH, Ic construction, Ic énergie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4B">
            <w:pPr>
              <w:jc w:val="left"/>
              <w:rPr/>
            </w:pPr>
            <w:r w:rsidDel="00000000" w:rsidR="00000000" w:rsidRPr="00000000">
              <w:rPr>
                <w:rFonts w:ascii="Calibri" w:cs="Calibri" w:eastAsia="Calibri" w:hAnsi="Calibri"/>
                <w:b w:val="1"/>
                <w:bCs w:val="1"/>
                <w:sz w:val="22"/>
                <w:szCs w:val="22"/>
                <w:rtl w:val="0"/>
              </w:rPr>
              <w:t xml:space="preserve">Règles Th-Bât</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4C">
            <w:pPr>
              <w:jc w:val="left"/>
              <w:rPr/>
            </w:pPr>
            <w:r w:rsidDel="00000000" w:rsidR="00000000" w:rsidRPr="00000000">
              <w:rPr>
                <w:rFonts w:ascii="Calibri" w:cs="Calibri" w:eastAsia="Calibri" w:hAnsi="Calibri"/>
                <w:sz w:val="22"/>
                <w:szCs w:val="22"/>
                <w:rtl w:val="0"/>
              </w:rPr>
              <w:t xml:space="preserve">Méthode de calcul thermique — détermination des U et ponts thermiques ψ</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4D">
            <w:pPr>
              <w:jc w:val="left"/>
              <w:rPr/>
            </w:pPr>
            <w:r w:rsidDel="00000000" w:rsidR="00000000" w:rsidRPr="00000000">
              <w:rPr>
                <w:rFonts w:ascii="Calibri" w:cs="Calibri" w:eastAsia="Calibri" w:hAnsi="Calibri"/>
                <w:b w:val="1"/>
                <w:bCs w:val="1"/>
                <w:sz w:val="22"/>
                <w:szCs w:val="22"/>
                <w:rtl w:val="0"/>
              </w:rPr>
              <w:t xml:space="preserve">PLU de Frontignan</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4E">
            <w:pPr>
              <w:jc w:val="left"/>
              <w:rPr/>
            </w:pPr>
            <w:r w:rsidDel="00000000" w:rsidR="00000000" w:rsidRPr="00000000">
              <w:rPr>
                <w:rFonts w:ascii="Calibri" w:cs="Calibri" w:eastAsia="Calibri" w:hAnsi="Calibri"/>
                <w:sz w:val="22"/>
                <w:szCs w:val="22"/>
                <w:rtl w:val="0"/>
              </w:rPr>
              <w:t xml:space="preserve">Zone UB — règles d'aspect extérieur (articles UB 11), palette chromatique CAUE Hérault Annexe 6.8</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4F">
            <w:pPr>
              <w:jc w:val="left"/>
              <w:rPr/>
            </w:pPr>
            <w:r w:rsidDel="00000000" w:rsidR="00000000" w:rsidRPr="00000000">
              <w:rPr>
                <w:rFonts w:ascii="Calibri" w:cs="Calibri" w:eastAsia="Calibri" w:hAnsi="Calibri"/>
                <w:b w:val="1"/>
                <w:bCs w:val="1"/>
                <w:sz w:val="22"/>
                <w:szCs w:val="22"/>
                <w:rtl w:val="0"/>
              </w:rPr>
              <w:t xml:space="preserve">PPRI de Frontignan</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50">
            <w:pPr>
              <w:jc w:val="left"/>
              <w:rPr/>
            </w:pPr>
            <w:r w:rsidDel="00000000" w:rsidR="00000000" w:rsidRPr="00000000">
              <w:rPr>
                <w:rFonts w:ascii="Calibri" w:cs="Calibri" w:eastAsia="Calibri" w:hAnsi="Calibri"/>
                <w:sz w:val="22"/>
                <w:szCs w:val="22"/>
                <w:rtl w:val="0"/>
              </w:rPr>
              <w:t xml:space="preserve">Plan de Prévention du Risque Inondation — seuils des soubassements et dispositions constructives</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51">
            <w:pPr>
              <w:jc w:val="left"/>
              <w:rPr/>
            </w:pPr>
            <w:r w:rsidDel="00000000" w:rsidR="00000000" w:rsidRPr="00000000">
              <w:rPr>
                <w:rFonts w:ascii="Calibri" w:cs="Calibri" w:eastAsia="Calibri" w:hAnsi="Calibri"/>
                <w:b w:val="1"/>
                <w:bCs w:val="1"/>
                <w:sz w:val="22"/>
                <w:szCs w:val="22"/>
                <w:rtl w:val="0"/>
              </w:rPr>
              <w:t xml:space="preserve">ATec / DTA CSTB</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52">
            <w:pPr>
              <w:jc w:val="left"/>
              <w:rPr/>
            </w:pPr>
            <w:r w:rsidDel="00000000" w:rsidR="00000000" w:rsidRPr="00000000">
              <w:rPr>
                <w:rFonts w:ascii="Calibri" w:cs="Calibri" w:eastAsia="Calibri" w:hAnsi="Calibri"/>
                <w:sz w:val="22"/>
                <w:szCs w:val="22"/>
                <w:rtl w:val="0"/>
              </w:rPr>
              <w:t xml:space="preserve">Avis Techniques ou Documents Techniques d'Application en cours de validité du système ITE retenu</w:t>
            </w:r>
            <w:r w:rsidDel="00000000" w:rsidR="00000000" w:rsidRPr="00000000">
              <w:rPr>
                <w:rtl w:val="0"/>
              </w:rPr>
            </w:r>
          </w:p>
        </w:tc>
      </w:tr>
    </w:tbl>
    <w:p w:rsidR="00000000" w:rsidDel="00000000" w:rsidP="00000000" w:rsidRDefault="00000000" w:rsidRPr="00000000" w14:paraId="00000153">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1.3 — Études d'exécution et visa MOE</w:t>
      </w:r>
      <w:r w:rsidDel="00000000" w:rsidR="00000000" w:rsidRPr="00000000">
        <w:rPr>
          <w:rtl w:val="0"/>
        </w:rPr>
      </w:r>
    </w:p>
    <w:p w:rsidR="00000000" w:rsidDel="00000000" w:rsidP="00000000" w:rsidRDefault="00000000" w:rsidRPr="00000000" w14:paraId="00000154">
      <w:pPr>
        <w:spacing w:after="80" w:before="80" w:line="300" w:lineRule="auto"/>
        <w:jc w:val="both"/>
        <w:rPr/>
      </w:pPr>
      <w:r w:rsidDel="00000000" w:rsidR="00000000" w:rsidRPr="00000000">
        <w:rPr>
          <w:rFonts w:ascii="Calibri" w:cs="Calibri" w:eastAsia="Calibri" w:hAnsi="Calibri"/>
          <w:sz w:val="22"/>
          <w:szCs w:val="22"/>
          <w:rtl w:val="0"/>
        </w:rPr>
        <w:t xml:space="preserve">L'entreprise établit, à ses frais et sous la responsabilité d'un bureau d'études structure agréé, les plans d'exécution des ouvrages de maçonnerie, les calepinages complets des façades (tous bâtiments, toutes orientations), les détails de raccordement ITE / menuiseries / acrotères / soubassements, ainsi que les schémas de pose de l'ITE conformes à l'Avis Technique du système.</w:t>
      </w:r>
      <w:r w:rsidDel="00000000" w:rsidR="00000000" w:rsidRPr="00000000">
        <w:rPr>
          <w:rtl w:val="0"/>
        </w:rPr>
      </w:r>
    </w:p>
    <w:p w:rsidR="00000000" w:rsidDel="00000000" w:rsidP="00000000" w:rsidRDefault="00000000" w:rsidRPr="00000000" w14:paraId="00000155">
      <w:pPr>
        <w:spacing w:after="80" w:before="80" w:line="300" w:lineRule="auto"/>
        <w:jc w:val="both"/>
        <w:rPr/>
      </w:pPr>
      <w:r w:rsidDel="00000000" w:rsidR="00000000" w:rsidRPr="00000000">
        <w:rPr>
          <w:rFonts w:ascii="Calibri" w:cs="Calibri" w:eastAsia="Calibri" w:hAnsi="Calibri"/>
          <w:sz w:val="22"/>
          <w:szCs w:val="22"/>
          <w:rtl w:val="0"/>
        </w:rPr>
        <w:t xml:space="preserve">Ces documents d'exécution sont soumis au visa du maître d'œuvre (Cabinet B2BA) et du bureau de contrôle technique au minimum 21 jours avant le démarrage des travaux concernés. Aucune mise en œuvre ne pourra débuter sans visa « Bon pour exécution » du MOE.</w:t>
      </w:r>
      <w:r w:rsidDel="00000000" w:rsidR="00000000" w:rsidRPr="00000000">
        <w:rPr>
          <w:rtl w:val="0"/>
        </w:rPr>
      </w:r>
    </w:p>
    <w:p w:rsidR="00000000" w:rsidDel="00000000" w:rsidP="00000000" w:rsidRDefault="00000000" w:rsidRPr="00000000" w14:paraId="00000156">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1.4 — Interfaces avec les autres lots</w:t>
      </w: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57">
            <w:pPr>
              <w:jc w:val="left"/>
              <w:rPr/>
            </w:pPr>
            <w:r w:rsidDel="00000000" w:rsidR="00000000" w:rsidRPr="00000000">
              <w:rPr>
                <w:rFonts w:ascii="Calibri" w:cs="Calibri" w:eastAsia="Calibri" w:hAnsi="Calibri"/>
                <w:b w:val="1"/>
                <w:bCs w:val="1"/>
                <w:color w:val="ffffff"/>
                <w:sz w:val="22"/>
                <w:szCs w:val="22"/>
                <w:rtl w:val="0"/>
              </w:rPr>
              <w:t xml:space="preserve">Lot</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58">
            <w:pPr>
              <w:jc w:val="left"/>
              <w:rPr/>
            </w:pPr>
            <w:r w:rsidDel="00000000" w:rsidR="00000000" w:rsidRPr="00000000">
              <w:rPr>
                <w:rFonts w:ascii="Calibri" w:cs="Calibri" w:eastAsia="Calibri" w:hAnsi="Calibri"/>
                <w:b w:val="1"/>
                <w:bCs w:val="1"/>
                <w:color w:val="ffffff"/>
                <w:sz w:val="22"/>
                <w:szCs w:val="22"/>
                <w:rtl w:val="0"/>
              </w:rPr>
              <w:t xml:space="preserve">Nature de l'interface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59">
            <w:pPr>
              <w:jc w:val="left"/>
              <w:rPr/>
            </w:pPr>
            <w:r w:rsidDel="00000000" w:rsidR="00000000" w:rsidRPr="00000000">
              <w:rPr>
                <w:rFonts w:ascii="Calibri" w:cs="Calibri" w:eastAsia="Calibri" w:hAnsi="Calibri"/>
                <w:b w:val="1"/>
                <w:bCs w:val="1"/>
                <w:sz w:val="22"/>
                <w:szCs w:val="22"/>
                <w:rtl w:val="0"/>
              </w:rPr>
              <w:t xml:space="preserve">Lot 02 — GO / Fondations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5A">
            <w:pPr>
              <w:jc w:val="left"/>
              <w:rPr/>
            </w:pPr>
            <w:r w:rsidDel="00000000" w:rsidR="00000000" w:rsidRPr="00000000">
              <w:rPr>
                <w:rFonts w:ascii="Calibri" w:cs="Calibri" w:eastAsia="Calibri" w:hAnsi="Calibri"/>
                <w:sz w:val="22"/>
                <w:szCs w:val="22"/>
                <w:rtl w:val="0"/>
              </w:rPr>
              <w:t xml:space="preserve">Réception contradictoire des supports (voiles béton, dalles, arases, seuils). Traitement des reprises de bétonnage, des balèvres et des planéités avant démarrage du lot 01. Limites : le lot 01 démarre sur support réceptionné classe 2 (tolérance ± 8 mm sur 2 m).</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5B">
            <w:pPr>
              <w:jc w:val="left"/>
              <w:rPr/>
            </w:pPr>
            <w:r w:rsidDel="00000000" w:rsidR="00000000" w:rsidRPr="00000000">
              <w:rPr>
                <w:rFonts w:ascii="Calibri" w:cs="Calibri" w:eastAsia="Calibri" w:hAnsi="Calibri"/>
                <w:b w:val="1"/>
                <w:bCs w:val="1"/>
                <w:sz w:val="22"/>
                <w:szCs w:val="22"/>
                <w:rtl w:val="0"/>
              </w:rPr>
              <w:t xml:space="preserve">Lot 05 — Menuiseries ext. ALU</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5C">
            <w:pPr>
              <w:jc w:val="left"/>
              <w:rPr/>
            </w:pPr>
            <w:r w:rsidDel="00000000" w:rsidR="00000000" w:rsidRPr="00000000">
              <w:rPr>
                <w:rFonts w:ascii="Calibri" w:cs="Calibri" w:eastAsia="Calibri" w:hAnsi="Calibri"/>
                <w:sz w:val="22"/>
                <w:szCs w:val="22"/>
                <w:rtl w:val="0"/>
              </w:rPr>
              <w:t xml:space="preserve">Coordination des tableaux, appuis, linteaux et tapées. Validation conjointe des largeurs de pose, de la profondeur du dormant et du calfeutrement intégré ITE. Pré-cadres éventuellement fournis par le lot 05, posés par le lot 01.</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5D">
            <w:pPr>
              <w:jc w:val="left"/>
              <w:rPr/>
            </w:pPr>
            <w:r w:rsidDel="00000000" w:rsidR="00000000" w:rsidRPr="00000000">
              <w:rPr>
                <w:rFonts w:ascii="Calibri" w:cs="Calibri" w:eastAsia="Calibri" w:hAnsi="Calibri"/>
                <w:b w:val="1"/>
                <w:bCs w:val="1"/>
                <w:sz w:val="22"/>
                <w:szCs w:val="22"/>
                <w:rtl w:val="0"/>
              </w:rPr>
              <w:t xml:space="preserve">Lot Étanchéité</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5E">
            <w:pPr>
              <w:jc w:val="left"/>
              <w:rPr/>
            </w:pPr>
            <w:r w:rsidDel="00000000" w:rsidR="00000000" w:rsidRPr="00000000">
              <w:rPr>
                <w:rFonts w:ascii="Calibri" w:cs="Calibri" w:eastAsia="Calibri" w:hAnsi="Calibri"/>
                <w:sz w:val="22"/>
                <w:szCs w:val="22"/>
                <w:rtl w:val="0"/>
              </w:rPr>
              <w:t xml:space="preserve">Fourniture et pose par le lot 01 des acrotères et costières BA. Remise propre et sèche au lot étanchéité pour relevés. Réception contradictoire des supports avant pose du complexe d'étanchéité.</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5F">
            <w:pPr>
              <w:jc w:val="left"/>
              <w:rPr/>
            </w:pPr>
            <w:r w:rsidDel="00000000" w:rsidR="00000000" w:rsidRPr="00000000">
              <w:rPr>
                <w:rFonts w:ascii="Calibri" w:cs="Calibri" w:eastAsia="Calibri" w:hAnsi="Calibri"/>
                <w:b w:val="1"/>
                <w:bCs w:val="1"/>
                <w:sz w:val="22"/>
                <w:szCs w:val="22"/>
                <w:rtl w:val="0"/>
              </w:rPr>
              <w:t xml:space="preserve">Lot 04 — Plâtrerie / Doublages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60">
            <w:pPr>
              <w:jc w:val="left"/>
              <w:rPr/>
            </w:pPr>
            <w:r w:rsidDel="00000000" w:rsidR="00000000" w:rsidRPr="00000000">
              <w:rPr>
                <w:rFonts w:ascii="Calibri" w:cs="Calibri" w:eastAsia="Calibri" w:hAnsi="Calibri"/>
                <w:sz w:val="22"/>
                <w:szCs w:val="22"/>
                <w:rtl w:val="0"/>
              </w:rPr>
              <w:t xml:space="preserve">Remise de supports de maçonnerie aux tolérances DTU 20.1 pour pose des doublages intérieurs. Coordination sur les coffres de VR, passages de gaines, réservations.</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61">
            <w:pPr>
              <w:jc w:val="left"/>
              <w:rPr/>
            </w:pPr>
            <w:r w:rsidDel="00000000" w:rsidR="00000000" w:rsidRPr="00000000">
              <w:rPr>
                <w:rFonts w:ascii="Calibri" w:cs="Calibri" w:eastAsia="Calibri" w:hAnsi="Calibri"/>
                <w:b w:val="1"/>
                <w:bCs w:val="1"/>
                <w:sz w:val="22"/>
                <w:szCs w:val="22"/>
                <w:rtl w:val="0"/>
              </w:rPr>
              <w:t xml:space="preserve">Lot 06 — CFO/CFA</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62">
            <w:pPr>
              <w:jc w:val="left"/>
              <w:rPr/>
            </w:pPr>
            <w:r w:rsidDel="00000000" w:rsidR="00000000" w:rsidRPr="00000000">
              <w:rPr>
                <w:rFonts w:ascii="Calibri" w:cs="Calibri" w:eastAsia="Calibri" w:hAnsi="Calibri"/>
                <w:sz w:val="22"/>
                <w:szCs w:val="22"/>
                <w:rtl w:val="0"/>
              </w:rPr>
              <w:t xml:space="preserve">Réservations et saignées en maçonnerie selon plans de synthèse TCE. Rebouchage à la charge du lot 01 après passage des gaines électriques.</w:t>
            </w:r>
            <w:r w:rsidDel="00000000" w:rsidR="00000000" w:rsidRPr="00000000">
              <w:rPr>
                <w:rtl w:val="0"/>
              </w:rPr>
            </w:r>
          </w:p>
        </w:tc>
      </w:tr>
    </w:tbl>
    <w:p w:rsidR="00000000" w:rsidDel="00000000" w:rsidP="00000000" w:rsidRDefault="00000000" w:rsidRPr="00000000" w14:paraId="00000163">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Chapitre 2 — Prescriptions techniques</w:t>
      </w:r>
      <w:r w:rsidDel="00000000" w:rsidR="00000000" w:rsidRPr="00000000">
        <w:rPr>
          <w:rtl w:val="0"/>
        </w:rPr>
      </w:r>
    </w:p>
    <w:p w:rsidR="00000000" w:rsidDel="00000000" w:rsidP="00000000" w:rsidRDefault="00000000" w:rsidRPr="00000000" w14:paraId="00000164">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2.1 — Maçonnerie de remplissage</w:t>
      </w:r>
      <w:r w:rsidDel="00000000" w:rsidR="00000000" w:rsidRPr="00000000">
        <w:rPr>
          <w:rtl w:val="0"/>
        </w:rPr>
      </w:r>
    </w:p>
    <w:p w:rsidR="00000000" w:rsidDel="00000000" w:rsidP="00000000" w:rsidRDefault="00000000" w:rsidRPr="00000000" w14:paraId="00000165">
      <w:pPr>
        <w:spacing w:after="80" w:before="80" w:line="300" w:lineRule="auto"/>
        <w:jc w:val="both"/>
        <w:rPr/>
      </w:pPr>
      <w:r w:rsidDel="00000000" w:rsidR="00000000" w:rsidRPr="00000000">
        <w:rPr>
          <w:rFonts w:ascii="Calibri" w:cs="Calibri" w:eastAsia="Calibri" w:hAnsi="Calibri"/>
          <w:sz w:val="22"/>
          <w:szCs w:val="22"/>
          <w:rtl w:val="0"/>
        </w:rPr>
        <w:t xml:space="preserve">Les maçonneries de remplissage entre voiles béton banché (ossature principale du lot 02) seront réalisées conformément au DTU 20.1 et aux prescriptions du CDC </w:t>
      </w:r>
      <w:r w:rsidDel="00000000" w:rsidR="00000000" w:rsidRPr="00000000">
        <w:rPr>
          <w:rtl w:val="0"/>
        </w:rPr>
        <w:t xml:space="preserve">MUSKA</w:t>
      </w:r>
      <w:r w:rsidDel="00000000" w:rsidR="00000000" w:rsidRPr="00000000">
        <w:rPr>
          <w:rFonts w:ascii="Calibri" w:cs="Calibri" w:eastAsia="Calibri" w:hAnsi="Calibri"/>
          <w:sz w:val="22"/>
          <w:szCs w:val="22"/>
          <w:rtl w:val="0"/>
        </w:rPr>
        <w:t xml:space="preserve">, avec les caractéristiques suivantes :</w:t>
      </w: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66">
            <w:pPr>
              <w:jc w:val="left"/>
              <w:rPr/>
            </w:pPr>
            <w:r w:rsidDel="00000000" w:rsidR="00000000" w:rsidRPr="00000000">
              <w:rPr>
                <w:rFonts w:ascii="Calibri" w:cs="Calibri" w:eastAsia="Calibri" w:hAnsi="Calibri"/>
                <w:b w:val="1"/>
                <w:bCs w:val="1"/>
                <w:color w:val="ffffff"/>
                <w:sz w:val="22"/>
                <w:szCs w:val="22"/>
                <w:rtl w:val="0"/>
              </w:rPr>
              <w:t xml:space="preserve">Élément</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67">
            <w:pPr>
              <w:jc w:val="left"/>
              <w:rPr/>
            </w:pPr>
            <w:r w:rsidDel="00000000" w:rsidR="00000000" w:rsidRPr="00000000">
              <w:rPr>
                <w:rFonts w:ascii="Calibri" w:cs="Calibri" w:eastAsia="Calibri" w:hAnsi="Calibri"/>
                <w:b w:val="1"/>
                <w:bCs w:val="1"/>
                <w:color w:val="ffffff"/>
                <w:sz w:val="22"/>
                <w:szCs w:val="22"/>
                <w:rtl w:val="0"/>
              </w:rPr>
              <w:t xml:space="preserve">Spécification technique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68">
            <w:pPr>
              <w:jc w:val="left"/>
              <w:rPr/>
            </w:pPr>
            <w:r w:rsidDel="00000000" w:rsidR="00000000" w:rsidRPr="00000000">
              <w:rPr>
                <w:rFonts w:ascii="Calibri" w:cs="Calibri" w:eastAsia="Calibri" w:hAnsi="Calibri"/>
                <w:b w:val="1"/>
                <w:bCs w:val="1"/>
                <w:sz w:val="22"/>
                <w:szCs w:val="22"/>
                <w:rtl w:val="0"/>
              </w:rPr>
              <w:t xml:space="preserve">Briques de remplissage façades (derrière ITE)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69">
            <w:pPr>
              <w:jc w:val="left"/>
              <w:rPr/>
            </w:pPr>
            <w:r w:rsidDel="00000000" w:rsidR="00000000" w:rsidRPr="00000000">
              <w:rPr>
                <w:rFonts w:ascii="Calibri" w:cs="Calibri" w:eastAsia="Calibri" w:hAnsi="Calibri"/>
                <w:sz w:val="22"/>
                <w:szCs w:val="22"/>
                <w:rtl w:val="0"/>
              </w:rPr>
              <w:t xml:space="preserve">Briques creuses de terre cuite 20 × 20 × 50 cm, résistance Rb ≥ 3,5 MPa, conformes à NF EN 771-1, catégorie I. Références imposées CDC : Wienerberger Porotherm ou Bouyer Leroux Bio'bric, ou équivalent technique validé MOE avec Avis Technique à jour.</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6A">
            <w:pPr>
              <w:jc w:val="left"/>
              <w:rPr/>
            </w:pPr>
            <w:r w:rsidDel="00000000" w:rsidR="00000000" w:rsidRPr="00000000">
              <w:rPr>
                <w:rFonts w:ascii="Calibri" w:cs="Calibri" w:eastAsia="Calibri" w:hAnsi="Calibri"/>
                <w:b w:val="1"/>
                <w:bCs w:val="1"/>
                <w:sz w:val="22"/>
                <w:szCs w:val="22"/>
                <w:rtl w:val="0"/>
              </w:rPr>
              <w:t xml:space="preserve">Agglos parties communes, cages d'escalier, locaux commerciaux</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6B">
            <w:pPr>
              <w:jc w:val="left"/>
              <w:rPr/>
            </w:pPr>
            <w:r w:rsidDel="00000000" w:rsidR="00000000" w:rsidRPr="00000000">
              <w:rPr>
                <w:rFonts w:ascii="Calibri" w:cs="Calibri" w:eastAsia="Calibri" w:hAnsi="Calibri"/>
                <w:sz w:val="22"/>
                <w:szCs w:val="22"/>
                <w:rtl w:val="0"/>
              </w:rPr>
              <w:t xml:space="preserve">Blocs béton pleins 20 cm, résistance Rc ≥ 5 MPa (classe B60), NF EN 771-3. Références : Fabemi, Alkern, Seac ou équivalent. Pose à joint mince ou traditionnel selon support.</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6C">
            <w:pPr>
              <w:jc w:val="left"/>
              <w:rPr/>
            </w:pPr>
            <w:r w:rsidDel="00000000" w:rsidR="00000000" w:rsidRPr="00000000">
              <w:rPr>
                <w:rFonts w:ascii="Calibri" w:cs="Calibri" w:eastAsia="Calibri" w:hAnsi="Calibri"/>
                <w:b w:val="1"/>
                <w:bCs w:val="1"/>
                <w:sz w:val="22"/>
                <w:szCs w:val="22"/>
                <w:rtl w:val="0"/>
              </w:rPr>
              <w:t xml:space="preserve">Cloisons de distribution parties communes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6D">
            <w:pPr>
              <w:jc w:val="left"/>
              <w:rPr/>
            </w:pPr>
            <w:r w:rsidDel="00000000" w:rsidR="00000000" w:rsidRPr="00000000">
              <w:rPr>
                <w:rFonts w:ascii="Calibri" w:cs="Calibri" w:eastAsia="Calibri" w:hAnsi="Calibri"/>
                <w:sz w:val="22"/>
                <w:szCs w:val="22"/>
                <w:rtl w:val="0"/>
              </w:rPr>
              <w:t xml:space="preserve">Blocs béton creux 10 cm pour cloisons sèches, ou blocs plâtre alvéolaires 7 cm pour distributions non structurelles selon plan. Performance acoustique conforme à l'exigence NRA 2016.</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6E">
            <w:pPr>
              <w:jc w:val="left"/>
              <w:rPr/>
            </w:pPr>
            <w:r w:rsidDel="00000000" w:rsidR="00000000" w:rsidRPr="00000000">
              <w:rPr>
                <w:rFonts w:ascii="Calibri" w:cs="Calibri" w:eastAsia="Calibri" w:hAnsi="Calibri"/>
                <w:b w:val="1"/>
                <w:bCs w:val="1"/>
                <w:sz w:val="22"/>
                <w:szCs w:val="22"/>
                <w:rtl w:val="0"/>
              </w:rPr>
              <w:t xml:space="preserve">Mortier de pose traditionnel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6F">
            <w:pPr>
              <w:jc w:val="left"/>
              <w:rPr/>
            </w:pPr>
            <w:r w:rsidDel="00000000" w:rsidR="00000000" w:rsidRPr="00000000">
              <w:rPr>
                <w:rFonts w:ascii="Calibri" w:cs="Calibri" w:eastAsia="Calibri" w:hAnsi="Calibri"/>
                <w:sz w:val="22"/>
                <w:szCs w:val="22"/>
                <w:rtl w:val="0"/>
              </w:rPr>
              <w:t xml:space="preserve">Mortier M5 minimum (Rc ≥ 5 MPa), dosage 350 kg/m³ de ciment CEM II/A-LL 32,5 R ou CEM II/B-S 42,5 N selon exposition. Pour environnement littoral (classe XC2 à XS1), ciment à faible teneur en C3A recommandé.</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70">
            <w:pPr>
              <w:jc w:val="left"/>
              <w:rPr/>
            </w:pPr>
            <w:r w:rsidDel="00000000" w:rsidR="00000000" w:rsidRPr="00000000">
              <w:rPr>
                <w:rFonts w:ascii="Calibri" w:cs="Calibri" w:eastAsia="Calibri" w:hAnsi="Calibri"/>
                <w:b w:val="1"/>
                <w:bCs w:val="1"/>
                <w:sz w:val="22"/>
                <w:szCs w:val="22"/>
                <w:rtl w:val="0"/>
              </w:rPr>
              <w:t xml:space="preserve">Mortier colle joint mince (briques rectifiées)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71">
            <w:pPr>
              <w:jc w:val="left"/>
              <w:rPr/>
            </w:pPr>
            <w:r w:rsidDel="00000000" w:rsidR="00000000" w:rsidRPr="00000000">
              <w:rPr>
                <w:rFonts w:ascii="Calibri" w:cs="Calibri" w:eastAsia="Calibri" w:hAnsi="Calibri"/>
                <w:sz w:val="22"/>
                <w:szCs w:val="22"/>
                <w:rtl w:val="0"/>
              </w:rPr>
              <w:t xml:space="preserve">Mortier colle T ou M5 selon NF EN 998-2. Application selon prescription du fabricant de briques. Joint d'épaisseur 2 à 3 mm.</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72">
            <w:pPr>
              <w:jc w:val="left"/>
              <w:rPr/>
            </w:pPr>
            <w:r w:rsidDel="00000000" w:rsidR="00000000" w:rsidRPr="00000000">
              <w:rPr>
                <w:rFonts w:ascii="Calibri" w:cs="Calibri" w:eastAsia="Calibri" w:hAnsi="Calibri"/>
                <w:b w:val="1"/>
                <w:bCs w:val="1"/>
                <w:sz w:val="22"/>
                <w:szCs w:val="22"/>
                <w:rtl w:val="0"/>
              </w:rPr>
              <w:t xml:space="preserve">Chaînages et armatures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73">
            <w:pPr>
              <w:jc w:val="left"/>
              <w:rPr/>
            </w:pPr>
            <w:r w:rsidDel="00000000" w:rsidR="00000000" w:rsidRPr="00000000">
              <w:rPr>
                <w:rFonts w:ascii="Calibri" w:cs="Calibri" w:eastAsia="Calibri" w:hAnsi="Calibri"/>
                <w:sz w:val="22"/>
                <w:szCs w:val="22"/>
                <w:rtl w:val="0"/>
              </w:rPr>
              <w:t xml:space="preserve">Chaînages horizontaux en béton armé intégrés aux linteaux et aux appuis de plancher. Ferraillage HA10 filant tous les 5 rangs en maçonnerie de briques. Armature horizontale Murfor RND/Z ou équivalent inox en zone littorale.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74">
            <w:pPr>
              <w:jc w:val="left"/>
              <w:rPr/>
            </w:pPr>
            <w:r w:rsidDel="00000000" w:rsidR="00000000" w:rsidRPr="00000000">
              <w:rPr>
                <w:rFonts w:ascii="Calibri" w:cs="Calibri" w:eastAsia="Calibri" w:hAnsi="Calibri"/>
                <w:b w:val="1"/>
                <w:bCs w:val="1"/>
                <w:sz w:val="22"/>
                <w:szCs w:val="22"/>
                <w:rtl w:val="0"/>
              </w:rPr>
              <w:t xml:space="preserve">Linteaux préfabriqués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75">
            <w:pPr>
              <w:jc w:val="left"/>
              <w:rPr/>
            </w:pPr>
            <w:r w:rsidDel="00000000" w:rsidR="00000000" w:rsidRPr="00000000">
              <w:rPr>
                <w:rFonts w:ascii="Calibri" w:cs="Calibri" w:eastAsia="Calibri" w:hAnsi="Calibri"/>
                <w:sz w:val="22"/>
                <w:szCs w:val="22"/>
                <w:rtl w:val="0"/>
              </w:rPr>
              <w:t xml:space="preserve">Linteaux béton armé préfabriqués (Rector, KP1) ou coulés sur place selon portée. Appuis minimum 20 cm de part et d'autre de la baie. Calcul conforme Eurocodes pour reprise de charges.</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76">
            <w:pPr>
              <w:jc w:val="left"/>
              <w:rPr/>
            </w:pPr>
            <w:r w:rsidDel="00000000" w:rsidR="00000000" w:rsidRPr="00000000">
              <w:rPr>
                <w:rFonts w:ascii="Calibri" w:cs="Calibri" w:eastAsia="Calibri" w:hAnsi="Calibri"/>
                <w:b w:val="1"/>
                <w:bCs w:val="1"/>
                <w:sz w:val="22"/>
                <w:szCs w:val="22"/>
                <w:rtl w:val="0"/>
              </w:rPr>
              <w:t xml:space="preserve">Enduit intérieur sur maçonneries parties communes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77">
            <w:pPr>
              <w:jc w:val="left"/>
              <w:rPr/>
            </w:pPr>
            <w:r w:rsidDel="00000000" w:rsidR="00000000" w:rsidRPr="00000000">
              <w:rPr>
                <w:rFonts w:ascii="Calibri" w:cs="Calibri" w:eastAsia="Calibri" w:hAnsi="Calibri"/>
                <w:sz w:val="22"/>
                <w:szCs w:val="22"/>
                <w:rtl w:val="0"/>
              </w:rPr>
              <w:t xml:space="preserve">Enduit plâtre Knauf MP75 / Placo PRB ou ciment-chaux selon local, épaisseur 10 mm minimum, finition feutrée prête à peindre.</w:t>
            </w:r>
            <w:r w:rsidDel="00000000" w:rsidR="00000000" w:rsidRPr="00000000">
              <w:rPr>
                <w:rtl w:val="0"/>
              </w:rPr>
            </w:r>
          </w:p>
        </w:tc>
      </w:tr>
    </w:tbl>
    <w:p w:rsidR="00000000" w:rsidDel="00000000" w:rsidP="00000000" w:rsidRDefault="00000000" w:rsidRPr="00000000" w14:paraId="00000178">
      <w:pPr>
        <w:spacing w:after="80" w:before="80" w:line="300" w:lineRule="auto"/>
        <w:jc w:val="both"/>
        <w:rPr/>
      </w:pPr>
      <w:r w:rsidDel="00000000" w:rsidR="00000000" w:rsidRPr="00000000">
        <w:rPr>
          <w:rFonts w:ascii="Calibri" w:cs="Calibri" w:eastAsia="Calibri" w:hAnsi="Calibri"/>
          <w:b w:val="1"/>
          <w:bCs w:val="1"/>
          <w:sz w:val="22"/>
          <w:szCs w:val="22"/>
          <w:rtl w:val="0"/>
        </w:rPr>
        <w:t xml:space="preserve">Prise sismique (zone 2) : </w:t>
      </w:r>
      <w:r w:rsidDel="00000000" w:rsidR="00000000" w:rsidRPr="00000000">
        <w:rPr>
          <w:rFonts w:ascii="Calibri" w:cs="Calibri" w:eastAsia="Calibri" w:hAnsi="Calibri"/>
          <w:sz w:val="22"/>
          <w:szCs w:val="22"/>
          <w:rtl w:val="0"/>
        </w:rPr>
        <w:t xml:space="preserve">toutes les maçonneries de remplissage entre voiles béton devront recevoir un dispositif de liaison anti-désolidarisation conforme à l'Eurocode 8. Chevilles de liaison inox tous les 60 cm en partie haute et latérale, en complément des chaînages. Note de calcul et plans de ferraillage soumis au visa du bureau de contrôle.</w:t>
      </w:r>
      <w:r w:rsidDel="00000000" w:rsidR="00000000" w:rsidRPr="00000000">
        <w:rPr>
          <w:rtl w:val="0"/>
        </w:rPr>
      </w:r>
    </w:p>
    <w:p w:rsidR="00000000" w:rsidDel="00000000" w:rsidP="00000000" w:rsidRDefault="00000000" w:rsidRPr="00000000" w14:paraId="00000179">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2.2 — Façade : enduit minéral de finition</w:t>
      </w:r>
      <w:r w:rsidDel="00000000" w:rsidR="00000000" w:rsidRPr="00000000">
        <w:rPr>
          <w:rtl w:val="0"/>
        </w:rPr>
      </w:r>
    </w:p>
    <w:p w:rsidR="00000000" w:rsidDel="00000000" w:rsidP="00000000" w:rsidRDefault="00000000" w:rsidRPr="00000000" w14:paraId="0000017A">
      <w:pPr>
        <w:spacing w:after="80" w:before="80" w:line="300" w:lineRule="auto"/>
        <w:jc w:val="both"/>
        <w:rPr/>
      </w:pPr>
      <w:r w:rsidDel="00000000" w:rsidR="00000000" w:rsidRPr="00000000">
        <w:rPr>
          <w:rFonts w:ascii="Calibri" w:cs="Calibri" w:eastAsia="Calibri" w:hAnsi="Calibri"/>
          <w:sz w:val="22"/>
          <w:szCs w:val="22"/>
          <w:rtl w:val="0"/>
        </w:rPr>
        <w:t xml:space="preserve">Les façades des 2 bâtiments reçoivent un enduit minéral de finition conforme au PLU de Frontignan et à la palette CAUE 34 Annexe 6.8. Les prescriptions techniques de mise en œuvre sont les suivantes (choix des marques et teintes imposés par le CDC </w:t>
      </w:r>
      <w:r w:rsidDel="00000000" w:rsidR="00000000" w:rsidRPr="00000000">
        <w:rPr>
          <w:rtl w:val="0"/>
        </w:rPr>
        <w:t xml:space="preserve">MUSKA</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Système d'enduit minéral monocouche ou bicouche NF EN 998-1 classe CR CSIV W1, taloché fin. Marques de référence imposées CDC : Weber.monorex / Weber.cal P (PRB Minéral), PRB P3G, ParexLanko Parexal. Substitutions : équivalent technique uniquement, validé MOE avec PV d'essais et PV feu identiques.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Teintes retenues : palette sable clair / ocre pâle de la charte CAUE Hérault, références précises : WE-022 (sable clair), WE-037 (ocre pâle), WE-043 (terre claire) selon plans de façade B2BA. Soumission de 3 échantillons grandeur nature 1 × 1 m sur site avant commande en série — accord MO + MOE.</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Sous-enduit armé conforme DTU 26.1, treillis fibre de verre minimum 160 g/m², maille 4 × 4 mm.</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Épaisseur totale de l'enduit : 15 mm minimum (bicouche) ou 20 mm (monocouche).</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Finition grattée fine — granulométrie 1,5 mm.</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Larmiers inox 316L (proximité littoral, pas de 304) en pied de façade et à chaque liaison horizontale pour éviter les coulures.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Joints de dilatation verticaux tous les 25 m de linéaire de façade et à chaque changement de bâtiment. Couvre-joints inox 316L.</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Protection des parements par films polyéthylène pendant toute la durée du chantier jusqu'à la réception provisoire.</w:t>
      </w:r>
    </w:p>
    <w:p w:rsidR="00000000" w:rsidDel="00000000" w:rsidP="00000000" w:rsidRDefault="00000000" w:rsidRPr="00000000" w14:paraId="00000183">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2.3 — Accents pierre de Poussan (segment Libre, soubassement)</w:t>
      </w:r>
      <w:r w:rsidDel="00000000" w:rsidR="00000000" w:rsidRPr="00000000">
        <w:rPr>
          <w:rtl w:val="0"/>
        </w:rPr>
      </w:r>
    </w:p>
    <w:p w:rsidR="00000000" w:rsidDel="00000000" w:rsidP="00000000" w:rsidRDefault="00000000" w:rsidRPr="00000000" w14:paraId="00000184">
      <w:pPr>
        <w:spacing w:after="80" w:before="80" w:line="300" w:lineRule="auto"/>
        <w:jc w:val="both"/>
        <w:rPr/>
      </w:pPr>
      <w:r w:rsidDel="00000000" w:rsidR="00000000" w:rsidRPr="00000000">
        <w:rPr>
          <w:rFonts w:ascii="Calibri" w:cs="Calibri" w:eastAsia="Calibri" w:hAnsi="Calibri"/>
          <w:sz w:val="22"/>
          <w:szCs w:val="22"/>
          <w:rtl w:val="0"/>
        </w:rPr>
        <w:t xml:space="preserve">En soubassement côté Avenue de la Marjolaine et sur les entrées principales côté Libre (bâtiment A), placage en pierre calcaire de Poussan (imposée par le CDC </w:t>
      </w:r>
      <w:r w:rsidDel="00000000" w:rsidR="00000000" w:rsidRPr="00000000">
        <w:rPr>
          <w:rtl w:val="0"/>
        </w:rPr>
        <w:t xml:space="preserve">MUSKA</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Pierre calcaire dure du Languedoc (Poussan ou Castries, Carrières Beaulieu/Occitanie Pierres), finition bouchardée fine ou flammée.</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 dominant : 60 × 30 cm, épaisseur 3 cm — calepinage à caler sur plans B2BA.</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Pose collée haute résistance sur support maçonné (colle C2TE S1 type Mapei Kerabond + Isolastic, ou Weber.col prestige flex).</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Joints ouverts 8 mm remplis au mortier bâtard teinté sable clair.</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Hauteur moyenne de placage : 1,20 m depuis sol fini.</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Ancrages inox 316L complémentaires pour les pierres &gt; 40 kg conformément au DTU 55.2.</w:t>
      </w:r>
    </w:p>
    <w:p w:rsidR="00000000" w:rsidDel="00000000" w:rsidP="00000000" w:rsidRDefault="00000000" w:rsidRPr="00000000" w14:paraId="0000018B">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2.4 — Isolation Thermique par l'Extérieur (ITE)</w:t>
      </w:r>
      <w:r w:rsidDel="00000000" w:rsidR="00000000" w:rsidRPr="00000000">
        <w:rPr>
          <w:rtl w:val="0"/>
        </w:rPr>
      </w:r>
    </w:p>
    <w:p w:rsidR="00000000" w:rsidDel="00000000" w:rsidP="00000000" w:rsidRDefault="00000000" w:rsidRPr="00000000" w14:paraId="0000018C">
      <w:pPr>
        <w:spacing w:after="80" w:before="80" w:line="300" w:lineRule="auto"/>
        <w:jc w:val="both"/>
        <w:rPr/>
      </w:pPr>
      <w:r w:rsidDel="00000000" w:rsidR="00000000" w:rsidRPr="00000000">
        <w:rPr>
          <w:rFonts w:ascii="Calibri" w:cs="Calibri" w:eastAsia="Calibri" w:hAnsi="Calibri"/>
          <w:sz w:val="22"/>
          <w:szCs w:val="22"/>
          <w:rtl w:val="0"/>
        </w:rPr>
        <w:t xml:space="preserve">L'ensemble des façades donnant sur l'extérieur est traité en ITE système enduit mince sur isolant (ETICS), conformément au CPT CSTB n° 3035 et à l'Avis Technique du système retenu. Le système est choisi parmi la liste de référence imposée par le CDC </w:t>
      </w:r>
      <w:r w:rsidDel="00000000" w:rsidR="00000000" w:rsidRPr="00000000">
        <w:rPr>
          <w:rtl w:val="0"/>
        </w:rPr>
        <w:t xml:space="preserve">MUSKA</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Systèmes de référence imposés CDC : Weber.therm XM Ultra 22 (ATec 7/21-2289), Sto Therm Classic (ATec 7/22-2310), ParexLanko Parexterm 3G (ATec 7/21-2281), PRB Therm Mur (ATec 7/20-2254).</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Toute substitution nécessite un Avis Technique équivalent en cours de validité et l'accord exprès MO + MOE + bureau de contrôle.</w:t>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00"/>
        <w:tblGridChange w:id="0">
          <w:tblGrid>
            <w:gridCol w:w="2800"/>
            <w:gridCol w:w="6200"/>
          </w:tblGrid>
        </w:tblGridChange>
      </w:tblGrid>
      <w:tr>
        <w:trPr>
          <w:cantSplit w:val="0"/>
          <w:tblHeader w:val="1"/>
        </w:trPr>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8F">
            <w:pPr>
              <w:jc w:val="left"/>
              <w:rPr/>
            </w:pPr>
            <w:r w:rsidDel="00000000" w:rsidR="00000000" w:rsidRPr="00000000">
              <w:rPr>
                <w:rFonts w:ascii="Calibri" w:cs="Calibri" w:eastAsia="Calibri" w:hAnsi="Calibri"/>
                <w:b w:val="1"/>
                <w:bCs w:val="1"/>
                <w:color w:val="ffffff"/>
                <w:sz w:val="22"/>
                <w:szCs w:val="22"/>
                <w:rtl w:val="0"/>
              </w:rPr>
              <w:t xml:space="preserve">Composant ITE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90">
            <w:pPr>
              <w:jc w:val="left"/>
              <w:rPr/>
            </w:pPr>
            <w:r w:rsidDel="00000000" w:rsidR="00000000" w:rsidRPr="00000000">
              <w:rPr>
                <w:rFonts w:ascii="Calibri" w:cs="Calibri" w:eastAsia="Calibri" w:hAnsi="Calibri"/>
                <w:b w:val="1"/>
                <w:bCs w:val="1"/>
                <w:color w:val="ffffff"/>
                <w:sz w:val="22"/>
                <w:szCs w:val="22"/>
                <w:rtl w:val="0"/>
              </w:rPr>
              <w:t xml:space="preserve">Spécification</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91">
            <w:pPr>
              <w:jc w:val="left"/>
              <w:rPr/>
            </w:pPr>
            <w:r w:rsidDel="00000000" w:rsidR="00000000" w:rsidRPr="00000000">
              <w:rPr>
                <w:rFonts w:ascii="Calibri" w:cs="Calibri" w:eastAsia="Calibri" w:hAnsi="Calibri"/>
                <w:b w:val="1"/>
                <w:bCs w:val="1"/>
                <w:sz w:val="22"/>
                <w:szCs w:val="22"/>
                <w:rtl w:val="0"/>
              </w:rPr>
              <w:t xml:space="preserve">Isolant courant façade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92">
            <w:pPr>
              <w:jc w:val="left"/>
              <w:rPr/>
            </w:pPr>
            <w:r w:rsidDel="00000000" w:rsidR="00000000" w:rsidRPr="00000000">
              <w:rPr>
                <w:rFonts w:ascii="Calibri" w:cs="Calibri" w:eastAsia="Calibri" w:hAnsi="Calibri"/>
                <w:sz w:val="22"/>
                <w:szCs w:val="22"/>
                <w:rtl w:val="0"/>
              </w:rPr>
              <w:t xml:space="preserve">Panneau PSE graphite ép. 120 mm minimum (Knauf Therm Façade Th32 ou équivalent), λ ≤ 0,031 W/(m·K), euroclasse B-s2,d0, ATec ou DTA en cours.</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93">
            <w:pPr>
              <w:jc w:val="left"/>
              <w:rPr/>
            </w:pPr>
            <w:r w:rsidDel="00000000" w:rsidR="00000000" w:rsidRPr="00000000">
              <w:rPr>
                <w:rFonts w:ascii="Calibri" w:cs="Calibri" w:eastAsia="Calibri" w:hAnsi="Calibri"/>
                <w:b w:val="1"/>
                <w:bCs w:val="1"/>
                <w:sz w:val="22"/>
                <w:szCs w:val="22"/>
                <w:rtl w:val="0"/>
              </w:rPr>
              <w:t xml:space="preserve">Isolant pignons (exposition renforcée)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94">
            <w:pPr>
              <w:jc w:val="left"/>
              <w:rPr/>
            </w:pPr>
            <w:r w:rsidDel="00000000" w:rsidR="00000000" w:rsidRPr="00000000">
              <w:rPr>
                <w:rFonts w:ascii="Calibri" w:cs="Calibri" w:eastAsia="Calibri" w:hAnsi="Calibri"/>
                <w:sz w:val="22"/>
                <w:szCs w:val="22"/>
                <w:rtl w:val="0"/>
              </w:rPr>
              <w:t xml:space="preserve">PSE graphite ép. 160 mm, λ ≤ 0,031 W/(m·K) — performance thermique ciblée R ≥ 5,00 m²·K/W.</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95">
            <w:pPr>
              <w:jc w:val="left"/>
              <w:rPr/>
            </w:pPr>
            <w:r w:rsidDel="00000000" w:rsidR="00000000" w:rsidRPr="00000000">
              <w:rPr>
                <w:rFonts w:ascii="Calibri" w:cs="Calibri" w:eastAsia="Calibri" w:hAnsi="Calibri"/>
                <w:b w:val="1"/>
                <w:bCs w:val="1"/>
                <w:sz w:val="22"/>
                <w:szCs w:val="22"/>
                <w:rtl w:val="0"/>
              </w:rPr>
              <w:t xml:space="preserve">Isolant en soubassement et parties enterrées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96">
            <w:pPr>
              <w:jc w:val="left"/>
              <w:rPr/>
            </w:pPr>
            <w:r w:rsidDel="00000000" w:rsidR="00000000" w:rsidRPr="00000000">
              <w:rPr>
                <w:rFonts w:ascii="Calibri" w:cs="Calibri" w:eastAsia="Calibri" w:hAnsi="Calibri"/>
                <w:sz w:val="22"/>
                <w:szCs w:val="22"/>
                <w:rtl w:val="0"/>
              </w:rPr>
              <w:t xml:space="preserve">XPS (polystyrène extrudé) type Styrodur 3035 CS ou Roofmate SL-X, ép. 100 mm, λ ≤ 0,033 W/(m·K), classe d'eau WL(T) ≤ 0,7 %.</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97">
            <w:pPr>
              <w:jc w:val="left"/>
              <w:rPr/>
            </w:pPr>
            <w:r w:rsidDel="00000000" w:rsidR="00000000" w:rsidRPr="00000000">
              <w:rPr>
                <w:rFonts w:ascii="Calibri" w:cs="Calibri" w:eastAsia="Calibri" w:hAnsi="Calibri"/>
                <w:b w:val="1"/>
                <w:bCs w:val="1"/>
                <w:sz w:val="22"/>
                <w:szCs w:val="22"/>
                <w:rtl w:val="0"/>
              </w:rPr>
              <w:t xml:space="preserve">Isolant encadrement de baies / tableaux</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98">
            <w:pPr>
              <w:jc w:val="left"/>
              <w:rPr/>
            </w:pPr>
            <w:r w:rsidDel="00000000" w:rsidR="00000000" w:rsidRPr="00000000">
              <w:rPr>
                <w:rFonts w:ascii="Calibri" w:cs="Calibri" w:eastAsia="Calibri" w:hAnsi="Calibri"/>
                <w:sz w:val="22"/>
                <w:szCs w:val="22"/>
                <w:rtl w:val="0"/>
              </w:rPr>
              <w:t xml:space="preserve">PSE blanc ép. 40 à 60 mm selon configuration, collé sur support maçonné, raccord étanche à l'air au dormant de menuiserie (joint compribande BG1).</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99">
            <w:pPr>
              <w:jc w:val="left"/>
              <w:rPr/>
            </w:pPr>
            <w:r w:rsidDel="00000000" w:rsidR="00000000" w:rsidRPr="00000000">
              <w:rPr>
                <w:rFonts w:ascii="Calibri" w:cs="Calibri" w:eastAsia="Calibri" w:hAnsi="Calibri"/>
                <w:b w:val="1"/>
                <w:bCs w:val="1"/>
                <w:sz w:val="22"/>
                <w:szCs w:val="22"/>
                <w:rtl w:val="0"/>
              </w:rPr>
              <w:t xml:space="preserve">Système d'ancrage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9A">
            <w:pPr>
              <w:jc w:val="left"/>
              <w:rPr/>
            </w:pPr>
            <w:r w:rsidDel="00000000" w:rsidR="00000000" w:rsidRPr="00000000">
              <w:rPr>
                <w:rFonts w:ascii="Calibri" w:cs="Calibri" w:eastAsia="Calibri" w:hAnsi="Calibri"/>
                <w:sz w:val="22"/>
                <w:szCs w:val="22"/>
                <w:rtl w:val="0"/>
              </w:rPr>
              <w:t xml:space="preserve">Collage plein par plots + cordon ciel de cheminée (≥ 40 % de la surface du panneau), + chevilles mécaniques inox A2 à rupture de pont thermique (rondelles Ø 90 mm). Minimum 6 chevilles/m² en courant, 8 à 10 chevilles/m² en rives et angles (zone vent 2).</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9B">
            <w:pPr>
              <w:jc w:val="left"/>
              <w:rPr/>
            </w:pPr>
            <w:r w:rsidDel="00000000" w:rsidR="00000000" w:rsidRPr="00000000">
              <w:rPr>
                <w:rFonts w:ascii="Calibri" w:cs="Calibri" w:eastAsia="Calibri" w:hAnsi="Calibri"/>
                <w:b w:val="1"/>
                <w:bCs w:val="1"/>
                <w:sz w:val="22"/>
                <w:szCs w:val="22"/>
                <w:rtl w:val="0"/>
              </w:rPr>
              <w:t xml:space="preserve">Sous-enduit armé</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9C">
            <w:pPr>
              <w:jc w:val="left"/>
              <w:rPr/>
            </w:pPr>
            <w:r w:rsidDel="00000000" w:rsidR="00000000" w:rsidRPr="00000000">
              <w:rPr>
                <w:rFonts w:ascii="Calibri" w:cs="Calibri" w:eastAsia="Calibri" w:hAnsi="Calibri"/>
                <w:sz w:val="22"/>
                <w:szCs w:val="22"/>
                <w:rtl w:val="0"/>
              </w:rPr>
              <w:t xml:space="preserve">Enduit de base fibré + treillis fibre de verre ≥ 160 g/m² noyé au tiers avant de la couche, maille 4 × 4 mm, résistance à la traction ≥ 40 N/mm. Double armature aux angles, au-dessus des baies et en rive de toiture.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9D">
            <w:pPr>
              <w:jc w:val="left"/>
              <w:rPr/>
            </w:pPr>
            <w:r w:rsidDel="00000000" w:rsidR="00000000" w:rsidRPr="00000000">
              <w:rPr>
                <w:rFonts w:ascii="Calibri" w:cs="Calibri" w:eastAsia="Calibri" w:hAnsi="Calibri"/>
                <w:b w:val="1"/>
                <w:bCs w:val="1"/>
                <w:sz w:val="22"/>
                <w:szCs w:val="22"/>
                <w:rtl w:val="0"/>
              </w:rPr>
              <w:t xml:space="preserve">Profilés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9E">
            <w:pPr>
              <w:jc w:val="left"/>
              <w:rPr/>
            </w:pPr>
            <w:r w:rsidDel="00000000" w:rsidR="00000000" w:rsidRPr="00000000">
              <w:rPr>
                <w:rFonts w:ascii="Calibri" w:cs="Calibri" w:eastAsia="Calibri" w:hAnsi="Calibri"/>
                <w:sz w:val="22"/>
                <w:szCs w:val="22"/>
                <w:rtl w:val="0"/>
              </w:rPr>
              <w:t xml:space="preserve">Profilés PVC ou aluminium laqué de départ, d'angle, de couronnement, de goutte d'eau, de raccord dormant : imposés par le système retenu (EJOT, Protektor, Scientec, ETICS Profil).</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9F">
            <w:pPr>
              <w:jc w:val="left"/>
              <w:rPr/>
            </w:pPr>
            <w:r w:rsidDel="00000000" w:rsidR="00000000" w:rsidRPr="00000000">
              <w:rPr>
                <w:rFonts w:ascii="Calibri" w:cs="Calibri" w:eastAsia="Calibri" w:hAnsi="Calibri"/>
                <w:b w:val="1"/>
                <w:bCs w:val="1"/>
                <w:sz w:val="22"/>
                <w:szCs w:val="22"/>
                <w:rtl w:val="0"/>
              </w:rPr>
              <w:t xml:space="preserve">Finition enduit décoratif</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A0">
            <w:pPr>
              <w:jc w:val="left"/>
              <w:rPr/>
            </w:pPr>
            <w:r w:rsidDel="00000000" w:rsidR="00000000" w:rsidRPr="00000000">
              <w:rPr>
                <w:rFonts w:ascii="Calibri" w:cs="Calibri" w:eastAsia="Calibri" w:hAnsi="Calibri"/>
                <w:sz w:val="22"/>
                <w:szCs w:val="22"/>
                <w:rtl w:val="0"/>
              </w:rPr>
              <w:t xml:space="preserve">Enduit décoratif minéral grain 1,5 mm — teinte selon plan de façade et palette CAUE 34. Cf. § 2.2 pour choix de teintes et échantillonnage contradictoire.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b8845c" w:val="clear"/>
            <w:tcMar>
              <w:top w:w="100.0" w:type="dxa"/>
              <w:left w:w="140.0" w:type="dxa"/>
              <w:bottom w:w="100.0" w:type="dxa"/>
              <w:right w:w="140.0" w:type="dxa"/>
            </w:tcMar>
            <w:vAlign w:val="center"/>
          </w:tcPr>
          <w:p w:rsidR="00000000" w:rsidDel="00000000" w:rsidP="00000000" w:rsidRDefault="00000000" w:rsidRPr="00000000" w14:paraId="000001A1">
            <w:pPr>
              <w:jc w:val="left"/>
              <w:rPr/>
            </w:pPr>
            <w:r w:rsidDel="00000000" w:rsidR="00000000" w:rsidRPr="00000000">
              <w:rPr>
                <w:rFonts w:ascii="Calibri" w:cs="Calibri" w:eastAsia="Calibri" w:hAnsi="Calibri"/>
                <w:b w:val="1"/>
                <w:bCs w:val="1"/>
                <w:color w:val="ffffff"/>
                <w:sz w:val="22"/>
                <w:szCs w:val="22"/>
                <w:rtl w:val="0"/>
              </w:rPr>
              <w:t xml:space="preserve">Performance thermique visée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A2">
            <w:pPr>
              <w:jc w:val="left"/>
              <w:rPr/>
            </w:pPr>
            <w:r w:rsidDel="00000000" w:rsidR="00000000" w:rsidRPr="00000000">
              <w:rPr>
                <w:rFonts w:ascii="Calibri" w:cs="Calibri" w:eastAsia="Calibri" w:hAnsi="Calibri"/>
                <w:b w:val="1"/>
                <w:bCs w:val="1"/>
                <w:sz w:val="22"/>
                <w:szCs w:val="22"/>
                <w:rtl w:val="0"/>
              </w:rPr>
              <w:t xml:space="preserve">R ≥ 3,85 m²·K/W en courant — U façade ≤ 0,22 W/(m²·K) — ponts thermiques ψ ≤ 0,35 W/(m·K) au nez de dalle. Conformité RE2020 — classe DPE A visée.</w:t>
            </w:r>
            <w:r w:rsidDel="00000000" w:rsidR="00000000" w:rsidRPr="00000000">
              <w:rPr>
                <w:rtl w:val="0"/>
              </w:rPr>
            </w:r>
          </w:p>
        </w:tc>
      </w:tr>
    </w:tbl>
    <w:p w:rsidR="00000000" w:rsidDel="00000000" w:rsidP="00000000" w:rsidRDefault="00000000" w:rsidRPr="00000000" w14:paraId="000001A3">
      <w:pPr>
        <w:spacing w:after="80" w:before="80" w:line="300" w:lineRule="auto"/>
        <w:jc w:val="both"/>
        <w:rPr/>
      </w:pPr>
      <w:r w:rsidDel="00000000" w:rsidR="00000000" w:rsidRPr="00000000">
        <w:rPr>
          <w:rFonts w:ascii="Calibri" w:cs="Calibri" w:eastAsia="Calibri" w:hAnsi="Calibri"/>
          <w:b w:val="1"/>
          <w:bCs w:val="1"/>
          <w:sz w:val="22"/>
          <w:szCs w:val="22"/>
          <w:rtl w:val="0"/>
        </w:rPr>
        <w:t xml:space="preserve">Exposition au feu : </w:t>
      </w:r>
      <w:r w:rsidDel="00000000" w:rsidR="00000000" w:rsidRPr="00000000">
        <w:rPr>
          <w:rFonts w:ascii="Calibri" w:cs="Calibri" w:eastAsia="Calibri" w:hAnsi="Calibri"/>
          <w:sz w:val="22"/>
          <w:szCs w:val="22"/>
          <w:rtl w:val="0"/>
        </w:rPr>
        <w:t xml:space="preserve">compte tenu de la typologie R+2 (2ᵉ famille) avec locaux commerciaux ERP 5 U en RDC, le système ITE PSE devra respecter les dispositions de l'IT 249 (Instruction technique n° 249 relative aux façades) : recoupements horizontaux au droit de chaque plancher, bande filante minérale laine de roche de 200 mm minimum au-dessus de chaque baie du RDC et au droit des locaux ERP, protection M0/M1 aux jonctions.</w:t>
      </w:r>
      <w:r w:rsidDel="00000000" w:rsidR="00000000" w:rsidRPr="00000000">
        <w:rPr>
          <w:rtl w:val="0"/>
        </w:rPr>
      </w:r>
    </w:p>
    <w:p w:rsidR="00000000" w:rsidDel="00000000" w:rsidP="00000000" w:rsidRDefault="00000000" w:rsidRPr="00000000" w14:paraId="000001A4">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2.5 — Acrotères et étanchéité</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Acrotères béton armé réalisés par le lot 01 avec couverture par chaperon incliné béton préfabriqué ou mortier taloché incliné 2 %.</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Étanchéité bicouche SBS type Soprema Elastophène Flam 25 + Elastophène Flam 40 sous protection gravillons roulés, ou équivalent. Application par entreprise spécialisée titulaire d'une qualification QUALIBAT 3212 (partie lot étanchéité séparé — interface à réceptionner).</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Relevés d'étanchéité : hauteur minimale 150 mm au-dessus du niveau fini de la terrasse, fixation mécanique en tête par profilé aluminium avec couvre-joint.</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Joints de dilatation des acrotères : étanchéité souple type Rhepanol ou équivalent EPDM avec couvre-joint inox 316L.</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Garde-corps maçonnés : voile BA épaisseur minimale 15 cm, hauteur 1,10 m au-dessus du niveau fini, conforme à NF P01-012.</w:t>
      </w:r>
    </w:p>
    <w:p w:rsidR="00000000" w:rsidDel="00000000" w:rsidP="00000000" w:rsidRDefault="00000000" w:rsidRPr="00000000" w14:paraId="000001AA">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2.6 — Seuils, appuis et encadrements</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Seuils de portes-fenêtres : pierre reconstituée teinte sable (références imposées CDC : Rocamat, Weser), épaisseur 30 mm, larmier en sous-face et goutte d'eau, pente minimum 2 %.</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Appuis de fenêtres : pierre reconstituée ou béton préfabriqué teinté dans la masse, pente ≥ 3 %, larmier et goutte d'eau en sous-face, débord minimum 40 mm.</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Encadrements de baies : enduit dressé sur baguettes d'arrête PVC, renforcés par double armature fibre de verre aux angles.</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Linteaux visibles en façade : enduit minéral continu dans la même teinte que la façade courante.</w:t>
      </w:r>
    </w:p>
    <w:p w:rsidR="00000000" w:rsidDel="00000000" w:rsidP="00000000" w:rsidRDefault="00000000" w:rsidRPr="00000000" w14:paraId="000001AF">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Chapitre 3 — Contraintes de site et dispositions constructives</w:t>
      </w:r>
      <w:r w:rsidDel="00000000" w:rsidR="00000000" w:rsidRPr="00000000">
        <w:rPr>
          <w:rtl w:val="0"/>
        </w:rPr>
      </w:r>
    </w:p>
    <w:p w:rsidR="00000000" w:rsidDel="00000000" w:rsidP="00000000" w:rsidRDefault="00000000" w:rsidRPr="00000000" w14:paraId="000001B0">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3.1 — Prise en compte du PPRI</w:t>
      </w:r>
      <w:r w:rsidDel="00000000" w:rsidR="00000000" w:rsidRPr="00000000">
        <w:rPr>
          <w:rtl w:val="0"/>
        </w:rPr>
      </w:r>
    </w:p>
    <w:p w:rsidR="00000000" w:rsidDel="00000000" w:rsidP="00000000" w:rsidRDefault="00000000" w:rsidRPr="00000000" w14:paraId="000001B1">
      <w:pPr>
        <w:spacing w:after="80" w:before="80" w:line="300" w:lineRule="auto"/>
        <w:jc w:val="both"/>
        <w:rPr/>
      </w:pPr>
      <w:r w:rsidDel="00000000" w:rsidR="00000000" w:rsidRPr="00000000">
        <w:rPr>
          <w:rFonts w:ascii="Calibri" w:cs="Calibri" w:eastAsia="Calibri" w:hAnsi="Calibri"/>
          <w:sz w:val="22"/>
          <w:szCs w:val="22"/>
          <w:rtl w:val="0"/>
        </w:rPr>
        <w:t xml:space="preserve">La parcelle CL-0567 est partiellement concernée par le Plan de Prévention du Risque Inondation de Frontignan. Le lot GO (lot 02) a réalisé en amont les dispositions constructives spécifiques : rehaussement des soubassements, cuvelage des parkings sous-sol, ventilations hautes étanches à l'eau. Le titulaire du lot 01 :</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Respecte les seuils minimaux imposés au niveau des soubassements (+ 30 cm au-dessus de la cote PHE)</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Utilise exclusivement du XPS ou de la laine minérale hydrofuge pour l'isolation en pied de façade et en retour de soubassement</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 en œuvre des matériaux non putrescibles sur les 50 premiers cm au-dessus du sol fini extérieur</w:t>
      </w:r>
    </w:p>
    <w:p w:rsidR="00000000" w:rsidDel="00000000" w:rsidP="00000000" w:rsidRDefault="00000000" w:rsidRPr="00000000" w14:paraId="000001B5">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3.2 — Zone sismique 2 (aléa faible) — Eurocode 8</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Toutes les maçonneries de remplissage sont conçues selon NF EN 1998-1 et NF EN 1996-1-1</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Liaisons aux voiles béton par chevilles chimiques inox ou tirants inox minimum Ø 8 mm, espacement 60 cm en bordure</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acrotères et garde-corps maçonnés font l'objet d'une note de calcul sismique validée par le bureau de contrôle</w:t>
      </w:r>
    </w:p>
    <w:p w:rsidR="00000000" w:rsidDel="00000000" w:rsidP="00000000" w:rsidRDefault="00000000" w:rsidRPr="00000000" w14:paraId="000001B9">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3.3 — Aléa retrait-gonflement des argiles (RGA)</w:t>
      </w:r>
      <w:r w:rsidDel="00000000" w:rsidR="00000000" w:rsidRPr="00000000">
        <w:rPr>
          <w:rtl w:val="0"/>
        </w:rPr>
      </w:r>
    </w:p>
    <w:p w:rsidR="00000000" w:rsidDel="00000000" w:rsidP="00000000" w:rsidRDefault="00000000" w:rsidRPr="00000000" w14:paraId="000001BA">
      <w:pPr>
        <w:spacing w:after="80" w:before="80" w:line="300" w:lineRule="auto"/>
        <w:jc w:val="both"/>
        <w:rPr/>
      </w:pPr>
      <w:r w:rsidDel="00000000" w:rsidR="00000000" w:rsidRPr="00000000">
        <w:rPr>
          <w:rFonts w:ascii="Calibri" w:cs="Calibri" w:eastAsia="Calibri" w:hAnsi="Calibri"/>
          <w:sz w:val="22"/>
          <w:szCs w:val="22"/>
          <w:rtl w:val="0"/>
        </w:rPr>
        <w:t xml:space="preserve">L'étude géotechnique G2-PRO classe la parcelle en aléa moyen RGA. Les fondations ont été traitées par le lot 02. Pour le lot 01 : aucune maçonnerie porteuse ne devra reposer directement sur remblais non consolidés ; les appuis au sol se feront exclusivement sur dallages armés ou longrines réceptionnés contradictoirement.</w:t>
      </w:r>
      <w:r w:rsidDel="00000000" w:rsidR="00000000" w:rsidRPr="00000000">
        <w:rPr>
          <w:rtl w:val="0"/>
        </w:rPr>
      </w:r>
    </w:p>
    <w:p w:rsidR="00000000" w:rsidDel="00000000" w:rsidP="00000000" w:rsidRDefault="00000000" w:rsidRPr="00000000" w14:paraId="000001BB">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3.4 — Ambiance saline littorale (classe d'exposition XS1)</w:t>
      </w:r>
      <w:r w:rsidDel="00000000" w:rsidR="00000000" w:rsidRPr="00000000">
        <w:rPr>
          <w:rtl w:val="0"/>
        </w:rPr>
      </w:r>
    </w:p>
    <w:p w:rsidR="00000000" w:rsidDel="00000000" w:rsidP="00000000" w:rsidRDefault="00000000" w:rsidRPr="00000000" w14:paraId="000001BC">
      <w:pPr>
        <w:spacing w:after="80" w:before="80" w:line="300" w:lineRule="auto"/>
        <w:jc w:val="both"/>
        <w:rPr/>
      </w:pPr>
      <w:r w:rsidDel="00000000" w:rsidR="00000000" w:rsidRPr="00000000">
        <w:rPr>
          <w:rFonts w:ascii="Calibri" w:cs="Calibri" w:eastAsia="Calibri" w:hAnsi="Calibri"/>
          <w:sz w:val="22"/>
          <w:szCs w:val="22"/>
          <w:rtl w:val="0"/>
        </w:rPr>
        <w:t xml:space="preserve">Du fait de la proximité du littoral méditerranéen (&lt; 5 km à vol d'oiseau), les ouvrages de façade sont classés en exposition XS1 (exposition à l'air véhiculant du sel marin). Conséquences pour le lot 01 :</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Toutes les fixations, chevilles, étriers, armatures apparentes, larmiers et couvre-joints : INOX 316L (A4) obligatoire — acier galvanisé et inox 304 (A2) proscrits</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Ciments à faible teneur en C3A préférés pour les mortiers extérieurs</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Enduits minéraux à base de chaux ou ciment-chaux privilégiés (résistance aux embruns)</w:t>
      </w:r>
    </w:p>
    <w:p w:rsidR="00000000" w:rsidDel="00000000" w:rsidP="00000000" w:rsidRDefault="00000000" w:rsidRPr="00000000" w14:paraId="000001C0">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3.5 — Contraintes météorologiques et températures de pose</w:t>
      </w:r>
      <w:r w:rsidDel="00000000" w:rsidR="00000000" w:rsidRPr="00000000">
        <w:rPr>
          <w:rtl w:val="0"/>
        </w:rPr>
      </w:r>
    </w:p>
    <w:p w:rsidR="00000000" w:rsidDel="00000000" w:rsidP="00000000" w:rsidRDefault="00000000" w:rsidRPr="00000000" w14:paraId="000001C1">
      <w:pPr>
        <w:spacing w:after="80" w:before="80" w:line="300" w:lineRule="auto"/>
        <w:jc w:val="both"/>
        <w:rPr/>
      </w:pPr>
      <w:r w:rsidDel="00000000" w:rsidR="00000000" w:rsidRPr="00000000">
        <w:rPr>
          <w:rFonts w:ascii="Calibri" w:cs="Calibri" w:eastAsia="Calibri" w:hAnsi="Calibri"/>
          <w:sz w:val="22"/>
          <w:szCs w:val="22"/>
          <w:rtl w:val="0"/>
        </w:rPr>
        <w:t xml:space="preserve">Les travaux de maçonnerie, d'enduit minéral et d'ITE ne seront pas exécutés :</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 températures ambiantes inférieures à +5 °C (mesure sur paroi) ou par temps de gel prévu dans les 48 heures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 températures supérieures à +35 °C sans protection solaire du support et humidification préalable — phénomène courant sur le littoral héraultais en juillet-août</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 vent &gt; 60 km/h en rafales (nord-ouest et tramontane fréquentes sur le secteur)</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 hygrométrie relative &gt; 85 % sur les enduits et finitions ITE</w:t>
      </w:r>
    </w:p>
    <w:p w:rsidR="00000000" w:rsidDel="00000000" w:rsidP="00000000" w:rsidRDefault="00000000" w:rsidRPr="00000000" w14:paraId="000001C6">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3.6 — Gestion des déchets de chantier</w:t>
      </w:r>
      <w:r w:rsidDel="00000000" w:rsidR="00000000" w:rsidRPr="00000000">
        <w:rPr>
          <w:rtl w:val="0"/>
        </w:rPr>
      </w:r>
    </w:p>
    <w:p w:rsidR="00000000" w:rsidDel="00000000" w:rsidP="00000000" w:rsidRDefault="00000000" w:rsidRPr="00000000" w14:paraId="000001C7">
      <w:pPr>
        <w:spacing w:after="80" w:before="80" w:line="300" w:lineRule="auto"/>
        <w:jc w:val="both"/>
        <w:rPr/>
      </w:pPr>
      <w:r w:rsidDel="00000000" w:rsidR="00000000" w:rsidRPr="00000000">
        <w:rPr>
          <w:rFonts w:ascii="Calibri" w:cs="Calibri" w:eastAsia="Calibri" w:hAnsi="Calibri"/>
          <w:sz w:val="22"/>
          <w:szCs w:val="22"/>
          <w:rtl w:val="0"/>
        </w:rPr>
        <w:t xml:space="preserve">Le titulaire établit et remet au MOE, avant démarrage, un Plan de Gestion des Déchets de Chantier conforme au décret n° 2021-821 relatif à la traçabilité des déchets. Taux de valorisation minimal visé : 70 % (briques de terre cuite, mortier durci, chutes de PSE, emballages bois et cartons). Fourniture des bordereaux de suivi (BSD et BSDD) à chaque étape.</w:t>
      </w:r>
      <w:r w:rsidDel="00000000" w:rsidR="00000000" w:rsidRPr="00000000">
        <w:rPr>
          <w:rtl w:val="0"/>
        </w:rPr>
      </w:r>
    </w:p>
    <w:p w:rsidR="00000000" w:rsidDel="00000000" w:rsidP="00000000" w:rsidRDefault="00000000" w:rsidRPr="00000000" w14:paraId="000001C8">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Chapitre 4 — Contrôles qualité et réception</w:t>
      </w:r>
      <w:r w:rsidDel="00000000" w:rsidR="00000000" w:rsidRPr="00000000">
        <w:rPr>
          <w:rtl w:val="0"/>
        </w:rPr>
      </w:r>
    </w:p>
    <w:p w:rsidR="00000000" w:rsidDel="00000000" w:rsidP="00000000" w:rsidRDefault="00000000" w:rsidRPr="00000000" w14:paraId="000001C9">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4.1 — Réception des supports</w:t>
      </w:r>
      <w:r w:rsidDel="00000000" w:rsidR="00000000" w:rsidRPr="00000000">
        <w:rPr>
          <w:rtl w:val="0"/>
        </w:rPr>
      </w:r>
    </w:p>
    <w:p w:rsidR="00000000" w:rsidDel="00000000" w:rsidP="00000000" w:rsidRDefault="00000000" w:rsidRPr="00000000" w14:paraId="000001CA">
      <w:pPr>
        <w:spacing w:after="80" w:before="80" w:line="300" w:lineRule="auto"/>
        <w:jc w:val="both"/>
        <w:rPr/>
      </w:pPr>
      <w:r w:rsidDel="00000000" w:rsidR="00000000" w:rsidRPr="00000000">
        <w:rPr>
          <w:rFonts w:ascii="Calibri" w:cs="Calibri" w:eastAsia="Calibri" w:hAnsi="Calibri"/>
          <w:sz w:val="22"/>
          <w:szCs w:val="22"/>
          <w:rtl w:val="0"/>
        </w:rPr>
        <w:t xml:space="preserve">Avant tout démarrage, le titulaire procède contradictoirement avec le MOE et le lot 02 à la réception des supports (voiles béton, dalles, seuils). Les points de contrôle sont :</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Planéité : tolérance ± 8 mm sur règle de 2 m (classe 2 DTU 23.1)</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Verticalité : tolérance ± 10 mm sur hauteur d'étage, ± 20 mm sur hauteur totale</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Propreté : absence de résidus de décoffrage, huile de démoulage, laitance excessive</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Humidité : siccité suffisante, taux d'humidité résiduelle ≤ 5 % avant ITE</w:t>
      </w:r>
    </w:p>
    <w:p w:rsidR="00000000" w:rsidDel="00000000" w:rsidP="00000000" w:rsidRDefault="00000000" w:rsidRPr="00000000" w14:paraId="000001CF">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4.2 — Contrôles en cours d'exécution</w:t>
      </w: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3000"/>
        <w:tblGridChange w:id="0">
          <w:tblGrid>
            <w:gridCol w:w="2600"/>
            <w:gridCol w:w="3400"/>
            <w:gridCol w:w="3000"/>
          </w:tblGrid>
        </w:tblGridChange>
      </w:tblGrid>
      <w:tr>
        <w:trPr>
          <w:cantSplit w:val="0"/>
          <w:tblHeader w:val="1"/>
        </w:trPr>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D0">
            <w:pPr>
              <w:jc w:val="left"/>
              <w:rPr/>
            </w:pPr>
            <w:r w:rsidDel="00000000" w:rsidR="00000000" w:rsidRPr="00000000">
              <w:rPr>
                <w:rFonts w:ascii="Calibri" w:cs="Calibri" w:eastAsia="Calibri" w:hAnsi="Calibri"/>
                <w:b w:val="1"/>
                <w:bCs w:val="1"/>
                <w:color w:val="ffffff"/>
                <w:sz w:val="22"/>
                <w:szCs w:val="22"/>
                <w:rtl w:val="0"/>
              </w:rPr>
              <w:t xml:space="preserve">Type de contrôle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D1">
            <w:pPr>
              <w:jc w:val="left"/>
              <w:rPr/>
            </w:pPr>
            <w:r w:rsidDel="00000000" w:rsidR="00000000" w:rsidRPr="00000000">
              <w:rPr>
                <w:rFonts w:ascii="Calibri" w:cs="Calibri" w:eastAsia="Calibri" w:hAnsi="Calibri"/>
                <w:b w:val="1"/>
                <w:bCs w:val="1"/>
                <w:color w:val="ffffff"/>
                <w:sz w:val="22"/>
                <w:szCs w:val="22"/>
                <w:rtl w:val="0"/>
              </w:rPr>
              <w:t xml:space="preserve">Objet</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D2">
            <w:pPr>
              <w:jc w:val="left"/>
              <w:rPr/>
            </w:pPr>
            <w:r w:rsidDel="00000000" w:rsidR="00000000" w:rsidRPr="00000000">
              <w:rPr>
                <w:rFonts w:ascii="Calibri" w:cs="Calibri" w:eastAsia="Calibri" w:hAnsi="Calibri"/>
                <w:b w:val="1"/>
                <w:bCs w:val="1"/>
                <w:color w:val="ffffff"/>
                <w:sz w:val="22"/>
                <w:szCs w:val="22"/>
                <w:rtl w:val="0"/>
              </w:rPr>
              <w:t xml:space="preserve">Fréquence / méthode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D3">
            <w:pPr>
              <w:jc w:val="left"/>
              <w:rPr/>
            </w:pPr>
            <w:r w:rsidDel="00000000" w:rsidR="00000000" w:rsidRPr="00000000">
              <w:rPr>
                <w:rFonts w:ascii="Calibri" w:cs="Calibri" w:eastAsia="Calibri" w:hAnsi="Calibri"/>
                <w:b w:val="1"/>
                <w:bCs w:val="1"/>
                <w:sz w:val="22"/>
                <w:szCs w:val="22"/>
                <w:rtl w:val="0"/>
              </w:rPr>
              <w:t xml:space="preserve">Contrôles internes entreprise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D4">
            <w:pPr>
              <w:jc w:val="left"/>
              <w:rPr/>
            </w:pPr>
            <w:r w:rsidDel="00000000" w:rsidR="00000000" w:rsidRPr="00000000">
              <w:rPr>
                <w:rFonts w:ascii="Calibri" w:cs="Calibri" w:eastAsia="Calibri" w:hAnsi="Calibri"/>
                <w:sz w:val="22"/>
                <w:szCs w:val="22"/>
                <w:rtl w:val="0"/>
              </w:rPr>
              <w:t xml:space="preserve">Planéité murs, alignement, verticalité, mise en œuvre de l'ITE, serrage des chevilles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D5">
            <w:pPr>
              <w:jc w:val="left"/>
              <w:rPr/>
            </w:pPr>
            <w:r w:rsidDel="00000000" w:rsidR="00000000" w:rsidRPr="00000000">
              <w:rPr>
                <w:rFonts w:ascii="Calibri" w:cs="Calibri" w:eastAsia="Calibri" w:hAnsi="Calibri"/>
                <w:sz w:val="22"/>
                <w:szCs w:val="22"/>
                <w:rtl w:val="0"/>
              </w:rPr>
              <w:t xml:space="preserve">Auto-contrôle journalier, fiches renseignées et archivées</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D6">
            <w:pPr>
              <w:jc w:val="left"/>
              <w:rPr/>
            </w:pPr>
            <w:r w:rsidDel="00000000" w:rsidR="00000000" w:rsidRPr="00000000">
              <w:rPr>
                <w:rFonts w:ascii="Calibri" w:cs="Calibri" w:eastAsia="Calibri" w:hAnsi="Calibri"/>
                <w:b w:val="1"/>
                <w:bCs w:val="1"/>
                <w:sz w:val="22"/>
                <w:szCs w:val="22"/>
                <w:rtl w:val="0"/>
              </w:rPr>
              <w:t xml:space="preserve">Essais d'adhérence ITE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D7">
            <w:pPr>
              <w:jc w:val="left"/>
              <w:rPr/>
            </w:pPr>
            <w:r w:rsidDel="00000000" w:rsidR="00000000" w:rsidRPr="00000000">
              <w:rPr>
                <w:rFonts w:ascii="Calibri" w:cs="Calibri" w:eastAsia="Calibri" w:hAnsi="Calibri"/>
                <w:sz w:val="22"/>
                <w:szCs w:val="22"/>
                <w:rtl w:val="0"/>
              </w:rPr>
              <w:t xml:space="preserve">Essai d'arrachement collage + cheville sur isolant posé</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D8">
            <w:pPr>
              <w:jc w:val="left"/>
              <w:rPr/>
            </w:pPr>
            <w:r w:rsidDel="00000000" w:rsidR="00000000" w:rsidRPr="00000000">
              <w:rPr>
                <w:rFonts w:ascii="Calibri" w:cs="Calibri" w:eastAsia="Calibri" w:hAnsi="Calibri"/>
                <w:sz w:val="22"/>
                <w:szCs w:val="22"/>
                <w:rtl w:val="0"/>
              </w:rPr>
              <w:t xml:space="preserve">1 essai par tranche de 200 m² et par bâtiment — rapport écrit</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D9">
            <w:pPr>
              <w:jc w:val="left"/>
              <w:rPr/>
            </w:pPr>
            <w:r w:rsidDel="00000000" w:rsidR="00000000" w:rsidRPr="00000000">
              <w:rPr>
                <w:rFonts w:ascii="Calibri" w:cs="Calibri" w:eastAsia="Calibri" w:hAnsi="Calibri"/>
                <w:b w:val="1"/>
                <w:bCs w:val="1"/>
                <w:sz w:val="22"/>
                <w:szCs w:val="22"/>
                <w:rtl w:val="0"/>
              </w:rPr>
              <w:t xml:space="preserve">Contrôle caméra thermique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DA">
            <w:pPr>
              <w:jc w:val="left"/>
              <w:rPr/>
            </w:pPr>
            <w:r w:rsidDel="00000000" w:rsidR="00000000" w:rsidRPr="00000000">
              <w:rPr>
                <w:rFonts w:ascii="Calibri" w:cs="Calibri" w:eastAsia="Calibri" w:hAnsi="Calibri"/>
                <w:sz w:val="22"/>
                <w:szCs w:val="22"/>
                <w:rtl w:val="0"/>
              </w:rPr>
              <w:t xml:space="preserve">Détection de ponts thermiques résiduels après pose ITE, avant enduit de finition</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DB">
            <w:pPr>
              <w:jc w:val="left"/>
              <w:rPr/>
            </w:pPr>
            <w:r w:rsidDel="00000000" w:rsidR="00000000" w:rsidRPr="00000000">
              <w:rPr>
                <w:rFonts w:ascii="Calibri" w:cs="Calibri" w:eastAsia="Calibri" w:hAnsi="Calibri"/>
                <w:sz w:val="22"/>
                <w:szCs w:val="22"/>
                <w:rtl w:val="0"/>
              </w:rPr>
              <w:t xml:space="preserve">1 passage complet sur chaque façade — rapport transmis au MOE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DC">
            <w:pPr>
              <w:jc w:val="left"/>
              <w:rPr/>
            </w:pPr>
            <w:r w:rsidDel="00000000" w:rsidR="00000000" w:rsidRPr="00000000">
              <w:rPr>
                <w:rFonts w:ascii="Calibri" w:cs="Calibri" w:eastAsia="Calibri" w:hAnsi="Calibri"/>
                <w:b w:val="1"/>
                <w:bCs w:val="1"/>
                <w:sz w:val="22"/>
                <w:szCs w:val="22"/>
                <w:rtl w:val="0"/>
              </w:rPr>
              <w:t xml:space="preserve">Contrôle colorimétrique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DD">
            <w:pPr>
              <w:jc w:val="left"/>
              <w:rPr/>
            </w:pPr>
            <w:r w:rsidDel="00000000" w:rsidR="00000000" w:rsidRPr="00000000">
              <w:rPr>
                <w:rFonts w:ascii="Calibri" w:cs="Calibri" w:eastAsia="Calibri" w:hAnsi="Calibri"/>
                <w:sz w:val="22"/>
                <w:szCs w:val="22"/>
                <w:rtl w:val="0"/>
              </w:rPr>
              <w:t xml:space="preserve">Conformité teinte enduit minéral à l'échantillon validé (tolérance ΔE ≤ 2 selon CIELAB)</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DE">
            <w:pPr>
              <w:jc w:val="left"/>
              <w:rPr/>
            </w:pPr>
            <w:r w:rsidDel="00000000" w:rsidR="00000000" w:rsidRPr="00000000">
              <w:rPr>
                <w:rFonts w:ascii="Calibri" w:cs="Calibri" w:eastAsia="Calibri" w:hAnsi="Calibri"/>
                <w:sz w:val="22"/>
                <w:szCs w:val="22"/>
                <w:rtl w:val="0"/>
              </w:rPr>
              <w:t xml:space="preserve">Par bâtiment et par orientation — spectrocolorimètre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DF">
            <w:pPr>
              <w:jc w:val="left"/>
              <w:rPr/>
            </w:pPr>
            <w:r w:rsidDel="00000000" w:rsidR="00000000" w:rsidRPr="00000000">
              <w:rPr>
                <w:rFonts w:ascii="Calibri" w:cs="Calibri" w:eastAsia="Calibri" w:hAnsi="Calibri"/>
                <w:b w:val="1"/>
                <w:bCs w:val="1"/>
                <w:sz w:val="22"/>
                <w:szCs w:val="22"/>
                <w:rtl w:val="0"/>
              </w:rPr>
              <w:t xml:space="preserve">Essais matériaux</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E0">
            <w:pPr>
              <w:jc w:val="left"/>
              <w:rPr/>
            </w:pPr>
            <w:r w:rsidDel="00000000" w:rsidR="00000000" w:rsidRPr="00000000">
              <w:rPr>
                <w:rFonts w:ascii="Calibri" w:cs="Calibri" w:eastAsia="Calibri" w:hAnsi="Calibri"/>
                <w:sz w:val="22"/>
                <w:szCs w:val="22"/>
                <w:rtl w:val="0"/>
              </w:rPr>
              <w:t xml:space="preserve">PV d'origine des briques, mortiers, enduits, systèmes ITE — traçabilité matériaux</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E1">
            <w:pPr>
              <w:jc w:val="left"/>
              <w:rPr/>
            </w:pPr>
            <w:r w:rsidDel="00000000" w:rsidR="00000000" w:rsidRPr="00000000">
              <w:rPr>
                <w:rFonts w:ascii="Calibri" w:cs="Calibri" w:eastAsia="Calibri" w:hAnsi="Calibri"/>
                <w:sz w:val="22"/>
                <w:szCs w:val="22"/>
                <w:rtl w:val="0"/>
              </w:rPr>
              <w:t xml:space="preserve">Transmission à réception des livraisons</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1E2">
            <w:pPr>
              <w:jc w:val="left"/>
              <w:rPr/>
            </w:pPr>
            <w:r w:rsidDel="00000000" w:rsidR="00000000" w:rsidRPr="00000000">
              <w:rPr>
                <w:rFonts w:ascii="Calibri" w:cs="Calibri" w:eastAsia="Calibri" w:hAnsi="Calibri"/>
                <w:b w:val="1"/>
                <w:bCs w:val="1"/>
                <w:sz w:val="22"/>
                <w:szCs w:val="22"/>
                <w:rtl w:val="0"/>
              </w:rPr>
              <w:t xml:space="preserve">Visa bureau de contrôle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E3">
            <w:pPr>
              <w:jc w:val="left"/>
              <w:rPr/>
            </w:pPr>
            <w:r w:rsidDel="00000000" w:rsidR="00000000" w:rsidRPr="00000000">
              <w:rPr>
                <w:rFonts w:ascii="Calibri" w:cs="Calibri" w:eastAsia="Calibri" w:hAnsi="Calibri"/>
                <w:sz w:val="22"/>
                <w:szCs w:val="22"/>
                <w:rtl w:val="0"/>
              </w:rPr>
              <w:t xml:space="preserve">Conformité Eurocode 8 (maçonneries en zone sismique 2), conformité RE2020 (performance thermique)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E4">
            <w:pPr>
              <w:jc w:val="left"/>
              <w:rPr/>
            </w:pPr>
            <w:r w:rsidDel="00000000" w:rsidR="00000000" w:rsidRPr="00000000">
              <w:rPr>
                <w:rFonts w:ascii="Calibri" w:cs="Calibri" w:eastAsia="Calibri" w:hAnsi="Calibri"/>
                <w:sz w:val="22"/>
                <w:szCs w:val="22"/>
                <w:rtl w:val="0"/>
              </w:rPr>
              <w:t xml:space="preserve">Selon missions L, SEI, PS, Th du BCT</w:t>
            </w:r>
            <w:r w:rsidDel="00000000" w:rsidR="00000000" w:rsidRPr="00000000">
              <w:rPr>
                <w:rtl w:val="0"/>
              </w:rPr>
            </w:r>
          </w:p>
        </w:tc>
      </w:tr>
    </w:tbl>
    <w:p w:rsidR="00000000" w:rsidDel="00000000" w:rsidP="00000000" w:rsidRDefault="00000000" w:rsidRPr="00000000" w14:paraId="000001E5">
      <w:pPr>
        <w:pStyle w:val="Heading3"/>
        <w:spacing w:after="100" w:before="220" w:lineRule="auto"/>
        <w:jc w:val="left"/>
        <w:rPr/>
      </w:pPr>
      <w:r w:rsidDel="00000000" w:rsidR="00000000" w:rsidRPr="00000000">
        <w:rPr>
          <w:rFonts w:ascii="Calibri" w:cs="Calibri" w:eastAsia="Calibri" w:hAnsi="Calibri"/>
          <w:b w:val="1"/>
          <w:bCs w:val="1"/>
          <w:color w:val="0f1f33"/>
          <w:sz w:val="23"/>
          <w:szCs w:val="23"/>
          <w:rtl w:val="0"/>
        </w:rPr>
        <w:t xml:space="preserve">4.3 — Réception des travaux</w:t>
      </w:r>
      <w:r w:rsidDel="00000000" w:rsidR="00000000" w:rsidRPr="00000000">
        <w:rPr>
          <w:rtl w:val="0"/>
        </w:rPr>
      </w:r>
    </w:p>
    <w:p w:rsidR="00000000" w:rsidDel="00000000" w:rsidP="00000000" w:rsidRDefault="00000000" w:rsidRPr="00000000" w14:paraId="000001E6">
      <w:pPr>
        <w:spacing w:after="80" w:before="80" w:line="300" w:lineRule="auto"/>
        <w:jc w:val="both"/>
        <w:rPr/>
      </w:pPr>
      <w:r w:rsidDel="00000000" w:rsidR="00000000" w:rsidRPr="00000000">
        <w:rPr>
          <w:rFonts w:ascii="Calibri" w:cs="Calibri" w:eastAsia="Calibri" w:hAnsi="Calibri"/>
          <w:sz w:val="22"/>
          <w:szCs w:val="22"/>
          <w:rtl w:val="0"/>
        </w:rPr>
        <w:t xml:space="preserve">La réception du lot 01 est prononcée bâtiment par bâtiment, contradictoirement en présence du MO, du MOE et du bureau de contrôle. Les documents à remettre à la réception sont :</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Dossier des Ouvrages Exécutés (DOE) complet sous format PDF et Excel : plans d'exécution, calepinages, fiches produits, PV de réception de support, procès-verbaux d'essais, rapports caméra thermique</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Attestations fournisseurs des matériaux (briques, enduits, système ITE, pierre)</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Attestation de conformité RE2020 liée à la performance façade (coordination avec lot thermique)</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Photographies datées de chaque étape critique (pose isolant, chevillage, armatures, finitions)</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Certificats de recyclage / valorisation des déchets (BSD)</w:t>
      </w:r>
    </w:p>
    <w:p w:rsidR="00000000" w:rsidDel="00000000" w:rsidP="00000000" w:rsidRDefault="00000000" w:rsidRPr="00000000" w14:paraId="000001EC">
      <w:pPr>
        <w:rPr/>
      </w:pPr>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1"/>
        <w:spacing w:after="200" w:before="400" w:lineRule="auto"/>
        <w:jc w:val="left"/>
        <w:rPr/>
      </w:pPr>
      <w:r w:rsidDel="00000000" w:rsidR="00000000" w:rsidRPr="00000000">
        <w:rPr>
          <w:rFonts w:ascii="Calibri" w:cs="Calibri" w:eastAsia="Calibri" w:hAnsi="Calibri"/>
          <w:b w:val="1"/>
          <w:bCs w:val="1"/>
          <w:color w:val="1f3a5f"/>
          <w:sz w:val="32"/>
          <w:szCs w:val="32"/>
          <w:rtl w:val="0"/>
        </w:rPr>
        <w:t xml:space="preserve">Pièce 4 — Bordereau des Prix Unitaires (BPU)</w:t>
      </w:r>
      <w:r w:rsidDel="00000000" w:rsidR="00000000" w:rsidRPr="00000000">
        <w:rPr>
          <w:rtl w:val="0"/>
        </w:rPr>
      </w:r>
    </w:p>
    <w:p w:rsidR="00000000" w:rsidDel="00000000" w:rsidP="00000000" w:rsidRDefault="00000000" w:rsidRPr="00000000" w14:paraId="000001EE">
      <w:pPr>
        <w:spacing w:after="80" w:before="80" w:line="300" w:lineRule="auto"/>
        <w:jc w:val="both"/>
        <w:rPr/>
      </w:pPr>
      <w:r w:rsidDel="00000000" w:rsidR="00000000" w:rsidRPr="00000000">
        <w:rPr>
          <w:rFonts w:ascii="Calibri" w:cs="Calibri" w:eastAsia="Calibri" w:hAnsi="Calibri"/>
          <w:i w:val="1"/>
          <w:iCs w:val="1"/>
          <w:sz w:val="22"/>
          <w:szCs w:val="22"/>
          <w:rtl w:val="0"/>
        </w:rPr>
        <w:t xml:space="preserve">À compléter par le candidat — Prix unitaires Hors Taxes, toutes sujétions de main-d'œuvre, matériaux, matériels, fournitures, protections, amenée et repli incluses. Le candidat garantit les prix de son BPU pour la durée du marché dans les conditions de l'article 2 du CCAP.</w:t>
      </w:r>
      <w:r w:rsidDel="00000000" w:rsidR="00000000" w:rsidRPr="00000000">
        <w:rPr>
          <w:rtl w:val="0"/>
        </w:rPr>
      </w:r>
    </w:p>
    <w:tbl>
      <w:tblPr>
        <w:tblStyle w:val="Table1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400"/>
        <w:gridCol w:w="900"/>
        <w:gridCol w:w="1500"/>
        <w:gridCol w:w="1600"/>
        <w:tblGridChange w:id="0">
          <w:tblGrid>
            <w:gridCol w:w="800"/>
            <w:gridCol w:w="4400"/>
            <w:gridCol w:w="900"/>
            <w:gridCol w:w="1500"/>
            <w:gridCol w:w="1600"/>
          </w:tblGrid>
        </w:tblGridChange>
      </w:tblGrid>
      <w:tr>
        <w:trPr>
          <w:cantSplit w:val="0"/>
          <w:tblHeader w:val="1"/>
        </w:trPr>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EF">
            <w:pPr>
              <w:jc w:val="center"/>
              <w:rPr/>
            </w:pPr>
            <w:r w:rsidDel="00000000" w:rsidR="00000000" w:rsidRPr="00000000">
              <w:rPr>
                <w:rFonts w:ascii="Calibri" w:cs="Calibri" w:eastAsia="Calibri" w:hAnsi="Calibri"/>
                <w:b w:val="1"/>
                <w:bCs w:val="1"/>
                <w:color w:val="ffffff"/>
                <w:sz w:val="22"/>
                <w:szCs w:val="22"/>
                <w:rtl w:val="0"/>
              </w:rPr>
              <w:t xml:space="preserve">N°</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F0">
            <w:pPr>
              <w:jc w:val="left"/>
              <w:rPr/>
            </w:pPr>
            <w:r w:rsidDel="00000000" w:rsidR="00000000" w:rsidRPr="00000000">
              <w:rPr>
                <w:rFonts w:ascii="Calibri" w:cs="Calibri" w:eastAsia="Calibri" w:hAnsi="Calibri"/>
                <w:b w:val="1"/>
                <w:bCs w:val="1"/>
                <w:color w:val="ffffff"/>
                <w:sz w:val="22"/>
                <w:szCs w:val="22"/>
                <w:rtl w:val="0"/>
              </w:rPr>
              <w:t xml:space="preserve">Désignation</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F1">
            <w:pPr>
              <w:jc w:val="center"/>
              <w:rPr/>
            </w:pPr>
            <w:r w:rsidDel="00000000" w:rsidR="00000000" w:rsidRPr="00000000">
              <w:rPr>
                <w:rFonts w:ascii="Calibri" w:cs="Calibri" w:eastAsia="Calibri" w:hAnsi="Calibri"/>
                <w:b w:val="1"/>
                <w:bCs w:val="1"/>
                <w:color w:val="ffffff"/>
                <w:sz w:val="22"/>
                <w:szCs w:val="22"/>
                <w:rtl w:val="0"/>
              </w:rPr>
              <w:t xml:space="preserve">Unité</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F2">
            <w:pPr>
              <w:jc w:val="center"/>
              <w:rPr/>
            </w:pPr>
            <w:r w:rsidDel="00000000" w:rsidR="00000000" w:rsidRPr="00000000">
              <w:rPr>
                <w:rFonts w:ascii="Calibri" w:cs="Calibri" w:eastAsia="Calibri" w:hAnsi="Calibri"/>
                <w:b w:val="1"/>
                <w:bCs w:val="1"/>
                <w:color w:val="ffffff"/>
                <w:sz w:val="22"/>
                <w:szCs w:val="22"/>
                <w:rtl w:val="0"/>
              </w:rPr>
              <w:t xml:space="preserve">PU HT (€)</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1F3">
            <w:pPr>
              <w:jc w:val="left"/>
              <w:rPr/>
            </w:pPr>
            <w:r w:rsidDel="00000000" w:rsidR="00000000" w:rsidRPr="00000000">
              <w:rPr>
                <w:rFonts w:ascii="Calibri" w:cs="Calibri" w:eastAsia="Calibri" w:hAnsi="Calibri"/>
                <w:b w:val="1"/>
                <w:bCs w:val="1"/>
                <w:color w:val="ffffff"/>
                <w:sz w:val="22"/>
                <w:szCs w:val="22"/>
                <w:rtl w:val="0"/>
              </w:rPr>
              <w:t xml:space="preserve">Observations</w:t>
            </w:r>
            <w:r w:rsidDel="00000000" w:rsidR="00000000" w:rsidRPr="00000000">
              <w:rPr>
                <w:rtl w:val="0"/>
              </w:rPr>
            </w:r>
          </w:p>
        </w:tc>
      </w:tr>
      <w:tr>
        <w:trPr>
          <w:cantSplit w:val="0"/>
          <w:tblHeader w:val="0"/>
        </w:trPr>
        <w:tc>
          <w:tcPr>
            <w:gridSpan w:val="5"/>
            <w:tcBorders>
              <w:top w:color="7a8fa3" w:space="0" w:sz="4" w:val="single"/>
              <w:left w:color="7a8fa3" w:space="0" w:sz="4" w:val="single"/>
              <w:bottom w:color="7a8fa3" w:space="0" w:sz="4" w:val="single"/>
              <w:right w:color="7a8fa3" w:space="0" w:sz="4" w:val="single"/>
            </w:tcBorders>
            <w:shd w:fill="b8845c" w:val="clear"/>
            <w:tcMar>
              <w:top w:w="100.0" w:type="dxa"/>
              <w:left w:w="140.0" w:type="dxa"/>
              <w:bottom w:w="100.0" w:type="dxa"/>
              <w:right w:w="140.0" w:type="dxa"/>
            </w:tcMar>
          </w:tcPr>
          <w:p w:rsidR="00000000" w:rsidDel="00000000" w:rsidP="00000000" w:rsidRDefault="00000000" w:rsidRPr="00000000" w14:paraId="000001F4">
            <w:pPr>
              <w:rPr/>
            </w:pPr>
            <w:r w:rsidDel="00000000" w:rsidR="00000000" w:rsidRPr="00000000">
              <w:rPr>
                <w:rFonts w:ascii="Calibri" w:cs="Calibri" w:eastAsia="Calibri" w:hAnsi="Calibri"/>
                <w:b w:val="1"/>
                <w:bCs w:val="1"/>
                <w:color w:val="ffffff"/>
                <w:sz w:val="22"/>
                <w:szCs w:val="22"/>
                <w:rtl w:val="0"/>
              </w:rPr>
              <w:t xml:space="preserve">CHAPITRE 1 — INSTALLATION ET REPLI DE CHANTIER</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F9">
            <w:pPr>
              <w:jc w:val="center"/>
              <w:rPr/>
            </w:pPr>
            <w:r w:rsidDel="00000000" w:rsidR="00000000" w:rsidRPr="00000000">
              <w:rPr>
                <w:rFonts w:ascii="Calibri" w:cs="Calibri" w:eastAsia="Calibri" w:hAnsi="Calibri"/>
                <w:sz w:val="22"/>
                <w:szCs w:val="22"/>
                <w:rtl w:val="0"/>
              </w:rPr>
              <w:t xml:space="preserve">1.1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FA">
            <w:pPr>
              <w:jc w:val="left"/>
              <w:rPr/>
            </w:pPr>
            <w:r w:rsidDel="00000000" w:rsidR="00000000" w:rsidRPr="00000000">
              <w:rPr>
                <w:rFonts w:ascii="Calibri" w:cs="Calibri" w:eastAsia="Calibri" w:hAnsi="Calibri"/>
                <w:sz w:val="22"/>
                <w:szCs w:val="22"/>
                <w:rtl w:val="0"/>
              </w:rPr>
              <w:t xml:space="preserve">Installation de chantier : bungalows, clôtures, signalisation, raccordements provisoires, affichage légal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FB">
            <w:pPr>
              <w:jc w:val="center"/>
              <w:rPr/>
            </w:pPr>
            <w:r w:rsidDel="00000000" w:rsidR="00000000" w:rsidRPr="00000000">
              <w:rPr>
                <w:rFonts w:ascii="Calibri" w:cs="Calibri" w:eastAsia="Calibri" w:hAnsi="Calibri"/>
                <w:sz w:val="22"/>
                <w:szCs w:val="22"/>
                <w:rtl w:val="0"/>
              </w:rPr>
              <w:t xml:space="preserve">Fft</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FC">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FD">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FE">
            <w:pPr>
              <w:jc w:val="center"/>
              <w:rPr/>
            </w:pPr>
            <w:r w:rsidDel="00000000" w:rsidR="00000000" w:rsidRPr="00000000">
              <w:rPr>
                <w:rFonts w:ascii="Calibri" w:cs="Calibri" w:eastAsia="Calibri" w:hAnsi="Calibri"/>
                <w:sz w:val="22"/>
                <w:szCs w:val="22"/>
                <w:rtl w:val="0"/>
              </w:rPr>
              <w:t xml:space="preserve">1.2</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1FF">
            <w:pPr>
              <w:jc w:val="left"/>
              <w:rPr/>
            </w:pPr>
            <w:r w:rsidDel="00000000" w:rsidR="00000000" w:rsidRPr="00000000">
              <w:rPr>
                <w:rFonts w:ascii="Calibri" w:cs="Calibri" w:eastAsia="Calibri" w:hAnsi="Calibri"/>
                <w:sz w:val="22"/>
                <w:szCs w:val="22"/>
                <w:rtl w:val="0"/>
              </w:rPr>
              <w:t xml:space="preserve">Repli de chantier et nettoyage final de cantonnement</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00">
            <w:pPr>
              <w:jc w:val="center"/>
              <w:rPr/>
            </w:pPr>
            <w:r w:rsidDel="00000000" w:rsidR="00000000" w:rsidRPr="00000000">
              <w:rPr>
                <w:rFonts w:ascii="Calibri" w:cs="Calibri" w:eastAsia="Calibri" w:hAnsi="Calibri"/>
                <w:sz w:val="22"/>
                <w:szCs w:val="22"/>
                <w:rtl w:val="0"/>
              </w:rPr>
              <w:t xml:space="preserve">Fft</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01">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02">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03">
            <w:pPr>
              <w:jc w:val="center"/>
              <w:rPr/>
            </w:pPr>
            <w:r w:rsidDel="00000000" w:rsidR="00000000" w:rsidRPr="00000000">
              <w:rPr>
                <w:rFonts w:ascii="Calibri" w:cs="Calibri" w:eastAsia="Calibri" w:hAnsi="Calibri"/>
                <w:sz w:val="22"/>
                <w:szCs w:val="22"/>
                <w:rtl w:val="0"/>
              </w:rPr>
              <w:t xml:space="preserve">1.3</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04">
            <w:pPr>
              <w:jc w:val="left"/>
              <w:rPr/>
            </w:pPr>
            <w:r w:rsidDel="00000000" w:rsidR="00000000" w:rsidRPr="00000000">
              <w:rPr>
                <w:rFonts w:ascii="Calibri" w:cs="Calibri" w:eastAsia="Calibri" w:hAnsi="Calibri"/>
                <w:sz w:val="22"/>
                <w:szCs w:val="22"/>
                <w:rtl w:val="0"/>
              </w:rPr>
              <w:t xml:space="preserve">Échafaudages de pied, périmètre complet 2 bâtiments, avec filets de protection et passerelles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05">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06">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07">
            <w:pPr>
              <w:jc w:val="left"/>
              <w:rPr/>
            </w:pPr>
            <w:r w:rsidDel="00000000" w:rsidR="00000000" w:rsidRPr="00000000">
              <w:rPr>
                <w:rtl w:val="0"/>
              </w:rPr>
            </w:r>
          </w:p>
        </w:tc>
      </w:tr>
      <w:tr>
        <w:trPr>
          <w:cantSplit w:val="0"/>
          <w:tblHeader w:val="0"/>
        </w:trPr>
        <w:tc>
          <w:tcPr>
            <w:gridSpan w:val="5"/>
            <w:tcBorders>
              <w:top w:color="7a8fa3" w:space="0" w:sz="4" w:val="single"/>
              <w:left w:color="7a8fa3" w:space="0" w:sz="4" w:val="single"/>
              <w:bottom w:color="7a8fa3" w:space="0" w:sz="4" w:val="single"/>
              <w:right w:color="7a8fa3" w:space="0" w:sz="4" w:val="single"/>
            </w:tcBorders>
            <w:shd w:fill="b8845c" w:val="clear"/>
            <w:tcMar>
              <w:top w:w="100.0" w:type="dxa"/>
              <w:left w:w="140.0" w:type="dxa"/>
              <w:bottom w:w="100.0" w:type="dxa"/>
              <w:right w:w="140.0" w:type="dxa"/>
            </w:tcMar>
          </w:tcPr>
          <w:p w:rsidR="00000000" w:rsidDel="00000000" w:rsidP="00000000" w:rsidRDefault="00000000" w:rsidRPr="00000000" w14:paraId="00000208">
            <w:pPr>
              <w:rPr/>
            </w:pPr>
            <w:r w:rsidDel="00000000" w:rsidR="00000000" w:rsidRPr="00000000">
              <w:rPr>
                <w:rFonts w:ascii="Calibri" w:cs="Calibri" w:eastAsia="Calibri" w:hAnsi="Calibri"/>
                <w:b w:val="1"/>
                <w:bCs w:val="1"/>
                <w:color w:val="ffffff"/>
                <w:sz w:val="22"/>
                <w:szCs w:val="22"/>
                <w:rtl w:val="0"/>
              </w:rPr>
              <w:t xml:space="preserve">CHAPITRE 2 — MAÇONNERIE DE REMPLISSAGE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0D">
            <w:pPr>
              <w:jc w:val="center"/>
              <w:rPr/>
            </w:pPr>
            <w:r w:rsidDel="00000000" w:rsidR="00000000" w:rsidRPr="00000000">
              <w:rPr>
                <w:rFonts w:ascii="Calibri" w:cs="Calibri" w:eastAsia="Calibri" w:hAnsi="Calibri"/>
                <w:sz w:val="22"/>
                <w:szCs w:val="22"/>
                <w:rtl w:val="0"/>
              </w:rPr>
              <w:t xml:space="preserve">2.1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0E">
            <w:pPr>
              <w:jc w:val="left"/>
              <w:rPr/>
            </w:pPr>
            <w:r w:rsidDel="00000000" w:rsidR="00000000" w:rsidRPr="00000000">
              <w:rPr>
                <w:rFonts w:ascii="Calibri" w:cs="Calibri" w:eastAsia="Calibri" w:hAnsi="Calibri"/>
                <w:sz w:val="22"/>
                <w:szCs w:val="22"/>
                <w:rtl w:val="0"/>
              </w:rPr>
              <w:t xml:space="preserve">Maçonnerie briques terre cuite 20 × 20 × 50 cm, mortier M5, dosage 350 kg/m³ CEM II — façades derrière ITE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0F">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10">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11">
            <w:pPr>
              <w:jc w:val="left"/>
              <w:rPr/>
            </w:pPr>
            <w:r w:rsidDel="00000000" w:rsidR="00000000" w:rsidRPr="00000000">
              <w:rPr>
                <w:rFonts w:ascii="Calibri" w:cs="Calibri" w:eastAsia="Calibri" w:hAnsi="Calibri"/>
                <w:i w:val="1"/>
                <w:iCs w:val="1"/>
                <w:sz w:val="20"/>
                <w:szCs w:val="20"/>
                <w:rtl w:val="0"/>
              </w:rPr>
              <w:t xml:space="preserve">Wienerberger / Bouyer Leroux</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12">
            <w:pPr>
              <w:jc w:val="center"/>
              <w:rPr/>
            </w:pPr>
            <w:r w:rsidDel="00000000" w:rsidR="00000000" w:rsidRPr="00000000">
              <w:rPr>
                <w:rFonts w:ascii="Calibri" w:cs="Calibri" w:eastAsia="Calibri" w:hAnsi="Calibri"/>
                <w:sz w:val="22"/>
                <w:szCs w:val="22"/>
                <w:rtl w:val="0"/>
              </w:rPr>
              <w:t xml:space="preserve">2.2</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13">
            <w:pPr>
              <w:jc w:val="left"/>
              <w:rPr/>
            </w:pPr>
            <w:r w:rsidDel="00000000" w:rsidR="00000000" w:rsidRPr="00000000">
              <w:rPr>
                <w:rFonts w:ascii="Calibri" w:cs="Calibri" w:eastAsia="Calibri" w:hAnsi="Calibri"/>
                <w:sz w:val="22"/>
                <w:szCs w:val="22"/>
                <w:rtl w:val="0"/>
              </w:rPr>
              <w:t xml:space="preserve">Maçonnerie agglos béton plein 20 cm — parties communes, cages d'escalier, locaux commerciaux ERP</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14">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15">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16">
            <w:pPr>
              <w:jc w:val="left"/>
              <w:rPr/>
            </w:pPr>
            <w:r w:rsidDel="00000000" w:rsidR="00000000" w:rsidRPr="00000000">
              <w:rPr>
                <w:rFonts w:ascii="Calibri" w:cs="Calibri" w:eastAsia="Calibri" w:hAnsi="Calibri"/>
                <w:i w:val="1"/>
                <w:iCs w:val="1"/>
                <w:sz w:val="20"/>
                <w:szCs w:val="20"/>
                <w:rtl w:val="0"/>
              </w:rPr>
              <w:t xml:space="preserve">Rc ≥ 5 MPa</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17">
            <w:pPr>
              <w:jc w:val="center"/>
              <w:rPr/>
            </w:pPr>
            <w:r w:rsidDel="00000000" w:rsidR="00000000" w:rsidRPr="00000000">
              <w:rPr>
                <w:rFonts w:ascii="Calibri" w:cs="Calibri" w:eastAsia="Calibri" w:hAnsi="Calibri"/>
                <w:sz w:val="22"/>
                <w:szCs w:val="22"/>
                <w:rtl w:val="0"/>
              </w:rPr>
              <w:t xml:space="preserve">2.3</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18">
            <w:pPr>
              <w:jc w:val="left"/>
              <w:rPr/>
            </w:pPr>
            <w:r w:rsidDel="00000000" w:rsidR="00000000" w:rsidRPr="00000000">
              <w:rPr>
                <w:rFonts w:ascii="Calibri" w:cs="Calibri" w:eastAsia="Calibri" w:hAnsi="Calibri"/>
                <w:sz w:val="22"/>
                <w:szCs w:val="22"/>
                <w:rtl w:val="0"/>
              </w:rPr>
              <w:t xml:space="preserve">Cloisons de distribution parties communes — agglos creux 10 cm ou blocs plâtre 7 cm</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19">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1A">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1B">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1C">
            <w:pPr>
              <w:jc w:val="center"/>
              <w:rPr/>
            </w:pPr>
            <w:r w:rsidDel="00000000" w:rsidR="00000000" w:rsidRPr="00000000">
              <w:rPr>
                <w:rFonts w:ascii="Calibri" w:cs="Calibri" w:eastAsia="Calibri" w:hAnsi="Calibri"/>
                <w:sz w:val="22"/>
                <w:szCs w:val="22"/>
                <w:rtl w:val="0"/>
              </w:rPr>
              <w:t xml:space="preserve">2.4</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1D">
            <w:pPr>
              <w:jc w:val="left"/>
              <w:rPr/>
            </w:pPr>
            <w:r w:rsidDel="00000000" w:rsidR="00000000" w:rsidRPr="00000000">
              <w:rPr>
                <w:rFonts w:ascii="Calibri" w:cs="Calibri" w:eastAsia="Calibri" w:hAnsi="Calibri"/>
                <w:sz w:val="22"/>
                <w:szCs w:val="22"/>
                <w:rtl w:val="0"/>
              </w:rPr>
              <w:t xml:space="preserve">Linteaux préfabriqués béton armé, pose comprise, appui minimum 20 cm de part et d'autre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1E">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1F">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20">
            <w:pPr>
              <w:jc w:val="left"/>
              <w:rPr/>
            </w:pPr>
            <w:r w:rsidDel="00000000" w:rsidR="00000000" w:rsidRPr="00000000">
              <w:rPr>
                <w:rFonts w:ascii="Calibri" w:cs="Calibri" w:eastAsia="Calibri" w:hAnsi="Calibri"/>
                <w:i w:val="1"/>
                <w:iCs w:val="1"/>
                <w:sz w:val="20"/>
                <w:szCs w:val="20"/>
                <w:rtl w:val="0"/>
              </w:rPr>
              <w:t xml:space="preserve">Rector / KP1</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21">
            <w:pPr>
              <w:jc w:val="center"/>
              <w:rPr/>
            </w:pPr>
            <w:r w:rsidDel="00000000" w:rsidR="00000000" w:rsidRPr="00000000">
              <w:rPr>
                <w:rFonts w:ascii="Calibri" w:cs="Calibri" w:eastAsia="Calibri" w:hAnsi="Calibri"/>
                <w:sz w:val="22"/>
                <w:szCs w:val="22"/>
                <w:rtl w:val="0"/>
              </w:rPr>
              <w:t xml:space="preserve">2.5</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22">
            <w:pPr>
              <w:jc w:val="left"/>
              <w:rPr/>
            </w:pPr>
            <w:r w:rsidDel="00000000" w:rsidR="00000000" w:rsidRPr="00000000">
              <w:rPr>
                <w:rFonts w:ascii="Calibri" w:cs="Calibri" w:eastAsia="Calibri" w:hAnsi="Calibri"/>
                <w:sz w:val="22"/>
                <w:szCs w:val="22"/>
                <w:rtl w:val="0"/>
              </w:rPr>
              <w:t xml:space="preserve">Enduit intérieur plâtre ou ciment-chaux sur maçonneries parties communes — épaisseur 10 mm</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23">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24">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25">
            <w:pPr>
              <w:jc w:val="left"/>
              <w:rPr/>
            </w:pPr>
            <w:r w:rsidDel="00000000" w:rsidR="00000000" w:rsidRPr="00000000">
              <w:rPr>
                <w:rFonts w:ascii="Calibri" w:cs="Calibri" w:eastAsia="Calibri" w:hAnsi="Calibri"/>
                <w:i w:val="1"/>
                <w:iCs w:val="1"/>
                <w:sz w:val="20"/>
                <w:szCs w:val="20"/>
                <w:rtl w:val="0"/>
              </w:rPr>
              <w:t xml:space="preserve">Knauf / Placo</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26">
            <w:pPr>
              <w:jc w:val="center"/>
              <w:rPr/>
            </w:pPr>
            <w:r w:rsidDel="00000000" w:rsidR="00000000" w:rsidRPr="00000000">
              <w:rPr>
                <w:rFonts w:ascii="Calibri" w:cs="Calibri" w:eastAsia="Calibri" w:hAnsi="Calibri"/>
                <w:sz w:val="22"/>
                <w:szCs w:val="22"/>
                <w:rtl w:val="0"/>
              </w:rPr>
              <w:t xml:space="preserve">2.6</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27">
            <w:pPr>
              <w:jc w:val="left"/>
              <w:rPr/>
            </w:pPr>
            <w:r w:rsidDel="00000000" w:rsidR="00000000" w:rsidRPr="00000000">
              <w:rPr>
                <w:rFonts w:ascii="Calibri" w:cs="Calibri" w:eastAsia="Calibri" w:hAnsi="Calibri"/>
                <w:sz w:val="22"/>
                <w:szCs w:val="22"/>
                <w:rtl w:val="0"/>
              </w:rPr>
              <w:t xml:space="preserve">Chaînages et armatures anti-sismiques (HA 10, chevilles inox 316L, tirants) — plus-value Eurocode 8 zone 2</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28">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29">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2A">
            <w:pPr>
              <w:jc w:val="left"/>
              <w:rPr/>
            </w:pPr>
            <w:r w:rsidDel="00000000" w:rsidR="00000000" w:rsidRPr="00000000">
              <w:rPr>
                <w:rtl w:val="0"/>
              </w:rPr>
            </w:r>
          </w:p>
        </w:tc>
      </w:tr>
      <w:tr>
        <w:trPr>
          <w:cantSplit w:val="0"/>
          <w:tblHeader w:val="0"/>
        </w:trPr>
        <w:tc>
          <w:tcPr>
            <w:gridSpan w:val="5"/>
            <w:tcBorders>
              <w:top w:color="7a8fa3" w:space="0" w:sz="4" w:val="single"/>
              <w:left w:color="7a8fa3" w:space="0" w:sz="4" w:val="single"/>
              <w:bottom w:color="7a8fa3" w:space="0" w:sz="4" w:val="single"/>
              <w:right w:color="7a8fa3" w:space="0" w:sz="4" w:val="single"/>
            </w:tcBorders>
            <w:shd w:fill="b8845c" w:val="clear"/>
            <w:tcMar>
              <w:top w:w="100.0" w:type="dxa"/>
              <w:left w:w="140.0" w:type="dxa"/>
              <w:bottom w:w="100.0" w:type="dxa"/>
              <w:right w:w="140.0" w:type="dxa"/>
            </w:tcMar>
          </w:tcPr>
          <w:p w:rsidR="00000000" w:rsidDel="00000000" w:rsidP="00000000" w:rsidRDefault="00000000" w:rsidRPr="00000000" w14:paraId="0000022B">
            <w:pPr>
              <w:rPr/>
            </w:pPr>
            <w:r w:rsidDel="00000000" w:rsidR="00000000" w:rsidRPr="00000000">
              <w:rPr>
                <w:rFonts w:ascii="Calibri" w:cs="Calibri" w:eastAsia="Calibri" w:hAnsi="Calibri"/>
                <w:b w:val="1"/>
                <w:bCs w:val="1"/>
                <w:color w:val="ffffff"/>
                <w:sz w:val="22"/>
                <w:szCs w:val="22"/>
                <w:rtl w:val="0"/>
              </w:rPr>
              <w:t xml:space="preserve">CHAPITRE 3 — FAÇADE ENDUIT MINÉRAL</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30">
            <w:pPr>
              <w:jc w:val="center"/>
              <w:rPr/>
            </w:pPr>
            <w:r w:rsidDel="00000000" w:rsidR="00000000" w:rsidRPr="00000000">
              <w:rPr>
                <w:rFonts w:ascii="Calibri" w:cs="Calibri" w:eastAsia="Calibri" w:hAnsi="Calibri"/>
                <w:sz w:val="22"/>
                <w:szCs w:val="22"/>
                <w:rtl w:val="0"/>
              </w:rPr>
              <w:t xml:space="preserve">3.1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31">
            <w:pPr>
              <w:jc w:val="left"/>
              <w:rPr/>
            </w:pPr>
            <w:r w:rsidDel="00000000" w:rsidR="00000000" w:rsidRPr="00000000">
              <w:rPr>
                <w:rFonts w:ascii="Calibri" w:cs="Calibri" w:eastAsia="Calibri" w:hAnsi="Calibri"/>
                <w:sz w:val="22"/>
                <w:szCs w:val="22"/>
                <w:rtl w:val="0"/>
              </w:rPr>
              <w:t xml:space="preserve">Enduit minéral taloché fin teinte sable/ocre — grain 1,5 mm — palette CAUE 34 — sous-enduit armé compris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32">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33">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34">
            <w:pPr>
              <w:jc w:val="left"/>
              <w:rPr/>
            </w:pPr>
            <w:r w:rsidDel="00000000" w:rsidR="00000000" w:rsidRPr="00000000">
              <w:rPr>
                <w:rFonts w:ascii="Calibri" w:cs="Calibri" w:eastAsia="Calibri" w:hAnsi="Calibri"/>
                <w:i w:val="1"/>
                <w:iCs w:val="1"/>
                <w:sz w:val="20"/>
                <w:szCs w:val="20"/>
                <w:rtl w:val="0"/>
              </w:rPr>
              <w:t xml:space="preserve">Weber / PRB / Parex</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35">
            <w:pPr>
              <w:jc w:val="center"/>
              <w:rPr/>
            </w:pPr>
            <w:r w:rsidDel="00000000" w:rsidR="00000000" w:rsidRPr="00000000">
              <w:rPr>
                <w:rFonts w:ascii="Calibri" w:cs="Calibri" w:eastAsia="Calibri" w:hAnsi="Calibri"/>
                <w:sz w:val="22"/>
                <w:szCs w:val="22"/>
                <w:rtl w:val="0"/>
              </w:rPr>
              <w:t xml:space="preserve">3.2</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36">
            <w:pPr>
              <w:jc w:val="left"/>
              <w:rPr/>
            </w:pPr>
            <w:r w:rsidDel="00000000" w:rsidR="00000000" w:rsidRPr="00000000">
              <w:rPr>
                <w:rFonts w:ascii="Calibri" w:cs="Calibri" w:eastAsia="Calibri" w:hAnsi="Calibri"/>
                <w:sz w:val="22"/>
                <w:szCs w:val="22"/>
                <w:rtl w:val="0"/>
              </w:rPr>
              <w:t xml:space="preserve">Larmiers inox 316L à chaque niveau et en pied de façade — fourniture et pose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37">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38">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39">
            <w:pPr>
              <w:jc w:val="left"/>
              <w:rPr/>
            </w:pPr>
            <w:r w:rsidDel="00000000" w:rsidR="00000000" w:rsidRPr="00000000">
              <w:rPr>
                <w:rFonts w:ascii="Calibri" w:cs="Calibri" w:eastAsia="Calibri" w:hAnsi="Calibri"/>
                <w:i w:val="1"/>
                <w:iCs w:val="1"/>
                <w:sz w:val="20"/>
                <w:szCs w:val="20"/>
                <w:rtl w:val="0"/>
              </w:rPr>
              <w:t xml:space="preserve">Inox A4</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3A">
            <w:pPr>
              <w:jc w:val="center"/>
              <w:rPr/>
            </w:pPr>
            <w:r w:rsidDel="00000000" w:rsidR="00000000" w:rsidRPr="00000000">
              <w:rPr>
                <w:rFonts w:ascii="Calibri" w:cs="Calibri" w:eastAsia="Calibri" w:hAnsi="Calibri"/>
                <w:sz w:val="22"/>
                <w:szCs w:val="22"/>
                <w:rtl w:val="0"/>
              </w:rPr>
              <w:t xml:space="preserve">3.3</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3B">
            <w:pPr>
              <w:jc w:val="left"/>
              <w:rPr/>
            </w:pPr>
            <w:r w:rsidDel="00000000" w:rsidR="00000000" w:rsidRPr="00000000">
              <w:rPr>
                <w:rFonts w:ascii="Calibri" w:cs="Calibri" w:eastAsia="Calibri" w:hAnsi="Calibri"/>
                <w:sz w:val="22"/>
                <w:szCs w:val="22"/>
                <w:rtl w:val="0"/>
              </w:rPr>
              <w:t xml:space="preserve">Joints de dilatation verticaux tous les 25 m — fourniture et pose mastic Sikaflex ou équivalent + couvre-joint inox</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3C">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3D">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3E">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3F">
            <w:pPr>
              <w:jc w:val="center"/>
              <w:rPr/>
            </w:pPr>
            <w:r w:rsidDel="00000000" w:rsidR="00000000" w:rsidRPr="00000000">
              <w:rPr>
                <w:rFonts w:ascii="Calibri" w:cs="Calibri" w:eastAsia="Calibri" w:hAnsi="Calibri"/>
                <w:sz w:val="22"/>
                <w:szCs w:val="22"/>
                <w:rtl w:val="0"/>
              </w:rPr>
              <w:t xml:space="preserve">3.4</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40">
            <w:pPr>
              <w:jc w:val="left"/>
              <w:rPr/>
            </w:pPr>
            <w:r w:rsidDel="00000000" w:rsidR="00000000" w:rsidRPr="00000000">
              <w:rPr>
                <w:rFonts w:ascii="Calibri" w:cs="Calibri" w:eastAsia="Calibri" w:hAnsi="Calibri"/>
                <w:sz w:val="22"/>
                <w:szCs w:val="22"/>
                <w:rtl w:val="0"/>
              </w:rPr>
              <w:t xml:space="preserve">Placage pierre calcaire de Poussan, 60 × 30 × 3 cm, bouchardée fine, pose collée — soubassement segment Libre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41">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42">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43">
            <w:pPr>
              <w:jc w:val="left"/>
              <w:rPr/>
            </w:pPr>
            <w:r w:rsidDel="00000000" w:rsidR="00000000" w:rsidRPr="00000000">
              <w:rPr>
                <w:rFonts w:ascii="Calibri" w:cs="Calibri" w:eastAsia="Calibri" w:hAnsi="Calibri"/>
                <w:i w:val="1"/>
                <w:iCs w:val="1"/>
                <w:sz w:val="20"/>
                <w:szCs w:val="20"/>
                <w:rtl w:val="0"/>
              </w:rPr>
              <w:t xml:space="preserve">Carrières Beaulieu / Occitanie Pierres</w:t>
            </w:r>
            <w:r w:rsidDel="00000000" w:rsidR="00000000" w:rsidRPr="00000000">
              <w:rPr>
                <w:rtl w:val="0"/>
              </w:rPr>
            </w:r>
          </w:p>
        </w:tc>
      </w:tr>
      <w:tr>
        <w:trPr>
          <w:cantSplit w:val="0"/>
          <w:tblHeader w:val="0"/>
        </w:trPr>
        <w:tc>
          <w:tcPr>
            <w:gridSpan w:val="5"/>
            <w:tcBorders>
              <w:top w:color="7a8fa3" w:space="0" w:sz="4" w:val="single"/>
              <w:left w:color="7a8fa3" w:space="0" w:sz="4" w:val="single"/>
              <w:bottom w:color="7a8fa3" w:space="0" w:sz="4" w:val="single"/>
              <w:right w:color="7a8fa3" w:space="0" w:sz="4" w:val="single"/>
            </w:tcBorders>
            <w:shd w:fill="b8845c" w:val="clear"/>
            <w:tcMar>
              <w:top w:w="100.0" w:type="dxa"/>
              <w:left w:w="140.0" w:type="dxa"/>
              <w:bottom w:w="100.0" w:type="dxa"/>
              <w:right w:w="140.0" w:type="dxa"/>
            </w:tcMar>
          </w:tcPr>
          <w:p w:rsidR="00000000" w:rsidDel="00000000" w:rsidP="00000000" w:rsidRDefault="00000000" w:rsidRPr="00000000" w14:paraId="00000244">
            <w:pPr>
              <w:rPr/>
            </w:pPr>
            <w:r w:rsidDel="00000000" w:rsidR="00000000" w:rsidRPr="00000000">
              <w:rPr>
                <w:rFonts w:ascii="Calibri" w:cs="Calibri" w:eastAsia="Calibri" w:hAnsi="Calibri"/>
                <w:b w:val="1"/>
                <w:bCs w:val="1"/>
                <w:color w:val="ffffff"/>
                <w:sz w:val="22"/>
                <w:szCs w:val="22"/>
                <w:rtl w:val="0"/>
              </w:rPr>
              <w:t xml:space="preserve">CHAPITRE 4 — ISOLATION THERMIQUE PAR L'EXTÉRIEUR (ITE)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49">
            <w:pPr>
              <w:jc w:val="center"/>
              <w:rPr/>
            </w:pPr>
            <w:r w:rsidDel="00000000" w:rsidR="00000000" w:rsidRPr="00000000">
              <w:rPr>
                <w:rFonts w:ascii="Calibri" w:cs="Calibri" w:eastAsia="Calibri" w:hAnsi="Calibri"/>
                <w:sz w:val="22"/>
                <w:szCs w:val="22"/>
                <w:rtl w:val="0"/>
              </w:rPr>
              <w:t xml:space="preserve">4.1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4A">
            <w:pPr>
              <w:jc w:val="left"/>
              <w:rPr/>
            </w:pPr>
            <w:r w:rsidDel="00000000" w:rsidR="00000000" w:rsidRPr="00000000">
              <w:rPr>
                <w:rFonts w:ascii="Calibri" w:cs="Calibri" w:eastAsia="Calibri" w:hAnsi="Calibri"/>
                <w:sz w:val="22"/>
                <w:szCs w:val="22"/>
                <w:rtl w:val="0"/>
              </w:rPr>
              <w:t xml:space="preserve">ITE système enduit — PSE graphite ép. 120 mm — sous-enduit armé fibre de verre + enduit décoratif grain 1,5 mm</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4B">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4C">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4D">
            <w:pPr>
              <w:jc w:val="left"/>
              <w:rPr/>
            </w:pPr>
            <w:r w:rsidDel="00000000" w:rsidR="00000000" w:rsidRPr="00000000">
              <w:rPr>
                <w:rFonts w:ascii="Calibri" w:cs="Calibri" w:eastAsia="Calibri" w:hAnsi="Calibri"/>
                <w:i w:val="1"/>
                <w:iCs w:val="1"/>
                <w:sz w:val="20"/>
                <w:szCs w:val="20"/>
                <w:rtl w:val="0"/>
              </w:rPr>
              <w:t xml:space="preserve">Weber Therm / Sto / Parex — ATec</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4E">
            <w:pPr>
              <w:jc w:val="center"/>
              <w:rPr/>
            </w:pPr>
            <w:r w:rsidDel="00000000" w:rsidR="00000000" w:rsidRPr="00000000">
              <w:rPr>
                <w:rFonts w:ascii="Calibri" w:cs="Calibri" w:eastAsia="Calibri" w:hAnsi="Calibri"/>
                <w:sz w:val="22"/>
                <w:szCs w:val="22"/>
                <w:rtl w:val="0"/>
              </w:rPr>
              <w:t xml:space="preserve">4.2</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4F">
            <w:pPr>
              <w:jc w:val="left"/>
              <w:rPr/>
            </w:pPr>
            <w:r w:rsidDel="00000000" w:rsidR="00000000" w:rsidRPr="00000000">
              <w:rPr>
                <w:rFonts w:ascii="Calibri" w:cs="Calibri" w:eastAsia="Calibri" w:hAnsi="Calibri"/>
                <w:sz w:val="22"/>
                <w:szCs w:val="22"/>
                <w:rtl w:val="0"/>
              </w:rPr>
              <w:t xml:space="preserve">ITE pignons — PSE graphite ép. 160 mm — composition complète identique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50">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51">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52">
            <w:pPr>
              <w:jc w:val="left"/>
              <w:rPr/>
            </w:pPr>
            <w:r w:rsidDel="00000000" w:rsidR="00000000" w:rsidRPr="00000000">
              <w:rPr>
                <w:rFonts w:ascii="Calibri" w:cs="Calibri" w:eastAsia="Calibri" w:hAnsi="Calibri"/>
                <w:i w:val="1"/>
                <w:iCs w:val="1"/>
                <w:sz w:val="20"/>
                <w:szCs w:val="20"/>
                <w:rtl w:val="0"/>
              </w:rPr>
              <w:t xml:space="preserve">R ≥ 5,00 m²·K/W</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53">
            <w:pPr>
              <w:jc w:val="center"/>
              <w:rPr/>
            </w:pPr>
            <w:r w:rsidDel="00000000" w:rsidR="00000000" w:rsidRPr="00000000">
              <w:rPr>
                <w:rFonts w:ascii="Calibri" w:cs="Calibri" w:eastAsia="Calibri" w:hAnsi="Calibri"/>
                <w:sz w:val="22"/>
                <w:szCs w:val="22"/>
                <w:rtl w:val="0"/>
              </w:rPr>
              <w:t xml:space="preserve">4.3</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54">
            <w:pPr>
              <w:jc w:val="left"/>
              <w:rPr/>
            </w:pPr>
            <w:r w:rsidDel="00000000" w:rsidR="00000000" w:rsidRPr="00000000">
              <w:rPr>
                <w:rFonts w:ascii="Calibri" w:cs="Calibri" w:eastAsia="Calibri" w:hAnsi="Calibri"/>
                <w:sz w:val="22"/>
                <w:szCs w:val="22"/>
                <w:rtl w:val="0"/>
              </w:rPr>
              <w:t xml:space="preserve">ITE soubassement — XPS ép. 100 mm (contact sol et parties enterrées)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55">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56">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57">
            <w:pPr>
              <w:jc w:val="left"/>
              <w:rPr/>
            </w:pPr>
            <w:r w:rsidDel="00000000" w:rsidR="00000000" w:rsidRPr="00000000">
              <w:rPr>
                <w:rFonts w:ascii="Calibri" w:cs="Calibri" w:eastAsia="Calibri" w:hAnsi="Calibri"/>
                <w:i w:val="1"/>
                <w:iCs w:val="1"/>
                <w:sz w:val="20"/>
                <w:szCs w:val="20"/>
                <w:rtl w:val="0"/>
              </w:rPr>
              <w:t xml:space="preserve">Styrodur / Roofmate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58">
            <w:pPr>
              <w:jc w:val="center"/>
              <w:rPr/>
            </w:pPr>
            <w:r w:rsidDel="00000000" w:rsidR="00000000" w:rsidRPr="00000000">
              <w:rPr>
                <w:rFonts w:ascii="Calibri" w:cs="Calibri" w:eastAsia="Calibri" w:hAnsi="Calibri"/>
                <w:sz w:val="22"/>
                <w:szCs w:val="22"/>
                <w:rtl w:val="0"/>
              </w:rPr>
              <w:t xml:space="preserve">4.4</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59">
            <w:pPr>
              <w:jc w:val="left"/>
              <w:rPr/>
            </w:pPr>
            <w:r w:rsidDel="00000000" w:rsidR="00000000" w:rsidRPr="00000000">
              <w:rPr>
                <w:rFonts w:ascii="Calibri" w:cs="Calibri" w:eastAsia="Calibri" w:hAnsi="Calibri"/>
                <w:sz w:val="22"/>
                <w:szCs w:val="22"/>
                <w:rtl w:val="0"/>
              </w:rPr>
              <w:t xml:space="preserve">Profilés de départ, d'angle, d'arête, de goutte d'eau, de couronnement — fourniture et pose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5A">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5B">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5C">
            <w:pPr>
              <w:jc w:val="left"/>
              <w:rPr/>
            </w:pPr>
            <w:r w:rsidDel="00000000" w:rsidR="00000000" w:rsidRPr="00000000">
              <w:rPr>
                <w:rFonts w:ascii="Calibri" w:cs="Calibri" w:eastAsia="Calibri" w:hAnsi="Calibri"/>
                <w:i w:val="1"/>
                <w:iCs w:val="1"/>
                <w:sz w:val="20"/>
                <w:szCs w:val="20"/>
                <w:rtl w:val="0"/>
              </w:rPr>
              <w:t xml:space="preserve">EJOT / Protektor</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5D">
            <w:pPr>
              <w:jc w:val="center"/>
              <w:rPr/>
            </w:pPr>
            <w:r w:rsidDel="00000000" w:rsidR="00000000" w:rsidRPr="00000000">
              <w:rPr>
                <w:rFonts w:ascii="Calibri" w:cs="Calibri" w:eastAsia="Calibri" w:hAnsi="Calibri"/>
                <w:sz w:val="22"/>
                <w:szCs w:val="22"/>
                <w:rtl w:val="0"/>
              </w:rPr>
              <w:t xml:space="preserve">4.5</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5E">
            <w:pPr>
              <w:jc w:val="left"/>
              <w:rPr/>
            </w:pPr>
            <w:r w:rsidDel="00000000" w:rsidR="00000000" w:rsidRPr="00000000">
              <w:rPr>
                <w:rFonts w:ascii="Calibri" w:cs="Calibri" w:eastAsia="Calibri" w:hAnsi="Calibri"/>
                <w:sz w:val="22"/>
                <w:szCs w:val="22"/>
                <w:rtl w:val="0"/>
              </w:rPr>
              <w:t xml:space="preserve">Traitement des tableaux et sous-faces de dalles — ITE ép. 40 à 60 mm</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5F">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60">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61">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62">
            <w:pPr>
              <w:jc w:val="center"/>
              <w:rPr/>
            </w:pPr>
            <w:r w:rsidDel="00000000" w:rsidR="00000000" w:rsidRPr="00000000">
              <w:rPr>
                <w:rFonts w:ascii="Calibri" w:cs="Calibri" w:eastAsia="Calibri" w:hAnsi="Calibri"/>
                <w:sz w:val="22"/>
                <w:szCs w:val="22"/>
                <w:rtl w:val="0"/>
              </w:rPr>
              <w:t xml:space="preserve">4.6</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63">
            <w:pPr>
              <w:jc w:val="left"/>
              <w:rPr/>
            </w:pPr>
            <w:r w:rsidDel="00000000" w:rsidR="00000000" w:rsidRPr="00000000">
              <w:rPr>
                <w:rFonts w:ascii="Calibri" w:cs="Calibri" w:eastAsia="Calibri" w:hAnsi="Calibri"/>
                <w:sz w:val="22"/>
                <w:szCs w:val="22"/>
                <w:rtl w:val="0"/>
              </w:rPr>
              <w:t xml:space="preserve">Bande filante laine de roche de recoupement horizontale 200 mm (IT 249) — au droit des planchers et RDC ERP</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64">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65">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66">
            <w:pPr>
              <w:jc w:val="left"/>
              <w:rPr/>
            </w:pPr>
            <w:r w:rsidDel="00000000" w:rsidR="00000000" w:rsidRPr="00000000">
              <w:rPr>
                <w:rFonts w:ascii="Calibri" w:cs="Calibri" w:eastAsia="Calibri" w:hAnsi="Calibri"/>
                <w:i w:val="1"/>
                <w:iCs w:val="1"/>
                <w:sz w:val="20"/>
                <w:szCs w:val="20"/>
                <w:rtl w:val="0"/>
              </w:rPr>
              <w:t xml:space="preserve">Rockwool / Isover</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67">
            <w:pPr>
              <w:jc w:val="center"/>
              <w:rPr/>
            </w:pPr>
            <w:r w:rsidDel="00000000" w:rsidR="00000000" w:rsidRPr="00000000">
              <w:rPr>
                <w:rFonts w:ascii="Calibri" w:cs="Calibri" w:eastAsia="Calibri" w:hAnsi="Calibri"/>
                <w:sz w:val="22"/>
                <w:szCs w:val="22"/>
                <w:rtl w:val="0"/>
              </w:rPr>
              <w:t xml:space="preserve">4.7</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68">
            <w:pPr>
              <w:jc w:val="left"/>
              <w:rPr/>
            </w:pPr>
            <w:r w:rsidDel="00000000" w:rsidR="00000000" w:rsidRPr="00000000">
              <w:rPr>
                <w:rFonts w:ascii="Calibri" w:cs="Calibri" w:eastAsia="Calibri" w:hAnsi="Calibri"/>
                <w:sz w:val="22"/>
                <w:szCs w:val="22"/>
                <w:rtl w:val="0"/>
              </w:rPr>
              <w:t xml:space="preserve">Essais de contrôle : arrachement ITE, caméra thermique, colorimétrie — forfait par bâtiment</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69">
            <w:pPr>
              <w:jc w:val="center"/>
              <w:rPr/>
            </w:pPr>
            <w:r w:rsidDel="00000000" w:rsidR="00000000" w:rsidRPr="00000000">
              <w:rPr>
                <w:rFonts w:ascii="Calibri" w:cs="Calibri" w:eastAsia="Calibri" w:hAnsi="Calibri"/>
                <w:sz w:val="22"/>
                <w:szCs w:val="22"/>
                <w:rtl w:val="0"/>
              </w:rPr>
              <w:t xml:space="preserve">U</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6A">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6B">
            <w:pPr>
              <w:jc w:val="left"/>
              <w:rPr/>
            </w:pPr>
            <w:r w:rsidDel="00000000" w:rsidR="00000000" w:rsidRPr="00000000">
              <w:rPr>
                <w:rFonts w:ascii="Calibri" w:cs="Calibri" w:eastAsia="Calibri" w:hAnsi="Calibri"/>
                <w:i w:val="1"/>
                <w:iCs w:val="1"/>
                <w:sz w:val="20"/>
                <w:szCs w:val="20"/>
                <w:rtl w:val="0"/>
              </w:rPr>
              <w:t xml:space="preserve">Rapports remis au MOE</w:t>
            </w:r>
            <w:r w:rsidDel="00000000" w:rsidR="00000000" w:rsidRPr="00000000">
              <w:rPr>
                <w:rtl w:val="0"/>
              </w:rPr>
            </w:r>
          </w:p>
        </w:tc>
      </w:tr>
      <w:tr>
        <w:trPr>
          <w:cantSplit w:val="0"/>
          <w:tblHeader w:val="0"/>
        </w:trPr>
        <w:tc>
          <w:tcPr>
            <w:gridSpan w:val="5"/>
            <w:tcBorders>
              <w:top w:color="7a8fa3" w:space="0" w:sz="4" w:val="single"/>
              <w:left w:color="7a8fa3" w:space="0" w:sz="4" w:val="single"/>
              <w:bottom w:color="7a8fa3" w:space="0" w:sz="4" w:val="single"/>
              <w:right w:color="7a8fa3" w:space="0" w:sz="4" w:val="single"/>
            </w:tcBorders>
            <w:shd w:fill="b8845c" w:val="clear"/>
            <w:tcMar>
              <w:top w:w="100.0" w:type="dxa"/>
              <w:left w:w="140.0" w:type="dxa"/>
              <w:bottom w:w="100.0" w:type="dxa"/>
              <w:right w:w="140.0" w:type="dxa"/>
            </w:tcMar>
          </w:tcPr>
          <w:p w:rsidR="00000000" w:rsidDel="00000000" w:rsidP="00000000" w:rsidRDefault="00000000" w:rsidRPr="00000000" w14:paraId="0000026C">
            <w:pPr>
              <w:rPr/>
            </w:pPr>
            <w:r w:rsidDel="00000000" w:rsidR="00000000" w:rsidRPr="00000000">
              <w:rPr>
                <w:rFonts w:ascii="Calibri" w:cs="Calibri" w:eastAsia="Calibri" w:hAnsi="Calibri"/>
                <w:b w:val="1"/>
                <w:bCs w:val="1"/>
                <w:color w:val="ffffff"/>
                <w:sz w:val="22"/>
                <w:szCs w:val="22"/>
                <w:rtl w:val="0"/>
              </w:rPr>
              <w:t xml:space="preserve">CHAPITRE 5 — ACROTÈRES, SEUILS ET FINITIONS</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71">
            <w:pPr>
              <w:jc w:val="center"/>
              <w:rPr/>
            </w:pPr>
            <w:r w:rsidDel="00000000" w:rsidR="00000000" w:rsidRPr="00000000">
              <w:rPr>
                <w:rFonts w:ascii="Calibri" w:cs="Calibri" w:eastAsia="Calibri" w:hAnsi="Calibri"/>
                <w:sz w:val="22"/>
                <w:szCs w:val="22"/>
                <w:rtl w:val="0"/>
              </w:rPr>
              <w:t xml:space="preserve">5.1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72">
            <w:pPr>
              <w:jc w:val="left"/>
              <w:rPr/>
            </w:pPr>
            <w:r w:rsidDel="00000000" w:rsidR="00000000" w:rsidRPr="00000000">
              <w:rPr>
                <w:rFonts w:ascii="Calibri" w:cs="Calibri" w:eastAsia="Calibri" w:hAnsi="Calibri"/>
                <w:sz w:val="22"/>
                <w:szCs w:val="22"/>
                <w:rtl w:val="0"/>
              </w:rPr>
              <w:t xml:space="preserve">Acrotère maçonnerie BA épaisseur 15 cm — chaperon incliné — étanchéité bicouche SBS à forfait</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73">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74">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75">
            <w:pPr>
              <w:jc w:val="left"/>
              <w:rPr/>
            </w:pPr>
            <w:r w:rsidDel="00000000" w:rsidR="00000000" w:rsidRPr="00000000">
              <w:rPr>
                <w:rFonts w:ascii="Calibri" w:cs="Calibri" w:eastAsia="Calibri" w:hAnsi="Calibri"/>
                <w:i w:val="1"/>
                <w:iCs w:val="1"/>
                <w:sz w:val="20"/>
                <w:szCs w:val="20"/>
                <w:rtl w:val="0"/>
              </w:rPr>
              <w:t xml:space="preserve">Soprema ou équiv.</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76">
            <w:pPr>
              <w:jc w:val="center"/>
              <w:rPr/>
            </w:pPr>
            <w:r w:rsidDel="00000000" w:rsidR="00000000" w:rsidRPr="00000000">
              <w:rPr>
                <w:rFonts w:ascii="Calibri" w:cs="Calibri" w:eastAsia="Calibri" w:hAnsi="Calibri"/>
                <w:sz w:val="22"/>
                <w:szCs w:val="22"/>
                <w:rtl w:val="0"/>
              </w:rPr>
              <w:t xml:space="preserve">5.2</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77">
            <w:pPr>
              <w:jc w:val="left"/>
              <w:rPr/>
            </w:pPr>
            <w:r w:rsidDel="00000000" w:rsidR="00000000" w:rsidRPr="00000000">
              <w:rPr>
                <w:rFonts w:ascii="Calibri" w:cs="Calibri" w:eastAsia="Calibri" w:hAnsi="Calibri"/>
                <w:sz w:val="22"/>
                <w:szCs w:val="22"/>
                <w:rtl w:val="0"/>
              </w:rPr>
              <w:t xml:space="preserve">Seuils pierre reconstituée teinte sable ép. 30 mm — larmier et goutte d'eau</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78">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79">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7A">
            <w:pPr>
              <w:jc w:val="left"/>
              <w:rPr/>
            </w:pPr>
            <w:r w:rsidDel="00000000" w:rsidR="00000000" w:rsidRPr="00000000">
              <w:rPr>
                <w:rFonts w:ascii="Calibri" w:cs="Calibri" w:eastAsia="Calibri" w:hAnsi="Calibri"/>
                <w:i w:val="1"/>
                <w:iCs w:val="1"/>
                <w:sz w:val="20"/>
                <w:szCs w:val="20"/>
                <w:rtl w:val="0"/>
              </w:rPr>
              <w:t xml:space="preserve">Rocamat / Weser</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7B">
            <w:pPr>
              <w:jc w:val="center"/>
              <w:rPr/>
            </w:pPr>
            <w:r w:rsidDel="00000000" w:rsidR="00000000" w:rsidRPr="00000000">
              <w:rPr>
                <w:rFonts w:ascii="Calibri" w:cs="Calibri" w:eastAsia="Calibri" w:hAnsi="Calibri"/>
                <w:sz w:val="22"/>
                <w:szCs w:val="22"/>
                <w:rtl w:val="0"/>
              </w:rPr>
              <w:t xml:space="preserve">5.3</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7C">
            <w:pPr>
              <w:jc w:val="left"/>
              <w:rPr/>
            </w:pPr>
            <w:r w:rsidDel="00000000" w:rsidR="00000000" w:rsidRPr="00000000">
              <w:rPr>
                <w:rFonts w:ascii="Calibri" w:cs="Calibri" w:eastAsia="Calibri" w:hAnsi="Calibri"/>
                <w:sz w:val="22"/>
                <w:szCs w:val="22"/>
                <w:rtl w:val="0"/>
              </w:rPr>
              <w:t xml:space="preserve">Appuis de fenêtres pierre reconstituée ou béton préfabriqué — pente 3 % — larmier et goutte d'eau</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7D">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7E">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7F">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80">
            <w:pPr>
              <w:jc w:val="center"/>
              <w:rPr/>
            </w:pPr>
            <w:r w:rsidDel="00000000" w:rsidR="00000000" w:rsidRPr="00000000">
              <w:rPr>
                <w:rFonts w:ascii="Calibri" w:cs="Calibri" w:eastAsia="Calibri" w:hAnsi="Calibri"/>
                <w:sz w:val="22"/>
                <w:szCs w:val="22"/>
                <w:rtl w:val="0"/>
              </w:rPr>
              <w:t xml:space="preserve">5.4</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81">
            <w:pPr>
              <w:jc w:val="left"/>
              <w:rPr/>
            </w:pPr>
            <w:r w:rsidDel="00000000" w:rsidR="00000000" w:rsidRPr="00000000">
              <w:rPr>
                <w:rFonts w:ascii="Calibri" w:cs="Calibri" w:eastAsia="Calibri" w:hAnsi="Calibri"/>
                <w:sz w:val="22"/>
                <w:szCs w:val="22"/>
                <w:rtl w:val="0"/>
              </w:rPr>
              <w:t xml:space="preserve">Joints de dilatation entre bâtiments — couvre-joint inox 316L + mastic souple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82">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83">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84">
            <w:pPr>
              <w:jc w:val="left"/>
              <w:rPr/>
            </w:pPr>
            <w:r w:rsidDel="00000000" w:rsidR="00000000" w:rsidRPr="00000000">
              <w:rPr>
                <w:rFonts w:ascii="Calibri" w:cs="Calibri" w:eastAsia="Calibri" w:hAnsi="Calibri"/>
                <w:i w:val="1"/>
                <w:iCs w:val="1"/>
                <w:sz w:val="20"/>
                <w:szCs w:val="20"/>
                <w:rtl w:val="0"/>
              </w:rPr>
              <w:t xml:space="preserve">Inox A4</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85">
            <w:pPr>
              <w:jc w:val="center"/>
              <w:rPr/>
            </w:pPr>
            <w:r w:rsidDel="00000000" w:rsidR="00000000" w:rsidRPr="00000000">
              <w:rPr>
                <w:rFonts w:ascii="Calibri" w:cs="Calibri" w:eastAsia="Calibri" w:hAnsi="Calibri"/>
                <w:sz w:val="22"/>
                <w:szCs w:val="22"/>
                <w:rtl w:val="0"/>
              </w:rPr>
              <w:t xml:space="preserve">5.5</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86">
            <w:pPr>
              <w:jc w:val="left"/>
              <w:rPr/>
            </w:pPr>
            <w:r w:rsidDel="00000000" w:rsidR="00000000" w:rsidRPr="00000000">
              <w:rPr>
                <w:rFonts w:ascii="Calibri" w:cs="Calibri" w:eastAsia="Calibri" w:hAnsi="Calibri"/>
                <w:sz w:val="22"/>
                <w:szCs w:val="22"/>
                <w:rtl w:val="0"/>
              </w:rPr>
              <w:t xml:space="preserve">Garde-corps maçonnés BA hauteur 110 cm — voile béton 15 cm</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87">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88">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89">
            <w:pPr>
              <w:jc w:val="left"/>
              <w:rPr/>
            </w:pPr>
            <w:r w:rsidDel="00000000" w:rsidR="00000000" w:rsidRPr="00000000">
              <w:rPr>
                <w:rFonts w:ascii="Calibri" w:cs="Calibri" w:eastAsia="Calibri" w:hAnsi="Calibri"/>
                <w:i w:val="1"/>
                <w:iCs w:val="1"/>
                <w:sz w:val="20"/>
                <w:szCs w:val="20"/>
                <w:rtl w:val="0"/>
              </w:rPr>
              <w:t xml:space="preserve">NF P01-012</w:t>
            </w:r>
            <w:r w:rsidDel="00000000" w:rsidR="00000000" w:rsidRPr="00000000">
              <w:rPr>
                <w:rtl w:val="0"/>
              </w:rPr>
            </w:r>
          </w:p>
        </w:tc>
      </w:tr>
    </w:tbl>
    <w:p w:rsidR="00000000" w:rsidDel="00000000" w:rsidP="00000000" w:rsidRDefault="00000000" w:rsidRPr="00000000" w14:paraId="0000028A">
      <w:pPr>
        <w:spacing w:after="80" w:before="200" w:line="300" w:lineRule="auto"/>
        <w:jc w:val="both"/>
        <w:rPr/>
      </w:pPr>
      <w:r w:rsidDel="00000000" w:rsidR="00000000" w:rsidRPr="00000000">
        <w:rPr>
          <w:rtl w:val="0"/>
        </w:rPr>
      </w:r>
    </w:p>
    <w:p w:rsidR="00000000" w:rsidDel="00000000" w:rsidP="00000000" w:rsidRDefault="00000000" w:rsidRPr="00000000" w14:paraId="0000028B">
      <w:pPr>
        <w:spacing w:after="80" w:before="80" w:line="300" w:lineRule="auto"/>
        <w:jc w:val="both"/>
        <w:rPr/>
      </w:pPr>
      <w:r w:rsidDel="00000000" w:rsidR="00000000" w:rsidRPr="00000000">
        <w:rPr>
          <w:rFonts w:ascii="Calibri" w:cs="Calibri" w:eastAsia="Calibri" w:hAnsi="Calibri"/>
          <w:sz w:val="22"/>
          <w:szCs w:val="22"/>
          <w:rtl w:val="0"/>
        </w:rPr>
        <w:t xml:space="preserve">Fait à _______________________________, le ___________________________</w:t>
      </w:r>
      <w:r w:rsidDel="00000000" w:rsidR="00000000" w:rsidRPr="00000000">
        <w:rPr>
          <w:rtl w:val="0"/>
        </w:rPr>
      </w:r>
    </w:p>
    <w:p w:rsidR="00000000" w:rsidDel="00000000" w:rsidP="00000000" w:rsidRDefault="00000000" w:rsidRPr="00000000" w14:paraId="0000028C">
      <w:pPr>
        <w:spacing w:after="80" w:before="100" w:line="300" w:lineRule="auto"/>
        <w:jc w:val="both"/>
        <w:rPr/>
      </w:pPr>
      <w:r w:rsidDel="00000000" w:rsidR="00000000" w:rsidRPr="00000000">
        <w:rPr>
          <w:rtl w:val="0"/>
        </w:rPr>
      </w:r>
    </w:p>
    <w:p w:rsidR="00000000" w:rsidDel="00000000" w:rsidP="00000000" w:rsidRDefault="00000000" w:rsidRPr="00000000" w14:paraId="0000028D">
      <w:pPr>
        <w:spacing w:after="80" w:before="80" w:line="300" w:lineRule="auto"/>
        <w:jc w:val="both"/>
        <w:rPr/>
      </w:pPr>
      <w:r w:rsidDel="00000000" w:rsidR="00000000" w:rsidRPr="00000000">
        <w:rPr>
          <w:rFonts w:ascii="Calibri" w:cs="Calibri" w:eastAsia="Calibri" w:hAnsi="Calibri"/>
          <w:b w:val="1"/>
          <w:bCs w:val="1"/>
          <w:sz w:val="22"/>
          <w:szCs w:val="22"/>
          <w:rtl w:val="0"/>
        </w:rPr>
        <w:t xml:space="preserve">Signature et cachet de l'entreprise :</w:t>
      </w:r>
      <w:r w:rsidDel="00000000" w:rsidR="00000000" w:rsidRPr="00000000">
        <w:rPr>
          <w:rtl w:val="0"/>
        </w:rPr>
      </w:r>
    </w:p>
    <w:p w:rsidR="00000000" w:rsidDel="00000000" w:rsidP="00000000" w:rsidRDefault="00000000" w:rsidRPr="00000000" w14:paraId="0000028E">
      <w:pPr>
        <w:rPr/>
      </w:pPr>
      <w:r w:rsidDel="00000000" w:rsidR="00000000" w:rsidRPr="00000000">
        <w:br w:type="page"/>
      </w:r>
      <w:r w:rsidDel="00000000" w:rsidR="00000000" w:rsidRPr="00000000">
        <w:rPr>
          <w:rtl w:val="0"/>
        </w:rPr>
      </w:r>
    </w:p>
    <w:p w:rsidR="00000000" w:rsidDel="00000000" w:rsidP="00000000" w:rsidRDefault="00000000" w:rsidRPr="00000000" w14:paraId="0000028F">
      <w:pPr>
        <w:pStyle w:val="Heading1"/>
        <w:spacing w:after="200" w:before="400" w:lineRule="auto"/>
        <w:jc w:val="left"/>
        <w:rPr/>
      </w:pPr>
      <w:r w:rsidDel="00000000" w:rsidR="00000000" w:rsidRPr="00000000">
        <w:rPr>
          <w:rFonts w:ascii="Calibri" w:cs="Calibri" w:eastAsia="Calibri" w:hAnsi="Calibri"/>
          <w:b w:val="1"/>
          <w:bCs w:val="1"/>
          <w:color w:val="1f3a5f"/>
          <w:sz w:val="32"/>
          <w:szCs w:val="32"/>
          <w:rtl w:val="0"/>
        </w:rPr>
        <w:t xml:space="preserve">Pièce 5 — Détail Quantitatif Estimatif (DQE)</w:t>
      </w:r>
      <w:r w:rsidDel="00000000" w:rsidR="00000000" w:rsidRPr="00000000">
        <w:rPr>
          <w:rtl w:val="0"/>
        </w:rPr>
      </w:r>
    </w:p>
    <w:p w:rsidR="00000000" w:rsidDel="00000000" w:rsidP="00000000" w:rsidRDefault="00000000" w:rsidRPr="00000000" w14:paraId="00000290">
      <w:pPr>
        <w:spacing w:after="80" w:before="80" w:line="300" w:lineRule="auto"/>
        <w:jc w:val="both"/>
        <w:rPr/>
      </w:pPr>
      <w:r w:rsidDel="00000000" w:rsidR="00000000" w:rsidRPr="00000000">
        <w:rPr>
          <w:rFonts w:ascii="Calibri" w:cs="Calibri" w:eastAsia="Calibri" w:hAnsi="Calibri"/>
          <w:i w:val="1"/>
          <w:iCs w:val="1"/>
          <w:sz w:val="22"/>
          <w:szCs w:val="22"/>
          <w:rtl w:val="0"/>
        </w:rPr>
        <w:t xml:space="preserve">À compléter par le candidat — Quantités fournies à titre indicatif sur la base des plans B2BA au stade DCE. Les quantités définitives seront celles réellement exécutées et constatées contradictoirement.</w:t>
      </w:r>
      <w:r w:rsidDel="00000000" w:rsidR="00000000" w:rsidRPr="00000000">
        <w:rPr>
          <w:rtl w:val="0"/>
        </w:rPr>
      </w:r>
    </w:p>
    <w:tbl>
      <w:tblPr>
        <w:tblStyle w:val="Table1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800"/>
        <w:gridCol w:w="700"/>
        <w:gridCol w:w="1000"/>
        <w:gridCol w:w="1300"/>
        <w:gridCol w:w="1700"/>
        <w:tblGridChange w:id="0">
          <w:tblGrid>
            <w:gridCol w:w="700"/>
            <w:gridCol w:w="3800"/>
            <w:gridCol w:w="700"/>
            <w:gridCol w:w="1000"/>
            <w:gridCol w:w="1300"/>
            <w:gridCol w:w="1700"/>
          </w:tblGrid>
        </w:tblGridChange>
      </w:tblGrid>
      <w:tr>
        <w:trPr>
          <w:cantSplit w:val="0"/>
          <w:tblHeader w:val="1"/>
        </w:trPr>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291">
            <w:pPr>
              <w:jc w:val="center"/>
              <w:rPr/>
            </w:pPr>
            <w:r w:rsidDel="00000000" w:rsidR="00000000" w:rsidRPr="00000000">
              <w:rPr>
                <w:rFonts w:ascii="Calibri" w:cs="Calibri" w:eastAsia="Calibri" w:hAnsi="Calibri"/>
                <w:b w:val="1"/>
                <w:bCs w:val="1"/>
                <w:color w:val="ffffff"/>
                <w:sz w:val="22"/>
                <w:szCs w:val="22"/>
                <w:rtl w:val="0"/>
              </w:rPr>
              <w:t xml:space="preserve">N°</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292">
            <w:pPr>
              <w:jc w:val="left"/>
              <w:rPr/>
            </w:pPr>
            <w:r w:rsidDel="00000000" w:rsidR="00000000" w:rsidRPr="00000000">
              <w:rPr>
                <w:rFonts w:ascii="Calibri" w:cs="Calibri" w:eastAsia="Calibri" w:hAnsi="Calibri"/>
                <w:b w:val="1"/>
                <w:bCs w:val="1"/>
                <w:color w:val="ffffff"/>
                <w:sz w:val="22"/>
                <w:szCs w:val="22"/>
                <w:rtl w:val="0"/>
              </w:rPr>
              <w:t xml:space="preserve">Désignation</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293">
            <w:pPr>
              <w:jc w:val="center"/>
              <w:rPr/>
            </w:pPr>
            <w:r w:rsidDel="00000000" w:rsidR="00000000" w:rsidRPr="00000000">
              <w:rPr>
                <w:rFonts w:ascii="Calibri" w:cs="Calibri" w:eastAsia="Calibri" w:hAnsi="Calibri"/>
                <w:b w:val="1"/>
                <w:bCs w:val="1"/>
                <w:color w:val="ffffff"/>
                <w:sz w:val="22"/>
                <w:szCs w:val="22"/>
                <w:rtl w:val="0"/>
              </w:rPr>
              <w:t xml:space="preserve">Unité</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294">
            <w:pPr>
              <w:jc w:val="center"/>
              <w:rPr/>
            </w:pPr>
            <w:r w:rsidDel="00000000" w:rsidR="00000000" w:rsidRPr="00000000">
              <w:rPr>
                <w:rFonts w:ascii="Calibri" w:cs="Calibri" w:eastAsia="Calibri" w:hAnsi="Calibri"/>
                <w:b w:val="1"/>
                <w:bCs w:val="1"/>
                <w:color w:val="ffffff"/>
                <w:sz w:val="22"/>
                <w:szCs w:val="22"/>
                <w:rtl w:val="0"/>
              </w:rPr>
              <w:t xml:space="preserve">Qté</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295">
            <w:pPr>
              <w:jc w:val="center"/>
              <w:rPr/>
            </w:pPr>
            <w:r w:rsidDel="00000000" w:rsidR="00000000" w:rsidRPr="00000000">
              <w:rPr>
                <w:rFonts w:ascii="Calibri" w:cs="Calibri" w:eastAsia="Calibri" w:hAnsi="Calibri"/>
                <w:b w:val="1"/>
                <w:bCs w:val="1"/>
                <w:color w:val="ffffff"/>
                <w:sz w:val="22"/>
                <w:szCs w:val="22"/>
                <w:rtl w:val="0"/>
              </w:rPr>
              <w:t xml:space="preserve">PU HT (€)</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296">
            <w:pPr>
              <w:jc w:val="center"/>
              <w:rPr/>
            </w:pPr>
            <w:r w:rsidDel="00000000" w:rsidR="00000000" w:rsidRPr="00000000">
              <w:rPr>
                <w:rFonts w:ascii="Calibri" w:cs="Calibri" w:eastAsia="Calibri" w:hAnsi="Calibri"/>
                <w:b w:val="1"/>
                <w:bCs w:val="1"/>
                <w:color w:val="ffffff"/>
                <w:sz w:val="22"/>
                <w:szCs w:val="22"/>
                <w:rtl w:val="0"/>
              </w:rPr>
              <w:t xml:space="preserve">Montant HT (€)</w:t>
            </w:r>
            <w:r w:rsidDel="00000000" w:rsidR="00000000" w:rsidRPr="00000000">
              <w:rPr>
                <w:rtl w:val="0"/>
              </w:rPr>
            </w:r>
          </w:p>
        </w:tc>
      </w:tr>
      <w:tr>
        <w:trPr>
          <w:cantSplit w:val="0"/>
          <w:tblHeader w:val="0"/>
        </w:trPr>
        <w:tc>
          <w:tcPr>
            <w:gridSpan w:val="6"/>
            <w:tcBorders>
              <w:top w:color="7a8fa3" w:space="0" w:sz="4" w:val="single"/>
              <w:left w:color="7a8fa3" w:space="0" w:sz="4" w:val="single"/>
              <w:bottom w:color="7a8fa3" w:space="0" w:sz="4" w:val="single"/>
              <w:right w:color="7a8fa3" w:space="0" w:sz="4" w:val="single"/>
            </w:tcBorders>
            <w:shd w:fill="b8845c" w:val="clear"/>
            <w:tcMar>
              <w:top w:w="100.0" w:type="dxa"/>
              <w:left w:w="140.0" w:type="dxa"/>
              <w:bottom w:w="100.0" w:type="dxa"/>
              <w:right w:w="140.0" w:type="dxa"/>
            </w:tcMar>
          </w:tcPr>
          <w:p w:rsidR="00000000" w:rsidDel="00000000" w:rsidP="00000000" w:rsidRDefault="00000000" w:rsidRPr="00000000" w14:paraId="00000297">
            <w:pPr>
              <w:rPr/>
            </w:pPr>
            <w:r w:rsidDel="00000000" w:rsidR="00000000" w:rsidRPr="00000000">
              <w:rPr>
                <w:rFonts w:ascii="Calibri" w:cs="Calibri" w:eastAsia="Calibri" w:hAnsi="Calibri"/>
                <w:b w:val="1"/>
                <w:bCs w:val="1"/>
                <w:color w:val="ffffff"/>
                <w:sz w:val="22"/>
                <w:szCs w:val="22"/>
                <w:rtl w:val="0"/>
              </w:rPr>
              <w:t xml:space="preserve">CHAPITRE 1 — INSTALLATION ET REPLI DE CHANTIER</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9D">
            <w:pPr>
              <w:jc w:val="center"/>
              <w:rPr/>
            </w:pPr>
            <w:r w:rsidDel="00000000" w:rsidR="00000000" w:rsidRPr="00000000">
              <w:rPr>
                <w:rFonts w:ascii="Calibri" w:cs="Calibri" w:eastAsia="Calibri" w:hAnsi="Calibri"/>
                <w:sz w:val="22"/>
                <w:szCs w:val="22"/>
                <w:rtl w:val="0"/>
              </w:rPr>
              <w:t xml:space="preserve">1.1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9E">
            <w:pPr>
              <w:jc w:val="left"/>
              <w:rPr/>
            </w:pPr>
            <w:r w:rsidDel="00000000" w:rsidR="00000000" w:rsidRPr="00000000">
              <w:rPr>
                <w:rFonts w:ascii="Calibri" w:cs="Calibri" w:eastAsia="Calibri" w:hAnsi="Calibri"/>
                <w:sz w:val="22"/>
                <w:szCs w:val="22"/>
                <w:rtl w:val="0"/>
              </w:rPr>
              <w:t xml:space="preserve">Installation de chantier</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9F">
            <w:pPr>
              <w:jc w:val="center"/>
              <w:rPr/>
            </w:pPr>
            <w:r w:rsidDel="00000000" w:rsidR="00000000" w:rsidRPr="00000000">
              <w:rPr>
                <w:rFonts w:ascii="Calibri" w:cs="Calibri" w:eastAsia="Calibri" w:hAnsi="Calibri"/>
                <w:sz w:val="22"/>
                <w:szCs w:val="22"/>
                <w:rtl w:val="0"/>
              </w:rPr>
              <w:t xml:space="preserve">Fft</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A0">
            <w:pPr>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A1">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A2">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A3">
            <w:pPr>
              <w:jc w:val="center"/>
              <w:rPr/>
            </w:pPr>
            <w:r w:rsidDel="00000000" w:rsidR="00000000" w:rsidRPr="00000000">
              <w:rPr>
                <w:rFonts w:ascii="Calibri" w:cs="Calibri" w:eastAsia="Calibri" w:hAnsi="Calibri"/>
                <w:sz w:val="22"/>
                <w:szCs w:val="22"/>
                <w:rtl w:val="0"/>
              </w:rPr>
              <w:t xml:space="preserve">1.2</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A4">
            <w:pPr>
              <w:jc w:val="left"/>
              <w:rPr/>
            </w:pPr>
            <w:r w:rsidDel="00000000" w:rsidR="00000000" w:rsidRPr="00000000">
              <w:rPr>
                <w:rFonts w:ascii="Calibri" w:cs="Calibri" w:eastAsia="Calibri" w:hAnsi="Calibri"/>
                <w:sz w:val="22"/>
                <w:szCs w:val="22"/>
                <w:rtl w:val="0"/>
              </w:rPr>
              <w:t xml:space="preserve">Repli de chantier et nettoyage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A5">
            <w:pPr>
              <w:jc w:val="center"/>
              <w:rPr/>
            </w:pPr>
            <w:r w:rsidDel="00000000" w:rsidR="00000000" w:rsidRPr="00000000">
              <w:rPr>
                <w:rFonts w:ascii="Calibri" w:cs="Calibri" w:eastAsia="Calibri" w:hAnsi="Calibri"/>
                <w:sz w:val="22"/>
                <w:szCs w:val="22"/>
                <w:rtl w:val="0"/>
              </w:rPr>
              <w:t xml:space="preserve">Fft</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A6">
            <w:pPr>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A7">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A8">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A9">
            <w:pPr>
              <w:jc w:val="center"/>
              <w:rPr/>
            </w:pPr>
            <w:r w:rsidDel="00000000" w:rsidR="00000000" w:rsidRPr="00000000">
              <w:rPr>
                <w:rFonts w:ascii="Calibri" w:cs="Calibri" w:eastAsia="Calibri" w:hAnsi="Calibri"/>
                <w:sz w:val="22"/>
                <w:szCs w:val="22"/>
                <w:rtl w:val="0"/>
              </w:rPr>
              <w:t xml:space="preserve">1.3</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AA">
            <w:pPr>
              <w:jc w:val="left"/>
              <w:rPr/>
            </w:pPr>
            <w:r w:rsidDel="00000000" w:rsidR="00000000" w:rsidRPr="00000000">
              <w:rPr>
                <w:rFonts w:ascii="Calibri" w:cs="Calibri" w:eastAsia="Calibri" w:hAnsi="Calibri"/>
                <w:sz w:val="22"/>
                <w:szCs w:val="22"/>
                <w:rtl w:val="0"/>
              </w:rPr>
              <w:t xml:space="preserve">Échafaudages de pied 2 bâtiments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AB">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AC">
            <w:pPr>
              <w:jc w:val="center"/>
              <w:rPr/>
            </w:pPr>
            <w:r w:rsidDel="00000000" w:rsidR="00000000" w:rsidRPr="00000000">
              <w:rPr>
                <w:rFonts w:ascii="Calibri" w:cs="Calibri" w:eastAsia="Calibri" w:hAnsi="Calibri"/>
                <w:sz w:val="22"/>
                <w:szCs w:val="22"/>
                <w:rtl w:val="0"/>
              </w:rPr>
              <w:t xml:space="preserve">3 200</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AD">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AE">
            <w:pPr>
              <w:jc w:val="left"/>
              <w:rPr/>
            </w:pPr>
            <w:r w:rsidDel="00000000" w:rsidR="00000000" w:rsidRPr="00000000">
              <w:rPr>
                <w:rtl w:val="0"/>
              </w:rPr>
            </w:r>
          </w:p>
        </w:tc>
      </w:tr>
      <w:tr>
        <w:trPr>
          <w:cantSplit w:val="0"/>
          <w:tblHeader w:val="0"/>
        </w:trPr>
        <w:tc>
          <w:tcPr>
            <w:gridSpan w:val="6"/>
            <w:tcBorders>
              <w:top w:color="7a8fa3" w:space="0" w:sz="4" w:val="single"/>
              <w:left w:color="7a8fa3" w:space="0" w:sz="4" w:val="single"/>
              <w:bottom w:color="7a8fa3" w:space="0" w:sz="4" w:val="single"/>
              <w:right w:color="7a8fa3" w:space="0" w:sz="4" w:val="single"/>
            </w:tcBorders>
            <w:shd w:fill="b8845c" w:val="clear"/>
            <w:tcMar>
              <w:top w:w="100.0" w:type="dxa"/>
              <w:left w:w="140.0" w:type="dxa"/>
              <w:bottom w:w="100.0" w:type="dxa"/>
              <w:right w:w="140.0" w:type="dxa"/>
            </w:tcMar>
          </w:tcPr>
          <w:p w:rsidR="00000000" w:rsidDel="00000000" w:rsidP="00000000" w:rsidRDefault="00000000" w:rsidRPr="00000000" w14:paraId="000002AF">
            <w:pPr>
              <w:rPr/>
            </w:pPr>
            <w:r w:rsidDel="00000000" w:rsidR="00000000" w:rsidRPr="00000000">
              <w:rPr>
                <w:rFonts w:ascii="Calibri" w:cs="Calibri" w:eastAsia="Calibri" w:hAnsi="Calibri"/>
                <w:b w:val="1"/>
                <w:bCs w:val="1"/>
                <w:color w:val="ffffff"/>
                <w:sz w:val="22"/>
                <w:szCs w:val="22"/>
                <w:rtl w:val="0"/>
              </w:rPr>
              <w:t xml:space="preserve">CHAPITRE 2 — MAÇONNERIE DE REMPLISSAGE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B5">
            <w:pPr>
              <w:jc w:val="center"/>
              <w:rPr/>
            </w:pPr>
            <w:r w:rsidDel="00000000" w:rsidR="00000000" w:rsidRPr="00000000">
              <w:rPr>
                <w:rFonts w:ascii="Calibri" w:cs="Calibri" w:eastAsia="Calibri" w:hAnsi="Calibri"/>
                <w:sz w:val="22"/>
                <w:szCs w:val="22"/>
                <w:rtl w:val="0"/>
              </w:rPr>
              <w:t xml:space="preserve">2.1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B6">
            <w:pPr>
              <w:jc w:val="left"/>
              <w:rPr/>
            </w:pPr>
            <w:r w:rsidDel="00000000" w:rsidR="00000000" w:rsidRPr="00000000">
              <w:rPr>
                <w:rFonts w:ascii="Calibri" w:cs="Calibri" w:eastAsia="Calibri" w:hAnsi="Calibri"/>
                <w:sz w:val="22"/>
                <w:szCs w:val="22"/>
                <w:rtl w:val="0"/>
              </w:rPr>
              <w:t xml:space="preserve">Briques terre cuite 20 × 20 × 50 cm — façades derrière ITE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B7">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B8">
            <w:pPr>
              <w:jc w:val="center"/>
              <w:rPr/>
            </w:pPr>
            <w:r w:rsidDel="00000000" w:rsidR="00000000" w:rsidRPr="00000000">
              <w:rPr>
                <w:rFonts w:ascii="Calibri" w:cs="Calibri" w:eastAsia="Calibri" w:hAnsi="Calibri"/>
                <w:sz w:val="22"/>
                <w:szCs w:val="22"/>
                <w:rtl w:val="0"/>
              </w:rPr>
              <w:t xml:space="preserve">2 780</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B9">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BA">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BB">
            <w:pPr>
              <w:jc w:val="center"/>
              <w:rPr/>
            </w:pPr>
            <w:r w:rsidDel="00000000" w:rsidR="00000000" w:rsidRPr="00000000">
              <w:rPr>
                <w:rFonts w:ascii="Calibri" w:cs="Calibri" w:eastAsia="Calibri" w:hAnsi="Calibri"/>
                <w:sz w:val="22"/>
                <w:szCs w:val="22"/>
                <w:rtl w:val="0"/>
              </w:rPr>
              <w:t xml:space="preserve">2.2</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BC">
            <w:pPr>
              <w:jc w:val="left"/>
              <w:rPr/>
            </w:pPr>
            <w:r w:rsidDel="00000000" w:rsidR="00000000" w:rsidRPr="00000000">
              <w:rPr>
                <w:rFonts w:ascii="Calibri" w:cs="Calibri" w:eastAsia="Calibri" w:hAnsi="Calibri"/>
                <w:sz w:val="22"/>
                <w:szCs w:val="22"/>
                <w:rtl w:val="0"/>
              </w:rPr>
              <w:t xml:space="preserve">Agglos béton plein 20 cm — parties communes et commerces</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BD">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BE">
            <w:pPr>
              <w:jc w:val="center"/>
              <w:rPr/>
            </w:pPr>
            <w:r w:rsidDel="00000000" w:rsidR="00000000" w:rsidRPr="00000000">
              <w:rPr>
                <w:rFonts w:ascii="Calibri" w:cs="Calibri" w:eastAsia="Calibri" w:hAnsi="Calibri"/>
                <w:sz w:val="22"/>
                <w:szCs w:val="22"/>
                <w:rtl w:val="0"/>
              </w:rPr>
              <w:t xml:space="preserve">980</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BF">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C0">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C1">
            <w:pPr>
              <w:jc w:val="center"/>
              <w:rPr/>
            </w:pPr>
            <w:r w:rsidDel="00000000" w:rsidR="00000000" w:rsidRPr="00000000">
              <w:rPr>
                <w:rFonts w:ascii="Calibri" w:cs="Calibri" w:eastAsia="Calibri" w:hAnsi="Calibri"/>
                <w:sz w:val="22"/>
                <w:szCs w:val="22"/>
                <w:rtl w:val="0"/>
              </w:rPr>
              <w:t xml:space="preserve">2.3</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C2">
            <w:pPr>
              <w:jc w:val="left"/>
              <w:rPr/>
            </w:pPr>
            <w:r w:rsidDel="00000000" w:rsidR="00000000" w:rsidRPr="00000000">
              <w:rPr>
                <w:rFonts w:ascii="Calibri" w:cs="Calibri" w:eastAsia="Calibri" w:hAnsi="Calibri"/>
                <w:sz w:val="22"/>
                <w:szCs w:val="22"/>
                <w:rtl w:val="0"/>
              </w:rPr>
              <w:t xml:space="preserve">Cloisons distribution agglos 10 cm ou blocs plâtre 7 cm</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C3">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C4">
            <w:pPr>
              <w:jc w:val="center"/>
              <w:rPr/>
            </w:pPr>
            <w:r w:rsidDel="00000000" w:rsidR="00000000" w:rsidRPr="00000000">
              <w:rPr>
                <w:rFonts w:ascii="Calibri" w:cs="Calibri" w:eastAsia="Calibri" w:hAnsi="Calibri"/>
                <w:sz w:val="22"/>
                <w:szCs w:val="22"/>
                <w:rtl w:val="0"/>
              </w:rPr>
              <w:t xml:space="preserve">540</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C5">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C6">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C7">
            <w:pPr>
              <w:jc w:val="center"/>
              <w:rPr/>
            </w:pPr>
            <w:r w:rsidDel="00000000" w:rsidR="00000000" w:rsidRPr="00000000">
              <w:rPr>
                <w:rFonts w:ascii="Calibri" w:cs="Calibri" w:eastAsia="Calibri" w:hAnsi="Calibri"/>
                <w:sz w:val="22"/>
                <w:szCs w:val="22"/>
                <w:rtl w:val="0"/>
              </w:rPr>
              <w:t xml:space="preserve">2.4</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C8">
            <w:pPr>
              <w:jc w:val="left"/>
              <w:rPr/>
            </w:pPr>
            <w:r w:rsidDel="00000000" w:rsidR="00000000" w:rsidRPr="00000000">
              <w:rPr>
                <w:rFonts w:ascii="Calibri" w:cs="Calibri" w:eastAsia="Calibri" w:hAnsi="Calibri"/>
                <w:sz w:val="22"/>
                <w:szCs w:val="22"/>
                <w:rtl w:val="0"/>
              </w:rPr>
              <w:t xml:space="preserve">Linteaux préfabriqués BA</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C9">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CA">
            <w:pPr>
              <w:jc w:val="center"/>
              <w:rPr/>
            </w:pPr>
            <w:r w:rsidDel="00000000" w:rsidR="00000000" w:rsidRPr="00000000">
              <w:rPr>
                <w:rFonts w:ascii="Calibri" w:cs="Calibri" w:eastAsia="Calibri" w:hAnsi="Calibri"/>
                <w:sz w:val="22"/>
                <w:szCs w:val="22"/>
                <w:rtl w:val="0"/>
              </w:rPr>
              <w:t xml:space="preserve">420</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CB">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CC">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CD">
            <w:pPr>
              <w:jc w:val="center"/>
              <w:rPr/>
            </w:pPr>
            <w:r w:rsidDel="00000000" w:rsidR="00000000" w:rsidRPr="00000000">
              <w:rPr>
                <w:rFonts w:ascii="Calibri" w:cs="Calibri" w:eastAsia="Calibri" w:hAnsi="Calibri"/>
                <w:sz w:val="22"/>
                <w:szCs w:val="22"/>
                <w:rtl w:val="0"/>
              </w:rPr>
              <w:t xml:space="preserve">2.5</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CE">
            <w:pPr>
              <w:jc w:val="left"/>
              <w:rPr/>
            </w:pPr>
            <w:r w:rsidDel="00000000" w:rsidR="00000000" w:rsidRPr="00000000">
              <w:rPr>
                <w:rFonts w:ascii="Calibri" w:cs="Calibri" w:eastAsia="Calibri" w:hAnsi="Calibri"/>
                <w:sz w:val="22"/>
                <w:szCs w:val="22"/>
                <w:rtl w:val="0"/>
              </w:rPr>
              <w:t xml:space="preserve">Enduit intérieur plâtre ép. 10 mm</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CF">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D0">
            <w:pPr>
              <w:jc w:val="center"/>
              <w:rPr/>
            </w:pPr>
            <w:r w:rsidDel="00000000" w:rsidR="00000000" w:rsidRPr="00000000">
              <w:rPr>
                <w:rFonts w:ascii="Calibri" w:cs="Calibri" w:eastAsia="Calibri" w:hAnsi="Calibri"/>
                <w:sz w:val="22"/>
                <w:szCs w:val="22"/>
                <w:rtl w:val="0"/>
              </w:rPr>
              <w:t xml:space="preserve">3 450</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D1">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D2">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D3">
            <w:pPr>
              <w:jc w:val="center"/>
              <w:rPr/>
            </w:pPr>
            <w:r w:rsidDel="00000000" w:rsidR="00000000" w:rsidRPr="00000000">
              <w:rPr>
                <w:rFonts w:ascii="Calibri" w:cs="Calibri" w:eastAsia="Calibri" w:hAnsi="Calibri"/>
                <w:sz w:val="22"/>
                <w:szCs w:val="22"/>
                <w:rtl w:val="0"/>
              </w:rPr>
              <w:t xml:space="preserve">2.6</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D4">
            <w:pPr>
              <w:jc w:val="left"/>
              <w:rPr/>
            </w:pPr>
            <w:r w:rsidDel="00000000" w:rsidR="00000000" w:rsidRPr="00000000">
              <w:rPr>
                <w:rFonts w:ascii="Calibri" w:cs="Calibri" w:eastAsia="Calibri" w:hAnsi="Calibri"/>
                <w:sz w:val="22"/>
                <w:szCs w:val="22"/>
                <w:rtl w:val="0"/>
              </w:rPr>
              <w:t xml:space="preserve">Chaînages et armatures anti-sismiques (Eurocode 8 zone 2)</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D5">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D6">
            <w:pPr>
              <w:jc w:val="center"/>
              <w:rPr/>
            </w:pPr>
            <w:r w:rsidDel="00000000" w:rsidR="00000000" w:rsidRPr="00000000">
              <w:rPr>
                <w:rFonts w:ascii="Calibri" w:cs="Calibri" w:eastAsia="Calibri" w:hAnsi="Calibri"/>
                <w:sz w:val="22"/>
                <w:szCs w:val="22"/>
                <w:rtl w:val="0"/>
              </w:rPr>
              <w:t xml:space="preserve">860</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D7">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D8">
            <w:pPr>
              <w:jc w:val="left"/>
              <w:rPr/>
            </w:pPr>
            <w:r w:rsidDel="00000000" w:rsidR="00000000" w:rsidRPr="00000000">
              <w:rPr>
                <w:rtl w:val="0"/>
              </w:rPr>
            </w:r>
          </w:p>
        </w:tc>
      </w:tr>
      <w:tr>
        <w:trPr>
          <w:cantSplit w:val="0"/>
          <w:tblHeader w:val="0"/>
        </w:trPr>
        <w:tc>
          <w:tcPr>
            <w:gridSpan w:val="6"/>
            <w:tcBorders>
              <w:top w:color="7a8fa3" w:space="0" w:sz="4" w:val="single"/>
              <w:left w:color="7a8fa3" w:space="0" w:sz="4" w:val="single"/>
              <w:bottom w:color="7a8fa3" w:space="0" w:sz="4" w:val="single"/>
              <w:right w:color="7a8fa3" w:space="0" w:sz="4" w:val="single"/>
            </w:tcBorders>
            <w:shd w:fill="b8845c" w:val="clear"/>
            <w:tcMar>
              <w:top w:w="100.0" w:type="dxa"/>
              <w:left w:w="140.0" w:type="dxa"/>
              <w:bottom w:w="100.0" w:type="dxa"/>
              <w:right w:w="140.0" w:type="dxa"/>
            </w:tcMar>
          </w:tcPr>
          <w:p w:rsidR="00000000" w:rsidDel="00000000" w:rsidP="00000000" w:rsidRDefault="00000000" w:rsidRPr="00000000" w14:paraId="000002D9">
            <w:pPr>
              <w:rPr/>
            </w:pPr>
            <w:r w:rsidDel="00000000" w:rsidR="00000000" w:rsidRPr="00000000">
              <w:rPr>
                <w:rFonts w:ascii="Calibri" w:cs="Calibri" w:eastAsia="Calibri" w:hAnsi="Calibri"/>
                <w:b w:val="1"/>
                <w:bCs w:val="1"/>
                <w:color w:val="ffffff"/>
                <w:sz w:val="22"/>
                <w:szCs w:val="22"/>
                <w:rtl w:val="0"/>
              </w:rPr>
              <w:t xml:space="preserve">CHAPITRE 3 — FAÇADE ENDUIT MINÉRAL</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DF">
            <w:pPr>
              <w:jc w:val="center"/>
              <w:rPr/>
            </w:pPr>
            <w:r w:rsidDel="00000000" w:rsidR="00000000" w:rsidRPr="00000000">
              <w:rPr>
                <w:rFonts w:ascii="Calibri" w:cs="Calibri" w:eastAsia="Calibri" w:hAnsi="Calibri"/>
                <w:sz w:val="22"/>
                <w:szCs w:val="22"/>
                <w:rtl w:val="0"/>
              </w:rPr>
              <w:t xml:space="preserve">3.1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E0">
            <w:pPr>
              <w:jc w:val="left"/>
              <w:rPr/>
            </w:pPr>
            <w:r w:rsidDel="00000000" w:rsidR="00000000" w:rsidRPr="00000000">
              <w:rPr>
                <w:rFonts w:ascii="Calibri" w:cs="Calibri" w:eastAsia="Calibri" w:hAnsi="Calibri"/>
                <w:sz w:val="22"/>
                <w:szCs w:val="22"/>
                <w:rtl w:val="0"/>
              </w:rPr>
              <w:t xml:space="preserve">Enduit minéral taloché fin teinte CAUE 34</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E1">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E2">
            <w:pPr>
              <w:jc w:val="center"/>
              <w:rPr/>
            </w:pPr>
            <w:r w:rsidDel="00000000" w:rsidR="00000000" w:rsidRPr="00000000">
              <w:rPr>
                <w:rFonts w:ascii="Calibri" w:cs="Calibri" w:eastAsia="Calibri" w:hAnsi="Calibri"/>
                <w:sz w:val="22"/>
                <w:szCs w:val="22"/>
                <w:rtl w:val="0"/>
              </w:rPr>
              <w:t xml:space="preserve">1 480</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E3">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E4">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E5">
            <w:pPr>
              <w:jc w:val="center"/>
              <w:rPr/>
            </w:pPr>
            <w:r w:rsidDel="00000000" w:rsidR="00000000" w:rsidRPr="00000000">
              <w:rPr>
                <w:rFonts w:ascii="Calibri" w:cs="Calibri" w:eastAsia="Calibri" w:hAnsi="Calibri"/>
                <w:sz w:val="22"/>
                <w:szCs w:val="22"/>
                <w:rtl w:val="0"/>
              </w:rPr>
              <w:t xml:space="preserve">3.2</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E6">
            <w:pPr>
              <w:jc w:val="left"/>
              <w:rPr/>
            </w:pPr>
            <w:r w:rsidDel="00000000" w:rsidR="00000000" w:rsidRPr="00000000">
              <w:rPr>
                <w:rFonts w:ascii="Calibri" w:cs="Calibri" w:eastAsia="Calibri" w:hAnsi="Calibri"/>
                <w:sz w:val="22"/>
                <w:szCs w:val="22"/>
                <w:rtl w:val="0"/>
              </w:rPr>
              <w:t xml:space="preserve">Larmiers inox 316L à chaque niveau</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E7">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E8">
            <w:pPr>
              <w:jc w:val="center"/>
              <w:rPr/>
            </w:pPr>
            <w:r w:rsidDel="00000000" w:rsidR="00000000" w:rsidRPr="00000000">
              <w:rPr>
                <w:rFonts w:ascii="Calibri" w:cs="Calibri" w:eastAsia="Calibri" w:hAnsi="Calibri"/>
                <w:sz w:val="22"/>
                <w:szCs w:val="22"/>
                <w:rtl w:val="0"/>
              </w:rPr>
              <w:t xml:space="preserve">360</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E9">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EA">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EB">
            <w:pPr>
              <w:jc w:val="center"/>
              <w:rPr/>
            </w:pPr>
            <w:r w:rsidDel="00000000" w:rsidR="00000000" w:rsidRPr="00000000">
              <w:rPr>
                <w:rFonts w:ascii="Calibri" w:cs="Calibri" w:eastAsia="Calibri" w:hAnsi="Calibri"/>
                <w:sz w:val="22"/>
                <w:szCs w:val="22"/>
                <w:rtl w:val="0"/>
              </w:rPr>
              <w:t xml:space="preserve">3.3</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EC">
            <w:pPr>
              <w:jc w:val="left"/>
              <w:rPr/>
            </w:pPr>
            <w:r w:rsidDel="00000000" w:rsidR="00000000" w:rsidRPr="00000000">
              <w:rPr>
                <w:rFonts w:ascii="Calibri" w:cs="Calibri" w:eastAsia="Calibri" w:hAnsi="Calibri"/>
                <w:sz w:val="22"/>
                <w:szCs w:val="22"/>
                <w:rtl w:val="0"/>
              </w:rPr>
              <w:t xml:space="preserve">Joints de dilatation Sikaflex + couvre-joint inox</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ED">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EE">
            <w:pPr>
              <w:jc w:val="center"/>
              <w:rPr/>
            </w:pPr>
            <w:r w:rsidDel="00000000" w:rsidR="00000000" w:rsidRPr="00000000">
              <w:rPr>
                <w:rFonts w:ascii="Calibri" w:cs="Calibri" w:eastAsia="Calibri" w:hAnsi="Calibri"/>
                <w:sz w:val="22"/>
                <w:szCs w:val="22"/>
                <w:rtl w:val="0"/>
              </w:rPr>
              <w:t xml:space="preserve">170</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EF">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F0">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F1">
            <w:pPr>
              <w:jc w:val="center"/>
              <w:rPr/>
            </w:pPr>
            <w:r w:rsidDel="00000000" w:rsidR="00000000" w:rsidRPr="00000000">
              <w:rPr>
                <w:rFonts w:ascii="Calibri" w:cs="Calibri" w:eastAsia="Calibri" w:hAnsi="Calibri"/>
                <w:sz w:val="22"/>
                <w:szCs w:val="22"/>
                <w:rtl w:val="0"/>
              </w:rPr>
              <w:t xml:space="preserve">3.4</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F2">
            <w:pPr>
              <w:jc w:val="left"/>
              <w:rPr/>
            </w:pPr>
            <w:r w:rsidDel="00000000" w:rsidR="00000000" w:rsidRPr="00000000">
              <w:rPr>
                <w:rFonts w:ascii="Calibri" w:cs="Calibri" w:eastAsia="Calibri" w:hAnsi="Calibri"/>
                <w:sz w:val="22"/>
                <w:szCs w:val="22"/>
                <w:rtl w:val="0"/>
              </w:rPr>
              <w:t xml:space="preserve">Placage pierre de Poussan — soubassement segment Libre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F3">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F4">
            <w:pPr>
              <w:jc w:val="center"/>
              <w:rPr/>
            </w:pPr>
            <w:r w:rsidDel="00000000" w:rsidR="00000000" w:rsidRPr="00000000">
              <w:rPr>
                <w:rFonts w:ascii="Calibri" w:cs="Calibri" w:eastAsia="Calibri" w:hAnsi="Calibri"/>
                <w:sz w:val="22"/>
                <w:szCs w:val="22"/>
                <w:rtl w:val="0"/>
              </w:rPr>
              <w:t xml:space="preserve">180</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F5">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F6">
            <w:pPr>
              <w:jc w:val="left"/>
              <w:rPr/>
            </w:pPr>
            <w:r w:rsidDel="00000000" w:rsidR="00000000" w:rsidRPr="00000000">
              <w:rPr>
                <w:rtl w:val="0"/>
              </w:rPr>
            </w:r>
          </w:p>
        </w:tc>
      </w:tr>
      <w:tr>
        <w:trPr>
          <w:cantSplit w:val="0"/>
          <w:tblHeader w:val="0"/>
        </w:trPr>
        <w:tc>
          <w:tcPr>
            <w:gridSpan w:val="6"/>
            <w:tcBorders>
              <w:top w:color="7a8fa3" w:space="0" w:sz="4" w:val="single"/>
              <w:left w:color="7a8fa3" w:space="0" w:sz="4" w:val="single"/>
              <w:bottom w:color="7a8fa3" w:space="0" w:sz="4" w:val="single"/>
              <w:right w:color="7a8fa3" w:space="0" w:sz="4" w:val="single"/>
            </w:tcBorders>
            <w:shd w:fill="b8845c" w:val="clear"/>
            <w:tcMar>
              <w:top w:w="100.0" w:type="dxa"/>
              <w:left w:w="140.0" w:type="dxa"/>
              <w:bottom w:w="100.0" w:type="dxa"/>
              <w:right w:w="140.0" w:type="dxa"/>
            </w:tcMar>
          </w:tcPr>
          <w:p w:rsidR="00000000" w:rsidDel="00000000" w:rsidP="00000000" w:rsidRDefault="00000000" w:rsidRPr="00000000" w14:paraId="000002F7">
            <w:pPr>
              <w:rPr/>
            </w:pPr>
            <w:r w:rsidDel="00000000" w:rsidR="00000000" w:rsidRPr="00000000">
              <w:rPr>
                <w:rFonts w:ascii="Calibri" w:cs="Calibri" w:eastAsia="Calibri" w:hAnsi="Calibri"/>
                <w:b w:val="1"/>
                <w:bCs w:val="1"/>
                <w:color w:val="ffffff"/>
                <w:sz w:val="22"/>
                <w:szCs w:val="22"/>
                <w:rtl w:val="0"/>
              </w:rPr>
              <w:t xml:space="preserve">CHAPITRE 4 — ISOLATION THERMIQUE PAR L'EXTÉRIEUR</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FD">
            <w:pPr>
              <w:jc w:val="center"/>
              <w:rPr/>
            </w:pPr>
            <w:r w:rsidDel="00000000" w:rsidR="00000000" w:rsidRPr="00000000">
              <w:rPr>
                <w:rFonts w:ascii="Calibri" w:cs="Calibri" w:eastAsia="Calibri" w:hAnsi="Calibri"/>
                <w:sz w:val="22"/>
                <w:szCs w:val="22"/>
                <w:rtl w:val="0"/>
              </w:rPr>
              <w:t xml:space="preserve">4.1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FE">
            <w:pPr>
              <w:jc w:val="left"/>
              <w:rPr/>
            </w:pPr>
            <w:r w:rsidDel="00000000" w:rsidR="00000000" w:rsidRPr="00000000">
              <w:rPr>
                <w:rFonts w:ascii="Calibri" w:cs="Calibri" w:eastAsia="Calibri" w:hAnsi="Calibri"/>
                <w:sz w:val="22"/>
                <w:szCs w:val="22"/>
                <w:rtl w:val="0"/>
              </w:rPr>
              <w:t xml:space="preserve">ITE PSE graphite ép. 120 mm + enduit décoratif</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2FF">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00">
            <w:pPr>
              <w:jc w:val="center"/>
              <w:rPr/>
            </w:pPr>
            <w:r w:rsidDel="00000000" w:rsidR="00000000" w:rsidRPr="00000000">
              <w:rPr>
                <w:rFonts w:ascii="Calibri" w:cs="Calibri" w:eastAsia="Calibri" w:hAnsi="Calibri"/>
                <w:sz w:val="22"/>
                <w:szCs w:val="22"/>
                <w:rtl w:val="0"/>
              </w:rPr>
              <w:t xml:space="preserve">2 180</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01">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02">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03">
            <w:pPr>
              <w:jc w:val="center"/>
              <w:rPr/>
            </w:pPr>
            <w:r w:rsidDel="00000000" w:rsidR="00000000" w:rsidRPr="00000000">
              <w:rPr>
                <w:rFonts w:ascii="Calibri" w:cs="Calibri" w:eastAsia="Calibri" w:hAnsi="Calibri"/>
                <w:sz w:val="22"/>
                <w:szCs w:val="22"/>
                <w:rtl w:val="0"/>
              </w:rPr>
              <w:t xml:space="preserve">4.2</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04">
            <w:pPr>
              <w:jc w:val="left"/>
              <w:rPr/>
            </w:pPr>
            <w:r w:rsidDel="00000000" w:rsidR="00000000" w:rsidRPr="00000000">
              <w:rPr>
                <w:rFonts w:ascii="Calibri" w:cs="Calibri" w:eastAsia="Calibri" w:hAnsi="Calibri"/>
                <w:sz w:val="22"/>
                <w:szCs w:val="22"/>
                <w:rtl w:val="0"/>
              </w:rPr>
              <w:t xml:space="preserve">ITE pignons PSE graphite ép. 160 mm</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05">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06">
            <w:pPr>
              <w:jc w:val="center"/>
              <w:rPr/>
            </w:pPr>
            <w:r w:rsidDel="00000000" w:rsidR="00000000" w:rsidRPr="00000000">
              <w:rPr>
                <w:rFonts w:ascii="Calibri" w:cs="Calibri" w:eastAsia="Calibri" w:hAnsi="Calibri"/>
                <w:sz w:val="22"/>
                <w:szCs w:val="22"/>
                <w:rtl w:val="0"/>
              </w:rPr>
              <w:t xml:space="preserve">520</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07">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08">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09">
            <w:pPr>
              <w:jc w:val="center"/>
              <w:rPr/>
            </w:pPr>
            <w:r w:rsidDel="00000000" w:rsidR="00000000" w:rsidRPr="00000000">
              <w:rPr>
                <w:rFonts w:ascii="Calibri" w:cs="Calibri" w:eastAsia="Calibri" w:hAnsi="Calibri"/>
                <w:sz w:val="22"/>
                <w:szCs w:val="22"/>
                <w:rtl w:val="0"/>
              </w:rPr>
              <w:t xml:space="preserve">4.3</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0A">
            <w:pPr>
              <w:jc w:val="left"/>
              <w:rPr/>
            </w:pPr>
            <w:r w:rsidDel="00000000" w:rsidR="00000000" w:rsidRPr="00000000">
              <w:rPr>
                <w:rFonts w:ascii="Calibri" w:cs="Calibri" w:eastAsia="Calibri" w:hAnsi="Calibri"/>
                <w:sz w:val="22"/>
                <w:szCs w:val="22"/>
                <w:rtl w:val="0"/>
              </w:rPr>
              <w:t xml:space="preserve">ITE soubassement XPS ép. 100 mm</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0B">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0C">
            <w:pPr>
              <w:jc w:val="center"/>
              <w:rPr/>
            </w:pPr>
            <w:r w:rsidDel="00000000" w:rsidR="00000000" w:rsidRPr="00000000">
              <w:rPr>
                <w:rFonts w:ascii="Calibri" w:cs="Calibri" w:eastAsia="Calibri" w:hAnsi="Calibri"/>
                <w:sz w:val="22"/>
                <w:szCs w:val="22"/>
                <w:rtl w:val="0"/>
              </w:rPr>
              <w:t xml:space="preserve">340</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0D">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0E">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0F">
            <w:pPr>
              <w:jc w:val="center"/>
              <w:rPr/>
            </w:pPr>
            <w:r w:rsidDel="00000000" w:rsidR="00000000" w:rsidRPr="00000000">
              <w:rPr>
                <w:rFonts w:ascii="Calibri" w:cs="Calibri" w:eastAsia="Calibri" w:hAnsi="Calibri"/>
                <w:sz w:val="22"/>
                <w:szCs w:val="22"/>
                <w:rtl w:val="0"/>
              </w:rPr>
              <w:t xml:space="preserve">4.4</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10">
            <w:pPr>
              <w:jc w:val="left"/>
              <w:rPr/>
            </w:pPr>
            <w:r w:rsidDel="00000000" w:rsidR="00000000" w:rsidRPr="00000000">
              <w:rPr>
                <w:rFonts w:ascii="Calibri" w:cs="Calibri" w:eastAsia="Calibri" w:hAnsi="Calibri"/>
                <w:sz w:val="22"/>
                <w:szCs w:val="22"/>
                <w:rtl w:val="0"/>
              </w:rPr>
              <w:t xml:space="preserve">Profilés de départ, angle, arête, goutte d'eau</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11">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12">
            <w:pPr>
              <w:jc w:val="center"/>
              <w:rPr/>
            </w:pPr>
            <w:r w:rsidDel="00000000" w:rsidR="00000000" w:rsidRPr="00000000">
              <w:rPr>
                <w:rFonts w:ascii="Calibri" w:cs="Calibri" w:eastAsia="Calibri" w:hAnsi="Calibri"/>
                <w:sz w:val="22"/>
                <w:szCs w:val="22"/>
                <w:rtl w:val="0"/>
              </w:rPr>
              <w:t xml:space="preserve">720</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13">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14">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15">
            <w:pPr>
              <w:jc w:val="center"/>
              <w:rPr/>
            </w:pPr>
            <w:r w:rsidDel="00000000" w:rsidR="00000000" w:rsidRPr="00000000">
              <w:rPr>
                <w:rFonts w:ascii="Calibri" w:cs="Calibri" w:eastAsia="Calibri" w:hAnsi="Calibri"/>
                <w:sz w:val="22"/>
                <w:szCs w:val="22"/>
                <w:rtl w:val="0"/>
              </w:rPr>
              <w:t xml:space="preserve">4.5</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16">
            <w:pPr>
              <w:jc w:val="left"/>
              <w:rPr/>
            </w:pPr>
            <w:r w:rsidDel="00000000" w:rsidR="00000000" w:rsidRPr="00000000">
              <w:rPr>
                <w:rFonts w:ascii="Calibri" w:cs="Calibri" w:eastAsia="Calibri" w:hAnsi="Calibri"/>
                <w:sz w:val="22"/>
                <w:szCs w:val="22"/>
                <w:rtl w:val="0"/>
              </w:rPr>
              <w:t xml:space="preserve">ITE tableaux et sous-faces de dalles ép. 40-60 mm</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17">
            <w:pPr>
              <w:jc w:val="center"/>
              <w:rPr/>
            </w:pPr>
            <w:r w:rsidDel="00000000" w:rsidR="00000000" w:rsidRPr="00000000">
              <w:rPr>
                <w:rFonts w:ascii="Calibri" w:cs="Calibri" w:eastAsia="Calibri" w:hAnsi="Calibri"/>
                <w:sz w:val="22"/>
                <w:szCs w:val="22"/>
                <w:rtl w:val="0"/>
              </w:rPr>
              <w:t xml:space="preserve">m²</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18">
            <w:pPr>
              <w:jc w:val="center"/>
              <w:rPr/>
            </w:pPr>
            <w:r w:rsidDel="00000000" w:rsidR="00000000" w:rsidRPr="00000000">
              <w:rPr>
                <w:rFonts w:ascii="Calibri" w:cs="Calibri" w:eastAsia="Calibri" w:hAnsi="Calibri"/>
                <w:sz w:val="22"/>
                <w:szCs w:val="22"/>
                <w:rtl w:val="0"/>
              </w:rPr>
              <w:t xml:space="preserve">610</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19">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1A">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1B">
            <w:pPr>
              <w:jc w:val="center"/>
              <w:rPr/>
            </w:pPr>
            <w:r w:rsidDel="00000000" w:rsidR="00000000" w:rsidRPr="00000000">
              <w:rPr>
                <w:rFonts w:ascii="Calibri" w:cs="Calibri" w:eastAsia="Calibri" w:hAnsi="Calibri"/>
                <w:sz w:val="22"/>
                <w:szCs w:val="22"/>
                <w:rtl w:val="0"/>
              </w:rPr>
              <w:t xml:space="preserve">4.6</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1C">
            <w:pPr>
              <w:jc w:val="left"/>
              <w:rPr/>
            </w:pPr>
            <w:r w:rsidDel="00000000" w:rsidR="00000000" w:rsidRPr="00000000">
              <w:rPr>
                <w:rFonts w:ascii="Calibri" w:cs="Calibri" w:eastAsia="Calibri" w:hAnsi="Calibri"/>
                <w:sz w:val="22"/>
                <w:szCs w:val="22"/>
                <w:rtl w:val="0"/>
              </w:rPr>
              <w:t xml:space="preserve">Bande filante laine de roche recoupement (IT 249)</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1D">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1E">
            <w:pPr>
              <w:jc w:val="center"/>
              <w:rPr/>
            </w:pPr>
            <w:r w:rsidDel="00000000" w:rsidR="00000000" w:rsidRPr="00000000">
              <w:rPr>
                <w:rFonts w:ascii="Calibri" w:cs="Calibri" w:eastAsia="Calibri" w:hAnsi="Calibri"/>
                <w:sz w:val="22"/>
                <w:szCs w:val="22"/>
                <w:rtl w:val="0"/>
              </w:rPr>
              <w:t xml:space="preserve">240</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1F">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20">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21">
            <w:pPr>
              <w:jc w:val="center"/>
              <w:rPr/>
            </w:pPr>
            <w:r w:rsidDel="00000000" w:rsidR="00000000" w:rsidRPr="00000000">
              <w:rPr>
                <w:rFonts w:ascii="Calibri" w:cs="Calibri" w:eastAsia="Calibri" w:hAnsi="Calibri"/>
                <w:sz w:val="22"/>
                <w:szCs w:val="22"/>
                <w:rtl w:val="0"/>
              </w:rPr>
              <w:t xml:space="preserve">4.7</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22">
            <w:pPr>
              <w:jc w:val="left"/>
              <w:rPr/>
            </w:pPr>
            <w:r w:rsidDel="00000000" w:rsidR="00000000" w:rsidRPr="00000000">
              <w:rPr>
                <w:rFonts w:ascii="Calibri" w:cs="Calibri" w:eastAsia="Calibri" w:hAnsi="Calibri"/>
                <w:sz w:val="22"/>
                <w:szCs w:val="22"/>
                <w:rtl w:val="0"/>
              </w:rPr>
              <w:t xml:space="preserve">Essais de contrôle forfait par bâtiment</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23">
            <w:pPr>
              <w:jc w:val="center"/>
              <w:rPr/>
            </w:pPr>
            <w:r w:rsidDel="00000000" w:rsidR="00000000" w:rsidRPr="00000000">
              <w:rPr>
                <w:rFonts w:ascii="Calibri" w:cs="Calibri" w:eastAsia="Calibri" w:hAnsi="Calibri"/>
                <w:sz w:val="22"/>
                <w:szCs w:val="22"/>
                <w:rtl w:val="0"/>
              </w:rPr>
              <w:t xml:space="preserve">U</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24">
            <w:pPr>
              <w:jc w:val="center"/>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25">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26">
            <w:pPr>
              <w:jc w:val="left"/>
              <w:rPr/>
            </w:pPr>
            <w:r w:rsidDel="00000000" w:rsidR="00000000" w:rsidRPr="00000000">
              <w:rPr>
                <w:rtl w:val="0"/>
              </w:rPr>
            </w:r>
          </w:p>
        </w:tc>
      </w:tr>
      <w:tr>
        <w:trPr>
          <w:cantSplit w:val="0"/>
          <w:tblHeader w:val="0"/>
        </w:trPr>
        <w:tc>
          <w:tcPr>
            <w:gridSpan w:val="6"/>
            <w:tcBorders>
              <w:top w:color="7a8fa3" w:space="0" w:sz="4" w:val="single"/>
              <w:left w:color="7a8fa3" w:space="0" w:sz="4" w:val="single"/>
              <w:bottom w:color="7a8fa3" w:space="0" w:sz="4" w:val="single"/>
              <w:right w:color="7a8fa3" w:space="0" w:sz="4" w:val="single"/>
            </w:tcBorders>
            <w:shd w:fill="b8845c" w:val="clear"/>
            <w:tcMar>
              <w:top w:w="100.0" w:type="dxa"/>
              <w:left w:w="140.0" w:type="dxa"/>
              <w:bottom w:w="100.0" w:type="dxa"/>
              <w:right w:w="140.0" w:type="dxa"/>
            </w:tcMar>
          </w:tcPr>
          <w:p w:rsidR="00000000" w:rsidDel="00000000" w:rsidP="00000000" w:rsidRDefault="00000000" w:rsidRPr="00000000" w14:paraId="00000327">
            <w:pPr>
              <w:rPr/>
            </w:pPr>
            <w:r w:rsidDel="00000000" w:rsidR="00000000" w:rsidRPr="00000000">
              <w:rPr>
                <w:rFonts w:ascii="Calibri" w:cs="Calibri" w:eastAsia="Calibri" w:hAnsi="Calibri"/>
                <w:b w:val="1"/>
                <w:bCs w:val="1"/>
                <w:color w:val="ffffff"/>
                <w:sz w:val="22"/>
                <w:szCs w:val="22"/>
                <w:rtl w:val="0"/>
              </w:rPr>
              <w:t xml:space="preserve">CHAPITRE 5 — ACROTÈRES, SEUILS ET FINITIONS</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2D">
            <w:pPr>
              <w:jc w:val="center"/>
              <w:rPr/>
            </w:pPr>
            <w:r w:rsidDel="00000000" w:rsidR="00000000" w:rsidRPr="00000000">
              <w:rPr>
                <w:rFonts w:ascii="Calibri" w:cs="Calibri" w:eastAsia="Calibri" w:hAnsi="Calibri"/>
                <w:sz w:val="22"/>
                <w:szCs w:val="22"/>
                <w:rtl w:val="0"/>
              </w:rPr>
              <w:t xml:space="preserve">5.1</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2E">
            <w:pPr>
              <w:jc w:val="left"/>
              <w:rPr/>
            </w:pPr>
            <w:r w:rsidDel="00000000" w:rsidR="00000000" w:rsidRPr="00000000">
              <w:rPr>
                <w:rFonts w:ascii="Calibri" w:cs="Calibri" w:eastAsia="Calibri" w:hAnsi="Calibri"/>
                <w:sz w:val="22"/>
                <w:szCs w:val="22"/>
                <w:rtl w:val="0"/>
              </w:rPr>
              <w:t xml:space="preserve">Acrotère maçonnerie + étanchéité bicouche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2F">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30">
            <w:pPr>
              <w:jc w:val="center"/>
              <w:rPr/>
            </w:pPr>
            <w:r w:rsidDel="00000000" w:rsidR="00000000" w:rsidRPr="00000000">
              <w:rPr>
                <w:rFonts w:ascii="Calibri" w:cs="Calibri" w:eastAsia="Calibri" w:hAnsi="Calibri"/>
                <w:sz w:val="22"/>
                <w:szCs w:val="22"/>
                <w:rtl w:val="0"/>
              </w:rPr>
              <w:t xml:space="preserve">260</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31">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32">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33">
            <w:pPr>
              <w:jc w:val="center"/>
              <w:rPr/>
            </w:pPr>
            <w:r w:rsidDel="00000000" w:rsidR="00000000" w:rsidRPr="00000000">
              <w:rPr>
                <w:rFonts w:ascii="Calibri" w:cs="Calibri" w:eastAsia="Calibri" w:hAnsi="Calibri"/>
                <w:sz w:val="22"/>
                <w:szCs w:val="22"/>
                <w:rtl w:val="0"/>
              </w:rPr>
              <w:t xml:space="preserve">5.2</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34">
            <w:pPr>
              <w:jc w:val="left"/>
              <w:rPr/>
            </w:pPr>
            <w:r w:rsidDel="00000000" w:rsidR="00000000" w:rsidRPr="00000000">
              <w:rPr>
                <w:rFonts w:ascii="Calibri" w:cs="Calibri" w:eastAsia="Calibri" w:hAnsi="Calibri"/>
                <w:sz w:val="22"/>
                <w:szCs w:val="22"/>
                <w:rtl w:val="0"/>
              </w:rPr>
              <w:t xml:space="preserve">Seuils pierre reconstituée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35">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36">
            <w:pPr>
              <w:jc w:val="center"/>
              <w:rPr/>
            </w:pPr>
            <w:r w:rsidDel="00000000" w:rsidR="00000000" w:rsidRPr="00000000">
              <w:rPr>
                <w:rFonts w:ascii="Calibri" w:cs="Calibri" w:eastAsia="Calibri" w:hAnsi="Calibri"/>
                <w:sz w:val="22"/>
                <w:szCs w:val="22"/>
                <w:rtl w:val="0"/>
              </w:rPr>
              <w:t xml:space="preserve">410</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37">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38">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39">
            <w:pPr>
              <w:jc w:val="center"/>
              <w:rPr/>
            </w:pPr>
            <w:r w:rsidDel="00000000" w:rsidR="00000000" w:rsidRPr="00000000">
              <w:rPr>
                <w:rFonts w:ascii="Calibri" w:cs="Calibri" w:eastAsia="Calibri" w:hAnsi="Calibri"/>
                <w:sz w:val="22"/>
                <w:szCs w:val="22"/>
                <w:rtl w:val="0"/>
              </w:rPr>
              <w:t xml:space="preserve">5.3</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3A">
            <w:pPr>
              <w:jc w:val="left"/>
              <w:rPr/>
            </w:pPr>
            <w:r w:rsidDel="00000000" w:rsidR="00000000" w:rsidRPr="00000000">
              <w:rPr>
                <w:rFonts w:ascii="Calibri" w:cs="Calibri" w:eastAsia="Calibri" w:hAnsi="Calibri"/>
                <w:sz w:val="22"/>
                <w:szCs w:val="22"/>
                <w:rtl w:val="0"/>
              </w:rPr>
              <w:t xml:space="preserve">Appuis de fenêtres pierre reconstituée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3B">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3C">
            <w:pPr>
              <w:jc w:val="center"/>
              <w:rPr/>
            </w:pPr>
            <w:r w:rsidDel="00000000" w:rsidR="00000000" w:rsidRPr="00000000">
              <w:rPr>
                <w:rFonts w:ascii="Calibri" w:cs="Calibri" w:eastAsia="Calibri" w:hAnsi="Calibri"/>
                <w:sz w:val="22"/>
                <w:szCs w:val="22"/>
                <w:rtl w:val="0"/>
              </w:rPr>
              <w:t xml:space="preserve">485</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3D">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3E">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3F">
            <w:pPr>
              <w:jc w:val="center"/>
              <w:rPr/>
            </w:pPr>
            <w:r w:rsidDel="00000000" w:rsidR="00000000" w:rsidRPr="00000000">
              <w:rPr>
                <w:rFonts w:ascii="Calibri" w:cs="Calibri" w:eastAsia="Calibri" w:hAnsi="Calibri"/>
                <w:sz w:val="22"/>
                <w:szCs w:val="22"/>
                <w:rtl w:val="0"/>
              </w:rPr>
              <w:t xml:space="preserve">5.4</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40">
            <w:pPr>
              <w:jc w:val="left"/>
              <w:rPr/>
            </w:pPr>
            <w:r w:rsidDel="00000000" w:rsidR="00000000" w:rsidRPr="00000000">
              <w:rPr>
                <w:rFonts w:ascii="Calibri" w:cs="Calibri" w:eastAsia="Calibri" w:hAnsi="Calibri"/>
                <w:sz w:val="22"/>
                <w:szCs w:val="22"/>
                <w:rtl w:val="0"/>
              </w:rPr>
              <w:t xml:space="preserve">Joints de dilatation couvre-joint inox 316L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41">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42">
            <w:pPr>
              <w:jc w:val="center"/>
              <w:rPr/>
            </w:pPr>
            <w:r w:rsidDel="00000000" w:rsidR="00000000" w:rsidRPr="00000000">
              <w:rPr>
                <w:rFonts w:ascii="Calibri" w:cs="Calibri" w:eastAsia="Calibri" w:hAnsi="Calibri"/>
                <w:sz w:val="22"/>
                <w:szCs w:val="22"/>
                <w:rtl w:val="0"/>
              </w:rPr>
              <w:t xml:space="preserve">70</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43">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44">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45">
            <w:pPr>
              <w:jc w:val="center"/>
              <w:rPr/>
            </w:pPr>
            <w:r w:rsidDel="00000000" w:rsidR="00000000" w:rsidRPr="00000000">
              <w:rPr>
                <w:rFonts w:ascii="Calibri" w:cs="Calibri" w:eastAsia="Calibri" w:hAnsi="Calibri"/>
                <w:sz w:val="22"/>
                <w:szCs w:val="22"/>
                <w:rtl w:val="0"/>
              </w:rPr>
              <w:t xml:space="preserve">5.5</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46">
            <w:pPr>
              <w:jc w:val="left"/>
              <w:rPr/>
            </w:pPr>
            <w:r w:rsidDel="00000000" w:rsidR="00000000" w:rsidRPr="00000000">
              <w:rPr>
                <w:rFonts w:ascii="Calibri" w:cs="Calibri" w:eastAsia="Calibri" w:hAnsi="Calibri"/>
                <w:sz w:val="22"/>
                <w:szCs w:val="22"/>
                <w:rtl w:val="0"/>
              </w:rPr>
              <w:t xml:space="preserve">Garde-corps maçonnés BA hauteur 110 cm</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47">
            <w:pPr>
              <w:jc w:val="center"/>
              <w:rPr/>
            </w:pPr>
            <w:r w:rsidDel="00000000" w:rsidR="00000000" w:rsidRPr="00000000">
              <w:rPr>
                <w:rFonts w:ascii="Calibri" w:cs="Calibri" w:eastAsia="Calibri" w:hAnsi="Calibri"/>
                <w:sz w:val="22"/>
                <w:szCs w:val="22"/>
                <w:rtl w:val="0"/>
              </w:rPr>
              <w:t xml:space="preserve">ml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48">
            <w:pPr>
              <w:jc w:val="center"/>
              <w:rPr/>
            </w:pPr>
            <w:r w:rsidDel="00000000" w:rsidR="00000000" w:rsidRPr="00000000">
              <w:rPr>
                <w:rFonts w:ascii="Calibri" w:cs="Calibri" w:eastAsia="Calibri" w:hAnsi="Calibri"/>
                <w:sz w:val="22"/>
                <w:szCs w:val="22"/>
                <w:rtl w:val="0"/>
              </w:rPr>
              <w:t xml:space="preserve">145</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49">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4A">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34B">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34C">
            <w:pPr>
              <w:jc w:val="right"/>
              <w:rPr/>
            </w:pPr>
            <w:r w:rsidDel="00000000" w:rsidR="00000000" w:rsidRPr="00000000">
              <w:rPr>
                <w:rFonts w:ascii="Calibri" w:cs="Calibri" w:eastAsia="Calibri" w:hAnsi="Calibri"/>
                <w:b w:val="1"/>
                <w:bCs w:val="1"/>
                <w:color w:val="ffffff"/>
                <w:sz w:val="22"/>
                <w:szCs w:val="22"/>
                <w:rtl w:val="0"/>
              </w:rPr>
              <w:t xml:space="preserve">TOTAL HT</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34D">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34E">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34F">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350">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351">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352">
            <w:pPr>
              <w:jc w:val="right"/>
              <w:rPr/>
            </w:pPr>
            <w:r w:rsidDel="00000000" w:rsidR="00000000" w:rsidRPr="00000000">
              <w:rPr>
                <w:rFonts w:ascii="Calibri" w:cs="Calibri" w:eastAsia="Calibri" w:hAnsi="Calibri"/>
                <w:b w:val="1"/>
                <w:bCs w:val="1"/>
                <w:color w:val="ffffff"/>
                <w:sz w:val="22"/>
                <w:szCs w:val="22"/>
                <w:rtl w:val="0"/>
              </w:rPr>
              <w:t xml:space="preserve">TVA 20 %</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353">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354">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355">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356">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357">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358">
            <w:pPr>
              <w:jc w:val="right"/>
              <w:rPr/>
            </w:pPr>
            <w:r w:rsidDel="00000000" w:rsidR="00000000" w:rsidRPr="00000000">
              <w:rPr>
                <w:rFonts w:ascii="Calibri" w:cs="Calibri" w:eastAsia="Calibri" w:hAnsi="Calibri"/>
                <w:b w:val="1"/>
                <w:bCs w:val="1"/>
                <w:color w:val="ffffff"/>
                <w:sz w:val="22"/>
                <w:szCs w:val="22"/>
                <w:rtl w:val="0"/>
              </w:rPr>
              <w:t xml:space="preserve">TOTAL TTC</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359">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35A">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00.0" w:type="dxa"/>
              <w:left w:w="140.0" w:type="dxa"/>
              <w:bottom w:w="100.0" w:type="dxa"/>
              <w:right w:w="140.0" w:type="dxa"/>
            </w:tcMar>
            <w:vAlign w:val="center"/>
          </w:tcPr>
          <w:p w:rsidR="00000000" w:rsidDel="00000000" w:rsidP="00000000" w:rsidRDefault="00000000" w:rsidRPr="00000000" w14:paraId="0000035B">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b8845c" w:val="clear"/>
            <w:tcMar>
              <w:top w:w="100.0" w:type="dxa"/>
              <w:left w:w="140.0" w:type="dxa"/>
              <w:bottom w:w="100.0" w:type="dxa"/>
              <w:right w:w="140.0" w:type="dxa"/>
            </w:tcMar>
            <w:vAlign w:val="center"/>
          </w:tcPr>
          <w:p w:rsidR="00000000" w:rsidDel="00000000" w:rsidP="00000000" w:rsidRDefault="00000000" w:rsidRPr="00000000" w14:paraId="0000035C">
            <w:pPr>
              <w:jc w:val="left"/>
              <w:rPr/>
            </w:pPr>
            <w:r w:rsidDel="00000000" w:rsidR="00000000" w:rsidRPr="00000000">
              <w:rPr>
                <w:rtl w:val="0"/>
              </w:rPr>
            </w:r>
          </w:p>
        </w:tc>
      </w:tr>
    </w:tbl>
    <w:p w:rsidR="00000000" w:rsidDel="00000000" w:rsidP="00000000" w:rsidRDefault="00000000" w:rsidRPr="00000000" w14:paraId="0000035D">
      <w:pPr>
        <w:spacing w:after="80" w:before="200" w:line="300" w:lineRule="auto"/>
        <w:jc w:val="both"/>
        <w:rPr/>
      </w:pPr>
      <w:r w:rsidDel="00000000" w:rsidR="00000000" w:rsidRPr="00000000">
        <w:rPr>
          <w:rtl w:val="0"/>
        </w:rPr>
      </w:r>
    </w:p>
    <w:p w:rsidR="00000000" w:rsidDel="00000000" w:rsidP="00000000" w:rsidRDefault="00000000" w:rsidRPr="00000000" w14:paraId="0000035E">
      <w:pPr>
        <w:spacing w:after="80" w:before="80" w:line="300" w:lineRule="auto"/>
        <w:jc w:val="both"/>
        <w:rPr/>
      </w:pPr>
      <w:r w:rsidDel="00000000" w:rsidR="00000000" w:rsidRPr="00000000">
        <w:rPr>
          <w:rFonts w:ascii="Calibri" w:cs="Calibri" w:eastAsia="Calibri" w:hAnsi="Calibri"/>
          <w:sz w:val="22"/>
          <w:szCs w:val="22"/>
          <w:rtl w:val="0"/>
        </w:rPr>
        <w:t xml:space="preserve">Fait à _______________________________, le ___________________________</w:t>
      </w:r>
      <w:r w:rsidDel="00000000" w:rsidR="00000000" w:rsidRPr="00000000">
        <w:rPr>
          <w:rtl w:val="0"/>
        </w:rPr>
      </w:r>
    </w:p>
    <w:p w:rsidR="00000000" w:rsidDel="00000000" w:rsidP="00000000" w:rsidRDefault="00000000" w:rsidRPr="00000000" w14:paraId="0000035F">
      <w:pPr>
        <w:spacing w:after="80" w:before="80" w:line="300" w:lineRule="auto"/>
        <w:jc w:val="both"/>
        <w:rPr/>
      </w:pPr>
      <w:r w:rsidDel="00000000" w:rsidR="00000000" w:rsidRPr="00000000">
        <w:rPr>
          <w:rFonts w:ascii="Calibri" w:cs="Calibri" w:eastAsia="Calibri" w:hAnsi="Calibri"/>
          <w:b w:val="1"/>
          <w:bCs w:val="1"/>
          <w:sz w:val="22"/>
          <w:szCs w:val="22"/>
          <w:rtl w:val="0"/>
        </w:rPr>
        <w:t xml:space="preserve">Signature et cachet de l'entreprise :</w:t>
      </w:r>
      <w:r w:rsidDel="00000000" w:rsidR="00000000" w:rsidRPr="00000000">
        <w:rPr>
          <w:rtl w:val="0"/>
        </w:rPr>
      </w:r>
    </w:p>
    <w:p w:rsidR="00000000" w:rsidDel="00000000" w:rsidP="00000000" w:rsidRDefault="00000000" w:rsidRPr="00000000" w14:paraId="00000360">
      <w:pPr>
        <w:rPr/>
      </w:pPr>
      <w:r w:rsidDel="00000000" w:rsidR="00000000" w:rsidRPr="00000000">
        <w:br w:type="page"/>
      </w:r>
      <w:r w:rsidDel="00000000" w:rsidR="00000000" w:rsidRPr="00000000">
        <w:rPr>
          <w:rtl w:val="0"/>
        </w:rPr>
      </w:r>
    </w:p>
    <w:p w:rsidR="00000000" w:rsidDel="00000000" w:rsidP="00000000" w:rsidRDefault="00000000" w:rsidRPr="00000000" w14:paraId="00000361">
      <w:pPr>
        <w:pStyle w:val="Heading1"/>
        <w:spacing w:after="200" w:before="400" w:lineRule="auto"/>
        <w:jc w:val="left"/>
        <w:rPr/>
      </w:pPr>
      <w:r w:rsidDel="00000000" w:rsidR="00000000" w:rsidRPr="00000000">
        <w:rPr>
          <w:rFonts w:ascii="Calibri" w:cs="Calibri" w:eastAsia="Calibri" w:hAnsi="Calibri"/>
          <w:b w:val="1"/>
          <w:bCs w:val="1"/>
          <w:color w:val="1f3a5f"/>
          <w:sz w:val="32"/>
          <w:szCs w:val="32"/>
          <w:rtl w:val="0"/>
        </w:rPr>
        <w:t xml:space="preserve">Pièce 6 — Acte d'Engagement (AE)</w:t>
      </w:r>
      <w:r w:rsidDel="00000000" w:rsidR="00000000" w:rsidRPr="00000000">
        <w:rPr>
          <w:rtl w:val="0"/>
        </w:rPr>
      </w:r>
    </w:p>
    <w:p w:rsidR="00000000" w:rsidDel="00000000" w:rsidP="00000000" w:rsidRDefault="00000000" w:rsidRPr="00000000" w14:paraId="00000362">
      <w:pPr>
        <w:spacing w:after="80" w:before="80" w:line="300" w:lineRule="auto"/>
        <w:jc w:val="both"/>
        <w:rPr/>
      </w:pPr>
      <w:r w:rsidDel="00000000" w:rsidR="00000000" w:rsidRPr="00000000">
        <w:rPr>
          <w:rFonts w:ascii="Calibri" w:cs="Calibri" w:eastAsia="Calibri" w:hAnsi="Calibri"/>
          <w:b w:val="1"/>
          <w:bCs w:val="1"/>
          <w:sz w:val="22"/>
          <w:szCs w:val="22"/>
          <w:rtl w:val="0"/>
        </w:rPr>
        <w:t xml:space="preserve">Marché privé de travaux — Lot 01 : Maçonnerie / Façade / ITE</w:t>
      </w:r>
      <w:r w:rsidDel="00000000" w:rsidR="00000000" w:rsidRPr="00000000">
        <w:rPr>
          <w:rtl w:val="0"/>
        </w:rPr>
      </w:r>
    </w:p>
    <w:p w:rsidR="00000000" w:rsidDel="00000000" w:rsidP="00000000" w:rsidRDefault="00000000" w:rsidRPr="00000000" w14:paraId="00000363">
      <w:pPr>
        <w:spacing w:after="80" w:before="80" w:line="300" w:lineRule="auto"/>
        <w:jc w:val="both"/>
        <w:rPr/>
      </w:pPr>
      <w:r w:rsidDel="00000000" w:rsidR="00000000" w:rsidRPr="00000000">
        <w:rPr>
          <w:rFonts w:ascii="Calibri" w:cs="Calibri" w:eastAsia="Calibri" w:hAnsi="Calibri"/>
          <w:i w:val="1"/>
          <w:iCs w:val="1"/>
          <w:sz w:val="22"/>
          <w:szCs w:val="22"/>
          <w:rtl w:val="0"/>
        </w:rPr>
        <w:t xml:space="preserve">Réf. : SCP-2026-AO-LOT01-MAC · Opération : Résidence </w:t>
      </w:r>
      <w:r w:rsidDel="00000000" w:rsidR="00000000" w:rsidRPr="00000000">
        <w:rPr>
          <w:i w:val="1"/>
          <w:iCs w:val="1"/>
          <w:rtl w:val="0"/>
        </w:rPr>
        <w:t xml:space="preserve">MUSKA</w:t>
      </w:r>
      <w:r w:rsidDel="00000000" w:rsidR="00000000" w:rsidRPr="00000000">
        <w:rPr>
          <w:rFonts w:ascii="Calibri" w:cs="Calibri" w:eastAsia="Calibri" w:hAnsi="Calibri"/>
          <w:i w:val="1"/>
          <w:iCs w:val="1"/>
          <w:sz w:val="22"/>
          <w:szCs w:val="22"/>
          <w:rtl w:val="0"/>
        </w:rPr>
        <w:t xml:space="preserve"> — Frontignan (34110)</w:t>
      </w:r>
      <w:r w:rsidDel="00000000" w:rsidR="00000000" w:rsidRPr="00000000">
        <w:rPr>
          <w:rtl w:val="0"/>
        </w:rPr>
      </w:r>
    </w:p>
    <w:p w:rsidR="00000000" w:rsidDel="00000000" w:rsidP="00000000" w:rsidRDefault="00000000" w:rsidRPr="00000000" w14:paraId="00000364">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A — Identification du candidat</w:t>
      </w:r>
      <w:r w:rsidDel="00000000" w:rsidR="00000000" w:rsidRPr="00000000">
        <w:rPr>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365">
            <w:pPr>
              <w:jc w:val="left"/>
              <w:rPr/>
            </w:pPr>
            <w:r w:rsidDel="00000000" w:rsidR="00000000" w:rsidRPr="00000000">
              <w:rPr>
                <w:rFonts w:ascii="Calibri" w:cs="Calibri" w:eastAsia="Calibri" w:hAnsi="Calibri"/>
                <w:b w:val="1"/>
                <w:bCs w:val="1"/>
                <w:sz w:val="22"/>
                <w:szCs w:val="22"/>
                <w:rtl w:val="0"/>
              </w:rPr>
              <w:t xml:space="preserve">Raison sociale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66">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367">
            <w:pPr>
              <w:jc w:val="left"/>
              <w:rPr/>
            </w:pPr>
            <w:r w:rsidDel="00000000" w:rsidR="00000000" w:rsidRPr="00000000">
              <w:rPr>
                <w:rFonts w:ascii="Calibri" w:cs="Calibri" w:eastAsia="Calibri" w:hAnsi="Calibri"/>
                <w:b w:val="1"/>
                <w:bCs w:val="1"/>
                <w:sz w:val="22"/>
                <w:szCs w:val="22"/>
                <w:rtl w:val="0"/>
              </w:rPr>
              <w:t xml:space="preserve">Forme juridique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68">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369">
            <w:pPr>
              <w:jc w:val="left"/>
              <w:rPr/>
            </w:pPr>
            <w:r w:rsidDel="00000000" w:rsidR="00000000" w:rsidRPr="00000000">
              <w:rPr>
                <w:rFonts w:ascii="Calibri" w:cs="Calibri" w:eastAsia="Calibri" w:hAnsi="Calibri"/>
                <w:b w:val="1"/>
                <w:bCs w:val="1"/>
                <w:sz w:val="22"/>
                <w:szCs w:val="22"/>
                <w:rtl w:val="0"/>
              </w:rPr>
              <w:t xml:space="preserve">Adresse du siège social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6A">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36B">
            <w:pPr>
              <w:jc w:val="left"/>
              <w:rPr/>
            </w:pPr>
            <w:r w:rsidDel="00000000" w:rsidR="00000000" w:rsidRPr="00000000">
              <w:rPr>
                <w:rFonts w:ascii="Calibri" w:cs="Calibri" w:eastAsia="Calibri" w:hAnsi="Calibri"/>
                <w:b w:val="1"/>
                <w:bCs w:val="1"/>
                <w:sz w:val="22"/>
                <w:szCs w:val="22"/>
                <w:rtl w:val="0"/>
              </w:rPr>
              <w:t xml:space="preserve">SIRET</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6C">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36D">
            <w:pPr>
              <w:jc w:val="left"/>
              <w:rPr/>
            </w:pPr>
            <w:r w:rsidDel="00000000" w:rsidR="00000000" w:rsidRPr="00000000">
              <w:rPr>
                <w:rFonts w:ascii="Calibri" w:cs="Calibri" w:eastAsia="Calibri" w:hAnsi="Calibri"/>
                <w:b w:val="1"/>
                <w:bCs w:val="1"/>
                <w:sz w:val="22"/>
                <w:szCs w:val="22"/>
                <w:rtl w:val="0"/>
              </w:rPr>
              <w:t xml:space="preserve">Code APE / NAF</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6E">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36F">
            <w:pPr>
              <w:jc w:val="left"/>
              <w:rPr/>
            </w:pPr>
            <w:r w:rsidDel="00000000" w:rsidR="00000000" w:rsidRPr="00000000">
              <w:rPr>
                <w:rFonts w:ascii="Calibri" w:cs="Calibri" w:eastAsia="Calibri" w:hAnsi="Calibri"/>
                <w:b w:val="1"/>
                <w:bCs w:val="1"/>
                <w:sz w:val="22"/>
                <w:szCs w:val="22"/>
                <w:rtl w:val="0"/>
              </w:rPr>
              <w:t xml:space="preserve">Téléphone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70">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371">
            <w:pPr>
              <w:jc w:val="left"/>
              <w:rPr/>
            </w:pPr>
            <w:r w:rsidDel="00000000" w:rsidR="00000000" w:rsidRPr="00000000">
              <w:rPr>
                <w:rFonts w:ascii="Calibri" w:cs="Calibri" w:eastAsia="Calibri" w:hAnsi="Calibri"/>
                <w:b w:val="1"/>
                <w:bCs w:val="1"/>
                <w:sz w:val="22"/>
                <w:szCs w:val="22"/>
                <w:rtl w:val="0"/>
              </w:rPr>
              <w:t xml:space="preserve">Courriel</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72">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373">
            <w:pPr>
              <w:jc w:val="left"/>
              <w:rPr/>
            </w:pPr>
            <w:r w:rsidDel="00000000" w:rsidR="00000000" w:rsidRPr="00000000">
              <w:rPr>
                <w:rFonts w:ascii="Calibri" w:cs="Calibri" w:eastAsia="Calibri" w:hAnsi="Calibri"/>
                <w:b w:val="1"/>
                <w:bCs w:val="1"/>
                <w:sz w:val="22"/>
                <w:szCs w:val="22"/>
                <w:rtl w:val="0"/>
              </w:rPr>
              <w:t xml:space="preserve">Représentée par</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74">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375">
            <w:pPr>
              <w:jc w:val="left"/>
              <w:rPr/>
            </w:pPr>
            <w:r w:rsidDel="00000000" w:rsidR="00000000" w:rsidRPr="00000000">
              <w:rPr>
                <w:rFonts w:ascii="Calibri" w:cs="Calibri" w:eastAsia="Calibri" w:hAnsi="Calibri"/>
                <w:b w:val="1"/>
                <w:bCs w:val="1"/>
                <w:sz w:val="22"/>
                <w:szCs w:val="22"/>
                <w:rtl w:val="0"/>
              </w:rPr>
              <w:t xml:space="preserve">En qualité de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76">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377">
            <w:pPr>
              <w:jc w:val="left"/>
              <w:rPr/>
            </w:pPr>
            <w:r w:rsidDel="00000000" w:rsidR="00000000" w:rsidRPr="00000000">
              <w:rPr>
                <w:rFonts w:ascii="Calibri" w:cs="Calibri" w:eastAsia="Calibri" w:hAnsi="Calibri"/>
                <w:b w:val="1"/>
                <w:bCs w:val="1"/>
                <w:sz w:val="22"/>
                <w:szCs w:val="22"/>
                <w:rtl w:val="0"/>
              </w:rPr>
              <w:t xml:space="preserve">Qualification QUALIBAT 2112</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78">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379">
            <w:pPr>
              <w:jc w:val="left"/>
              <w:rPr/>
            </w:pPr>
            <w:r w:rsidDel="00000000" w:rsidR="00000000" w:rsidRPr="00000000">
              <w:rPr>
                <w:rFonts w:ascii="Calibri" w:cs="Calibri" w:eastAsia="Calibri" w:hAnsi="Calibri"/>
                <w:b w:val="1"/>
                <w:bCs w:val="1"/>
                <w:sz w:val="22"/>
                <w:szCs w:val="22"/>
                <w:rtl w:val="0"/>
              </w:rPr>
              <w:t xml:space="preserve">Qualification QUALIBAT 7131 (ITE)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7A">
            <w:pPr>
              <w:jc w:val="left"/>
              <w:rPr/>
            </w:pP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37B">
            <w:pPr>
              <w:jc w:val="left"/>
              <w:rPr/>
            </w:pPr>
            <w:r w:rsidDel="00000000" w:rsidR="00000000" w:rsidRPr="00000000">
              <w:rPr>
                <w:rFonts w:ascii="Calibri" w:cs="Calibri" w:eastAsia="Calibri" w:hAnsi="Calibri"/>
                <w:b w:val="1"/>
                <w:bCs w:val="1"/>
                <w:sz w:val="22"/>
                <w:szCs w:val="22"/>
                <w:rtl w:val="0"/>
              </w:rPr>
              <w:t xml:space="preserve">Certification RGE (ITE)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7C">
            <w:pPr>
              <w:jc w:val="left"/>
              <w:rPr/>
            </w:pPr>
            <w:r w:rsidDel="00000000" w:rsidR="00000000" w:rsidRPr="00000000">
              <w:rPr>
                <w:rtl w:val="0"/>
              </w:rPr>
            </w:r>
          </w:p>
        </w:tc>
      </w:tr>
    </w:tbl>
    <w:p w:rsidR="00000000" w:rsidDel="00000000" w:rsidP="00000000" w:rsidRDefault="00000000" w:rsidRPr="00000000" w14:paraId="0000037D">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B — Objet de l'engagement</w:t>
      </w:r>
      <w:r w:rsidDel="00000000" w:rsidR="00000000" w:rsidRPr="00000000">
        <w:rPr>
          <w:rtl w:val="0"/>
        </w:rPr>
      </w:r>
    </w:p>
    <w:p w:rsidR="00000000" w:rsidDel="00000000" w:rsidP="00000000" w:rsidRDefault="00000000" w:rsidRPr="00000000" w14:paraId="0000037E">
      <w:pPr>
        <w:spacing w:after="80" w:before="80" w:line="300" w:lineRule="auto"/>
        <w:jc w:val="both"/>
        <w:rPr/>
      </w:pPr>
      <w:r w:rsidDel="00000000" w:rsidR="00000000" w:rsidRPr="00000000">
        <w:rPr>
          <w:rFonts w:ascii="Calibri" w:cs="Calibri" w:eastAsia="Calibri" w:hAnsi="Calibri"/>
          <w:sz w:val="22"/>
          <w:szCs w:val="22"/>
          <w:rtl w:val="0"/>
        </w:rPr>
        <w:t xml:space="preserve">Le soussigné s'engage à exécuter les travaux du LOT 01 — MAÇONNERIE / FAÇADE / ISOLATION THERMIQUE PAR L'EXTÉRIEUR de la résidence </w:t>
      </w:r>
      <w:r w:rsidDel="00000000" w:rsidR="00000000" w:rsidRPr="00000000">
        <w:rPr>
          <w:rtl w:val="0"/>
        </w:rPr>
        <w:t xml:space="preserve">MUSKA</w:t>
      </w:r>
      <w:r w:rsidDel="00000000" w:rsidR="00000000" w:rsidRPr="00000000">
        <w:rPr>
          <w:rFonts w:ascii="Calibri" w:cs="Calibri" w:eastAsia="Calibri" w:hAnsi="Calibri"/>
          <w:sz w:val="22"/>
          <w:szCs w:val="22"/>
          <w:rtl w:val="0"/>
        </w:rPr>
        <w:t xml:space="preserve">, conformément à l'ensemble des pièces du présent DCE et du CDC </w:t>
      </w:r>
      <w:r w:rsidDel="00000000" w:rsidR="00000000" w:rsidRPr="00000000">
        <w:rPr>
          <w:rtl w:val="0"/>
        </w:rPr>
        <w:t xml:space="preserve">MUSKA</w:t>
      </w:r>
      <w:r w:rsidDel="00000000" w:rsidR="00000000" w:rsidRPr="00000000">
        <w:rPr>
          <w:rFonts w:ascii="Calibri" w:cs="Calibri" w:eastAsia="Calibri" w:hAnsi="Calibri"/>
          <w:sz w:val="22"/>
          <w:szCs w:val="22"/>
          <w:rtl w:val="0"/>
        </w:rPr>
        <w:t xml:space="preserve">, pour le montant ci-dessous déterminé à partir du DQE complété :</w:t>
      </w:r>
      <w:r w:rsidDel="00000000" w:rsidR="00000000" w:rsidRPr="00000000">
        <w:rPr>
          <w:rtl w:val="0"/>
        </w:rPr>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37F">
            <w:pPr>
              <w:jc w:val="left"/>
              <w:rPr/>
            </w:pPr>
            <w:r w:rsidDel="00000000" w:rsidR="00000000" w:rsidRPr="00000000">
              <w:rPr>
                <w:rFonts w:ascii="Calibri" w:cs="Calibri" w:eastAsia="Calibri" w:hAnsi="Calibri"/>
                <w:b w:val="1"/>
                <w:bCs w:val="1"/>
                <w:sz w:val="22"/>
                <w:szCs w:val="22"/>
                <w:rtl w:val="0"/>
              </w:rPr>
              <w:t xml:space="preserve">MONTANT TOTAL HT (issu du DQE)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80">
            <w:pPr>
              <w:jc w:val="right"/>
              <w:rPr/>
            </w:pPr>
            <w:r w:rsidDel="00000000" w:rsidR="00000000" w:rsidRPr="00000000">
              <w:rPr>
                <w:rFonts w:ascii="Calibri" w:cs="Calibri" w:eastAsia="Calibri" w:hAnsi="Calibri"/>
                <w:sz w:val="22"/>
                <w:szCs w:val="22"/>
                <w:rtl w:val="0"/>
              </w:rPr>
              <w:t xml:space="preserve">___________________________ €</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e8eef4" w:val="clear"/>
            <w:tcMar>
              <w:top w:w="100.0" w:type="dxa"/>
              <w:left w:w="140.0" w:type="dxa"/>
              <w:bottom w:w="100.0" w:type="dxa"/>
              <w:right w:w="140.0" w:type="dxa"/>
            </w:tcMar>
            <w:vAlign w:val="center"/>
          </w:tcPr>
          <w:p w:rsidR="00000000" w:rsidDel="00000000" w:rsidP="00000000" w:rsidRDefault="00000000" w:rsidRPr="00000000" w14:paraId="00000381">
            <w:pPr>
              <w:jc w:val="left"/>
              <w:rPr/>
            </w:pPr>
            <w:r w:rsidDel="00000000" w:rsidR="00000000" w:rsidRPr="00000000">
              <w:rPr>
                <w:rFonts w:ascii="Calibri" w:cs="Calibri" w:eastAsia="Calibri" w:hAnsi="Calibri"/>
                <w:b w:val="1"/>
                <w:bCs w:val="1"/>
                <w:sz w:val="22"/>
                <w:szCs w:val="22"/>
                <w:rtl w:val="0"/>
              </w:rPr>
              <w:t xml:space="preserve">TVA applicable (20 %)</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82">
            <w:pPr>
              <w:jc w:val="right"/>
              <w:rPr/>
            </w:pPr>
            <w:r w:rsidDel="00000000" w:rsidR="00000000" w:rsidRPr="00000000">
              <w:rPr>
                <w:rFonts w:ascii="Calibri" w:cs="Calibri" w:eastAsia="Calibri" w:hAnsi="Calibri"/>
                <w:sz w:val="22"/>
                <w:szCs w:val="22"/>
                <w:rtl w:val="0"/>
              </w:rPr>
              <w:t xml:space="preserve">___________________________ €</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shd w:fill="b8845c" w:val="clear"/>
            <w:tcMar>
              <w:top w:w="100.0" w:type="dxa"/>
              <w:left w:w="140.0" w:type="dxa"/>
              <w:bottom w:w="100.0" w:type="dxa"/>
              <w:right w:w="140.0" w:type="dxa"/>
            </w:tcMar>
            <w:vAlign w:val="center"/>
          </w:tcPr>
          <w:p w:rsidR="00000000" w:rsidDel="00000000" w:rsidP="00000000" w:rsidRDefault="00000000" w:rsidRPr="00000000" w14:paraId="00000383">
            <w:pPr>
              <w:jc w:val="left"/>
              <w:rPr/>
            </w:pPr>
            <w:r w:rsidDel="00000000" w:rsidR="00000000" w:rsidRPr="00000000">
              <w:rPr>
                <w:rFonts w:ascii="Calibri" w:cs="Calibri" w:eastAsia="Calibri" w:hAnsi="Calibri"/>
                <w:b w:val="1"/>
                <w:bCs w:val="1"/>
                <w:color w:val="ffffff"/>
                <w:sz w:val="22"/>
                <w:szCs w:val="22"/>
                <w:rtl w:val="0"/>
              </w:rPr>
              <w:t xml:space="preserve">MONTANT TOTAL TTC</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b8845c" w:val="clear"/>
            <w:tcMar>
              <w:top w:w="100.0" w:type="dxa"/>
              <w:left w:w="140.0" w:type="dxa"/>
              <w:bottom w:w="100.0" w:type="dxa"/>
              <w:right w:w="140.0" w:type="dxa"/>
            </w:tcMar>
            <w:vAlign w:val="center"/>
          </w:tcPr>
          <w:p w:rsidR="00000000" w:rsidDel="00000000" w:rsidP="00000000" w:rsidRDefault="00000000" w:rsidRPr="00000000" w14:paraId="00000384">
            <w:pPr>
              <w:jc w:val="right"/>
              <w:rPr/>
            </w:pPr>
            <w:r w:rsidDel="00000000" w:rsidR="00000000" w:rsidRPr="00000000">
              <w:rPr>
                <w:rFonts w:ascii="Calibri" w:cs="Calibri" w:eastAsia="Calibri" w:hAnsi="Calibri"/>
                <w:b w:val="1"/>
                <w:bCs w:val="1"/>
                <w:color w:val="ffffff"/>
                <w:sz w:val="22"/>
                <w:szCs w:val="22"/>
                <w:rtl w:val="0"/>
              </w:rPr>
              <w:t xml:space="preserve">___________________________ €</w:t>
            </w:r>
            <w:r w:rsidDel="00000000" w:rsidR="00000000" w:rsidRPr="00000000">
              <w:rPr>
                <w:rtl w:val="0"/>
              </w:rPr>
            </w:r>
          </w:p>
        </w:tc>
      </w:tr>
    </w:tbl>
    <w:p w:rsidR="00000000" w:rsidDel="00000000" w:rsidP="00000000" w:rsidRDefault="00000000" w:rsidRPr="00000000" w14:paraId="00000385">
      <w:pPr>
        <w:spacing w:after="80" w:before="200" w:line="300" w:lineRule="auto"/>
        <w:jc w:val="both"/>
        <w:rPr/>
      </w:pPr>
      <w:r w:rsidDel="00000000" w:rsidR="00000000" w:rsidRPr="00000000">
        <w:rPr>
          <w:rtl w:val="0"/>
        </w:rPr>
      </w:r>
    </w:p>
    <w:p w:rsidR="00000000" w:rsidDel="00000000" w:rsidP="00000000" w:rsidRDefault="00000000" w:rsidRPr="00000000" w14:paraId="00000386">
      <w:pPr>
        <w:spacing w:after="80" w:before="80" w:line="300" w:lineRule="auto"/>
        <w:jc w:val="both"/>
        <w:rPr/>
      </w:pPr>
      <w:r w:rsidDel="00000000" w:rsidR="00000000" w:rsidRPr="00000000">
        <w:rPr>
          <w:rFonts w:ascii="Calibri" w:cs="Calibri" w:eastAsia="Calibri" w:hAnsi="Calibri"/>
          <w:sz w:val="22"/>
          <w:szCs w:val="22"/>
          <w:rtl w:val="0"/>
        </w:rPr>
        <w:t xml:space="preserve">Montant total en lettres :</w:t>
      </w:r>
      <w:r w:rsidDel="00000000" w:rsidR="00000000" w:rsidRPr="00000000">
        <w:rPr>
          <w:rtl w:val="0"/>
        </w:rPr>
      </w:r>
    </w:p>
    <w:p w:rsidR="00000000" w:rsidDel="00000000" w:rsidP="00000000" w:rsidRDefault="00000000" w:rsidRPr="00000000" w14:paraId="00000387">
      <w:pPr>
        <w:spacing w:after="80" w:before="80" w:line="300" w:lineRule="auto"/>
        <w:jc w:val="both"/>
        <w:rPr/>
      </w:pPr>
      <w:r w:rsidDel="00000000" w:rsidR="00000000" w:rsidRPr="00000000">
        <w:rPr>
          <w:rFonts w:ascii="Calibri" w:cs="Calibri" w:eastAsia="Calibri" w:hAnsi="Calibri"/>
          <w:sz w:val="22"/>
          <w:szCs w:val="22"/>
          <w:rtl w:val="0"/>
        </w:rPr>
        <w:t xml:space="preserve">_______________________________________________________________________________________</w:t>
      </w:r>
      <w:r w:rsidDel="00000000" w:rsidR="00000000" w:rsidRPr="00000000">
        <w:rPr>
          <w:rtl w:val="0"/>
        </w:rPr>
      </w:r>
    </w:p>
    <w:p w:rsidR="00000000" w:rsidDel="00000000" w:rsidP="00000000" w:rsidRDefault="00000000" w:rsidRPr="00000000" w14:paraId="00000388">
      <w:pPr>
        <w:spacing w:after="80" w:before="80" w:line="300" w:lineRule="auto"/>
        <w:jc w:val="both"/>
        <w:rPr/>
      </w:pPr>
      <w:r w:rsidDel="00000000" w:rsidR="00000000" w:rsidRPr="00000000">
        <w:rPr>
          <w:rFonts w:ascii="Calibri" w:cs="Calibri" w:eastAsia="Calibri" w:hAnsi="Calibri"/>
          <w:sz w:val="22"/>
          <w:szCs w:val="22"/>
          <w:rtl w:val="0"/>
        </w:rPr>
        <w:t xml:space="preserve">_______________________________________________________________________________________</w:t>
      </w:r>
      <w:r w:rsidDel="00000000" w:rsidR="00000000" w:rsidRPr="00000000">
        <w:rPr>
          <w:rtl w:val="0"/>
        </w:rPr>
      </w:r>
    </w:p>
    <w:p w:rsidR="00000000" w:rsidDel="00000000" w:rsidP="00000000" w:rsidRDefault="00000000" w:rsidRPr="00000000" w14:paraId="00000389">
      <w:pPr>
        <w:pStyle w:val="Heading2"/>
        <w:spacing w:after="150" w:before="300" w:lineRule="auto"/>
        <w:jc w:val="left"/>
        <w:rPr/>
      </w:pPr>
      <w:r w:rsidDel="00000000" w:rsidR="00000000" w:rsidRPr="00000000">
        <w:rPr>
          <w:rtl w:val="0"/>
        </w:rPr>
      </w:r>
    </w:p>
    <w:p w:rsidR="00000000" w:rsidDel="00000000" w:rsidP="00000000" w:rsidRDefault="00000000" w:rsidRPr="00000000" w14:paraId="0000038A">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C — Délai d'exécution</w:t>
      </w:r>
      <w:r w:rsidDel="00000000" w:rsidR="00000000" w:rsidRPr="00000000">
        <w:rPr>
          <w:rtl w:val="0"/>
        </w:rPr>
      </w:r>
    </w:p>
    <w:p w:rsidR="00000000" w:rsidDel="00000000" w:rsidP="00000000" w:rsidRDefault="00000000" w:rsidRPr="00000000" w14:paraId="0000038B">
      <w:pPr>
        <w:spacing w:after="80" w:before="80" w:line="300" w:lineRule="auto"/>
        <w:jc w:val="both"/>
        <w:rPr/>
      </w:pPr>
      <w:r w:rsidDel="00000000" w:rsidR="00000000" w:rsidRPr="00000000">
        <w:rPr>
          <w:rFonts w:ascii="Calibri" w:cs="Calibri" w:eastAsia="Calibri" w:hAnsi="Calibri"/>
          <w:sz w:val="22"/>
          <w:szCs w:val="22"/>
          <w:rtl w:val="0"/>
        </w:rPr>
        <w:t xml:space="preserve">Le soussigné s'engage à réaliser les travaux dans un délai de _________ mois à compter de la date de notification de l'ordre de service de démarrage, conformément au planning contractuel joint en annexe du présent acte d'engagement. Il reconnaît que ce délai intègre le planning contractuel de 9 mois du CCAP art. 3 ou propose une durée inférieure justifiée.</w:t>
      </w:r>
      <w:r w:rsidDel="00000000" w:rsidR="00000000" w:rsidRPr="00000000">
        <w:rPr>
          <w:rtl w:val="0"/>
        </w:rPr>
      </w:r>
    </w:p>
    <w:p w:rsidR="00000000" w:rsidDel="00000000" w:rsidP="00000000" w:rsidRDefault="00000000" w:rsidRPr="00000000" w14:paraId="0000038C">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D — Sous-traitance déclarée à la signature</w:t>
      </w:r>
      <w:r w:rsidDel="00000000" w:rsidR="00000000" w:rsidRPr="00000000">
        <w:rPr>
          <w:rtl w:val="0"/>
        </w:rPr>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200"/>
        <w:gridCol w:w="2000"/>
        <w:tblGridChange w:id="0">
          <w:tblGrid>
            <w:gridCol w:w="3800"/>
            <w:gridCol w:w="3200"/>
            <w:gridCol w:w="2000"/>
          </w:tblGrid>
        </w:tblGridChange>
      </w:tblGrid>
      <w:tr>
        <w:trPr>
          <w:cantSplit w:val="0"/>
          <w:tblHeader w:val="1"/>
        </w:trPr>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38D">
            <w:pPr>
              <w:jc w:val="left"/>
              <w:rPr/>
            </w:pPr>
            <w:r w:rsidDel="00000000" w:rsidR="00000000" w:rsidRPr="00000000">
              <w:rPr>
                <w:rFonts w:ascii="Calibri" w:cs="Calibri" w:eastAsia="Calibri" w:hAnsi="Calibri"/>
                <w:b w:val="1"/>
                <w:bCs w:val="1"/>
                <w:color w:val="ffffff"/>
                <w:sz w:val="22"/>
                <w:szCs w:val="22"/>
                <w:rtl w:val="0"/>
              </w:rPr>
              <w:t xml:space="preserve">Désignation de la prestation</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38E">
            <w:pPr>
              <w:jc w:val="left"/>
              <w:rPr/>
            </w:pPr>
            <w:r w:rsidDel="00000000" w:rsidR="00000000" w:rsidRPr="00000000">
              <w:rPr>
                <w:rFonts w:ascii="Calibri" w:cs="Calibri" w:eastAsia="Calibri" w:hAnsi="Calibri"/>
                <w:b w:val="1"/>
                <w:bCs w:val="1"/>
                <w:color w:val="ffffff"/>
                <w:sz w:val="22"/>
                <w:szCs w:val="22"/>
                <w:rtl w:val="0"/>
              </w:rPr>
              <w:t xml:space="preserve">Nom et SIRET du sous-traitant</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38F">
            <w:pPr>
              <w:jc w:val="center"/>
              <w:rPr/>
            </w:pPr>
            <w:r w:rsidDel="00000000" w:rsidR="00000000" w:rsidRPr="00000000">
              <w:rPr>
                <w:rFonts w:ascii="Calibri" w:cs="Calibri" w:eastAsia="Calibri" w:hAnsi="Calibri"/>
                <w:b w:val="1"/>
                <w:bCs w:val="1"/>
                <w:color w:val="ffffff"/>
                <w:sz w:val="22"/>
                <w:szCs w:val="22"/>
                <w:rtl w:val="0"/>
              </w:rPr>
              <w:t xml:space="preserve">Montant HT estimé</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90">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91">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92">
            <w:pPr>
              <w:jc w:val="righ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93">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94">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95">
            <w:pPr>
              <w:jc w:val="righ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96">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97">
            <w:pPr>
              <w:jc w:val="left"/>
              <w:rPr/>
            </w:pP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98">
            <w:pPr>
              <w:jc w:val="right"/>
              <w:rPr/>
            </w:pPr>
            <w:r w:rsidDel="00000000" w:rsidR="00000000" w:rsidRPr="00000000">
              <w:rPr>
                <w:rFonts w:ascii="Calibri" w:cs="Calibri" w:eastAsia="Calibri" w:hAnsi="Calibri"/>
                <w:sz w:val="22"/>
                <w:szCs w:val="22"/>
                <w:rtl w:val="0"/>
              </w:rPr>
              <w:t xml:space="preserve">€</w:t>
            </w:r>
            <w:r w:rsidDel="00000000" w:rsidR="00000000" w:rsidRPr="00000000">
              <w:rPr>
                <w:rtl w:val="0"/>
              </w:rPr>
            </w:r>
          </w:p>
        </w:tc>
      </w:tr>
    </w:tbl>
    <w:p w:rsidR="00000000" w:rsidDel="00000000" w:rsidP="00000000" w:rsidRDefault="00000000" w:rsidRPr="00000000" w14:paraId="00000399">
      <w:pPr>
        <w:spacing w:after="80" w:before="80" w:line="300" w:lineRule="auto"/>
        <w:jc w:val="both"/>
        <w:rPr/>
      </w:pPr>
      <w:r w:rsidDel="00000000" w:rsidR="00000000" w:rsidRPr="00000000">
        <w:rPr>
          <w:rFonts w:ascii="Calibri" w:cs="Calibri" w:eastAsia="Calibri" w:hAnsi="Calibri"/>
          <w:i w:val="1"/>
          <w:iCs w:val="1"/>
          <w:sz w:val="22"/>
          <w:szCs w:val="22"/>
          <w:rtl w:val="0"/>
        </w:rPr>
        <w:t xml:space="preserve">Mentionner « Néant » si aucune sous-traitance n'est prévue à ce stade.</w:t>
      </w:r>
      <w:r w:rsidDel="00000000" w:rsidR="00000000" w:rsidRPr="00000000">
        <w:rPr>
          <w:rtl w:val="0"/>
        </w:rPr>
      </w:r>
    </w:p>
    <w:p w:rsidR="00000000" w:rsidDel="00000000" w:rsidP="00000000" w:rsidRDefault="00000000" w:rsidRPr="00000000" w14:paraId="0000039A">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E — Déclarations du candidat</w:t>
      </w:r>
      <w:r w:rsidDel="00000000" w:rsidR="00000000" w:rsidRPr="00000000">
        <w:rPr>
          <w:rtl w:val="0"/>
        </w:rPr>
      </w:r>
    </w:p>
    <w:p w:rsidR="00000000" w:rsidDel="00000000" w:rsidP="00000000" w:rsidRDefault="00000000" w:rsidRPr="00000000" w14:paraId="0000039B">
      <w:pPr>
        <w:spacing w:after="80" w:before="80" w:line="300" w:lineRule="auto"/>
        <w:jc w:val="both"/>
        <w:rPr/>
      </w:pPr>
      <w:r w:rsidDel="00000000" w:rsidR="00000000" w:rsidRPr="00000000">
        <w:rPr>
          <w:rFonts w:ascii="Calibri" w:cs="Calibri" w:eastAsia="Calibri" w:hAnsi="Calibri"/>
          <w:sz w:val="22"/>
          <w:szCs w:val="22"/>
          <w:rtl w:val="0"/>
        </w:rPr>
        <w:t xml:space="preserve">Le soussigné déclare sur l'honneur :</w:t>
      </w: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Avoir pris connaissance de l'ensemble des pièces du DCE (RC, CCAP, CCTP, BPU, DQE, AE) et du CDC </w:t>
      </w:r>
      <w:r w:rsidDel="00000000" w:rsidR="00000000" w:rsidRPr="00000000">
        <w:rPr>
          <w:rtl w:val="0"/>
        </w:rPr>
        <w:t xml:space="preserve">MUSKA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et les accepter sans réserve</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Avoir effectué la visite de site obligatoire du 30 avril 2026 (attestation de visite jointe)</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 pas faire l'objet d'une procédure de liquidation, de redressement judiciaire ou de procédure collective</w:t>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Être en parfaite régularité avec ses obligations fiscales et sociales</w:t>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 pas avoir fait l'objet d'une condamnation pénale définitive incompatible avec l'exercice de l'activité</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Être titulaire des assurances RC Pro et Décennale en cours de validité couvrant expressément les travaux du présent lot (attestations jointes)</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Disposer des qualifications QUALIBAT 2112 et 7131 en cours de validité, ainsi que d'une certification RGE pour le volet ITE</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Accepter le maintien de son offre pendant 120 jours à compter de la date limite de remise</w:t>
      </w:r>
    </w:p>
    <w:p w:rsidR="00000000" w:rsidDel="00000000" w:rsidP="00000000" w:rsidRDefault="00000000" w:rsidRPr="00000000" w14:paraId="000003A4">
      <w:pPr>
        <w:pStyle w:val="Heading2"/>
        <w:spacing w:after="150" w:before="300" w:lineRule="auto"/>
        <w:jc w:val="left"/>
        <w:rPr/>
      </w:pPr>
      <w:r w:rsidDel="00000000" w:rsidR="00000000" w:rsidRPr="00000000">
        <w:rPr>
          <w:rFonts w:ascii="Calibri" w:cs="Calibri" w:eastAsia="Calibri" w:hAnsi="Calibri"/>
          <w:b w:val="1"/>
          <w:bCs w:val="1"/>
          <w:color w:val="1f3a5f"/>
          <w:sz w:val="26"/>
          <w:szCs w:val="26"/>
          <w:rtl w:val="0"/>
        </w:rPr>
        <w:t xml:space="preserve">F — Signatures</w:t>
      </w:r>
      <w:r w:rsidDel="00000000" w:rsidR="00000000" w:rsidRPr="00000000">
        <w:rPr>
          <w:rtl w:val="0"/>
        </w:rPr>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3A5">
            <w:pPr>
              <w:jc w:val="center"/>
              <w:rPr/>
            </w:pPr>
            <w:r w:rsidDel="00000000" w:rsidR="00000000" w:rsidRPr="00000000">
              <w:rPr>
                <w:rFonts w:ascii="Calibri" w:cs="Calibri" w:eastAsia="Calibri" w:hAnsi="Calibri"/>
                <w:b w:val="1"/>
                <w:bCs w:val="1"/>
                <w:color w:val="ffffff"/>
                <w:sz w:val="22"/>
                <w:szCs w:val="22"/>
                <w:rtl w:val="0"/>
              </w:rPr>
              <w:t xml:space="preserve">MAÎTRE D'OUVRAGE</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shd w:fill="1f3a5f" w:val="clear"/>
            <w:tcMar>
              <w:top w:w="120.0" w:type="dxa"/>
              <w:left w:w="140.0" w:type="dxa"/>
              <w:bottom w:w="120.0" w:type="dxa"/>
              <w:right w:w="140.0" w:type="dxa"/>
            </w:tcMar>
            <w:vAlign w:val="center"/>
          </w:tcPr>
          <w:p w:rsidR="00000000" w:rsidDel="00000000" w:rsidP="00000000" w:rsidRDefault="00000000" w:rsidRPr="00000000" w14:paraId="000003A6">
            <w:pPr>
              <w:jc w:val="center"/>
              <w:rPr/>
            </w:pPr>
            <w:r w:rsidDel="00000000" w:rsidR="00000000" w:rsidRPr="00000000">
              <w:rPr>
                <w:rFonts w:ascii="Calibri" w:cs="Calibri" w:eastAsia="Calibri" w:hAnsi="Calibri"/>
                <w:b w:val="1"/>
                <w:bCs w:val="1"/>
                <w:color w:val="ffffff"/>
                <w:sz w:val="22"/>
                <w:szCs w:val="22"/>
                <w:rtl w:val="0"/>
              </w:rPr>
              <w:t xml:space="preserve">TITULAIRE DU MARCHÉ</w:t>
            </w:r>
            <w:r w:rsidDel="00000000" w:rsidR="00000000" w:rsidRPr="00000000">
              <w:rPr>
                <w:rtl w:val="0"/>
              </w:rPr>
            </w:r>
          </w:p>
        </w:tc>
      </w:tr>
      <w:tr>
        <w:trPr>
          <w:cantSplit w:val="0"/>
          <w:tblHeader w:val="0"/>
        </w:trPr>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A7">
            <w:pPr>
              <w:jc w:val="left"/>
              <w:rPr/>
            </w:pPr>
            <w:r w:rsidDel="00000000" w:rsidR="00000000" w:rsidRPr="00000000">
              <w:rPr>
                <w:rtl w:val="0"/>
              </w:rPr>
              <w:t xml:space="preserve">SCCV MUSKA (société dont la gérance est assurée par Terra Occitana, société holding), agissant par Mme Axelle BRICE, Gérante, dûment habilitée à signer les présentes.</w:t>
            </w:r>
          </w:p>
          <w:p w:rsidR="00000000" w:rsidDel="00000000" w:rsidP="00000000" w:rsidRDefault="00000000" w:rsidRPr="00000000" w14:paraId="000003A8">
            <w:pPr>
              <w:jc w:val="left"/>
              <w:rPr/>
            </w:pPr>
            <w:r w:rsidDel="00000000" w:rsidR="00000000" w:rsidRPr="00000000">
              <w:rPr>
                <w:rtl w:val="0"/>
              </w:rPr>
            </w:r>
          </w:p>
          <w:p w:rsidR="00000000" w:rsidDel="00000000" w:rsidP="00000000" w:rsidRDefault="00000000" w:rsidRPr="00000000" w14:paraId="000003A9">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Fait à Frontignan le ___/___/2026</w:t>
            </w:r>
          </w:p>
          <w:p w:rsidR="00000000" w:rsidDel="00000000" w:rsidP="00000000" w:rsidRDefault="00000000" w:rsidRPr="00000000" w14:paraId="000003AA">
            <w:pPr>
              <w:jc w:val="left"/>
              <w:rPr/>
            </w:pPr>
            <w:r w:rsidDel="00000000" w:rsidR="00000000" w:rsidRPr="00000000">
              <w:rPr>
                <w:rtl w:val="0"/>
              </w:rPr>
            </w:r>
          </w:p>
          <w:p w:rsidR="00000000" w:rsidDel="00000000" w:rsidP="00000000" w:rsidRDefault="00000000" w:rsidRPr="00000000" w14:paraId="000003AB">
            <w:pPr>
              <w:jc w:val="left"/>
              <w:rPr/>
            </w:pPr>
            <w:r w:rsidDel="00000000" w:rsidR="00000000" w:rsidRPr="00000000">
              <w:rPr>
                <w:rFonts w:ascii="Calibri" w:cs="Calibri" w:eastAsia="Calibri" w:hAnsi="Calibri"/>
                <w:sz w:val="22"/>
                <w:szCs w:val="22"/>
                <w:rtl w:val="0"/>
              </w:rPr>
              <w:t xml:space="preserve">Signature et cachet :</w:t>
            </w:r>
            <w:r w:rsidDel="00000000" w:rsidR="00000000" w:rsidRPr="00000000">
              <w:rPr>
                <w:rtl w:val="0"/>
              </w:rPr>
            </w:r>
          </w:p>
        </w:tc>
        <w:tc>
          <w:tcPr>
            <w:tcBorders>
              <w:top w:color="7a8fa3" w:space="0" w:sz="4" w:val="single"/>
              <w:left w:color="7a8fa3" w:space="0" w:sz="4" w:val="single"/>
              <w:bottom w:color="7a8fa3" w:space="0" w:sz="4" w:val="single"/>
              <w:right w:color="7a8fa3" w:space="0" w:sz="4" w:val="single"/>
            </w:tcBorders>
            <w:tcMar>
              <w:top w:w="100.0" w:type="dxa"/>
              <w:left w:w="140.0" w:type="dxa"/>
              <w:bottom w:w="100.0" w:type="dxa"/>
              <w:right w:w="140.0" w:type="dxa"/>
            </w:tcMar>
            <w:vAlign w:val="center"/>
          </w:tcPr>
          <w:p w:rsidR="00000000" w:rsidDel="00000000" w:rsidP="00000000" w:rsidRDefault="00000000" w:rsidRPr="00000000" w14:paraId="000003A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Raison sociale : _____________________</w:t>
            </w:r>
          </w:p>
          <w:p w:rsidR="00000000" w:rsidDel="00000000" w:rsidP="00000000" w:rsidRDefault="00000000" w:rsidRPr="00000000" w14:paraId="000003AD">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 du signataire </w:t>
            </w:r>
            <w:r w:rsidDel="00000000" w:rsidR="00000000" w:rsidRPr="00000000">
              <w:rPr>
                <w:rFonts w:ascii="Calibri" w:cs="Calibri" w:eastAsia="Calibri" w:hAnsi="Calibri"/>
                <w:sz w:val="22"/>
                <w:szCs w:val="22"/>
                <w:rtl w:val="0"/>
              </w:rPr>
              <w:t xml:space="preserve">_________________</w:t>
            </w:r>
            <w:r w:rsidDel="00000000" w:rsidR="00000000" w:rsidRPr="00000000">
              <w:rPr>
                <w:rFonts w:ascii="Calibri" w:cs="Calibri" w:eastAsia="Calibri" w:hAnsi="Calibri"/>
                <w:sz w:val="22"/>
                <w:szCs w:val="22"/>
                <w:rtl w:val="0"/>
              </w:rPr>
              <w:t xml:space="preserve">_</w:t>
            </w:r>
          </w:p>
          <w:p w:rsidR="00000000" w:rsidDel="00000000" w:rsidP="00000000" w:rsidRDefault="00000000" w:rsidRPr="00000000" w14:paraId="000003AE">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Qualité</w:t>
            </w:r>
            <w:r w:rsidDel="00000000" w:rsidR="00000000" w:rsidRPr="00000000">
              <w:rPr>
                <w:rFonts w:ascii="Calibri" w:cs="Calibri" w:eastAsia="Calibri" w:hAnsi="Calibri"/>
                <w:sz w:val="22"/>
                <w:szCs w:val="22"/>
                <w:rtl w:val="0"/>
              </w:rPr>
              <w:t xml:space="preserve"> : __________________________</w:t>
            </w:r>
          </w:p>
          <w:p w:rsidR="00000000" w:rsidDel="00000000" w:rsidP="00000000" w:rsidRDefault="00000000" w:rsidRPr="00000000" w14:paraId="000003AF">
            <w:pPr>
              <w:jc w:val="left"/>
              <w:rPr/>
            </w:pPr>
            <w:r w:rsidDel="00000000" w:rsidR="00000000" w:rsidRPr="00000000">
              <w:rPr>
                <w:rtl w:val="0"/>
              </w:rPr>
            </w:r>
          </w:p>
          <w:p w:rsidR="00000000" w:rsidDel="00000000" w:rsidP="00000000" w:rsidRDefault="00000000" w:rsidRPr="00000000" w14:paraId="000003B0">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Fait à __________ le ___/___/2026</w:t>
            </w:r>
          </w:p>
          <w:p w:rsidR="00000000" w:rsidDel="00000000" w:rsidP="00000000" w:rsidRDefault="00000000" w:rsidRPr="00000000" w14:paraId="000003B1">
            <w:pPr>
              <w:jc w:val="left"/>
              <w:rPr/>
            </w:pPr>
            <w:r w:rsidDel="00000000" w:rsidR="00000000" w:rsidRPr="00000000">
              <w:rPr>
                <w:rtl w:val="0"/>
              </w:rPr>
            </w:r>
          </w:p>
          <w:p w:rsidR="00000000" w:rsidDel="00000000" w:rsidP="00000000" w:rsidRDefault="00000000" w:rsidRPr="00000000" w14:paraId="000003B2">
            <w:pPr>
              <w:jc w:val="left"/>
              <w:rPr/>
            </w:pPr>
            <w:r w:rsidDel="00000000" w:rsidR="00000000" w:rsidRPr="00000000">
              <w:rPr>
                <w:rFonts w:ascii="Calibri" w:cs="Calibri" w:eastAsia="Calibri" w:hAnsi="Calibri"/>
                <w:sz w:val="22"/>
                <w:szCs w:val="22"/>
                <w:rtl w:val="0"/>
              </w:rPr>
              <w:t xml:space="preserve">Signature et cachet :</w:t>
            </w:r>
            <w:r w:rsidDel="00000000" w:rsidR="00000000" w:rsidRPr="00000000">
              <w:rPr>
                <w:rtl w:val="0"/>
              </w:rPr>
            </w:r>
          </w:p>
        </w:tc>
      </w:tr>
    </w:tbl>
    <w:p w:rsidR="00000000" w:rsidDel="00000000" w:rsidP="00000000" w:rsidRDefault="00000000" w:rsidRPr="00000000" w14:paraId="000003B3">
      <w:pPr>
        <w:spacing w:after="80" w:before="600" w:line="300" w:lineRule="auto"/>
        <w:jc w:val="both"/>
        <w:rPr/>
      </w:pPr>
      <w:r w:rsidDel="00000000" w:rsidR="00000000" w:rsidRPr="00000000">
        <w:rPr>
          <w:rtl w:val="0"/>
        </w:rPr>
      </w:r>
    </w:p>
    <w:p w:rsidR="00000000" w:rsidDel="00000000" w:rsidP="00000000" w:rsidRDefault="00000000" w:rsidRPr="00000000" w14:paraId="000003B4">
      <w:pPr>
        <w:spacing w:after="80" w:before="80" w:line="300" w:lineRule="auto"/>
        <w:jc w:val="both"/>
        <w:rPr/>
      </w:pPr>
      <w:r w:rsidDel="00000000" w:rsidR="00000000" w:rsidRPr="00000000">
        <w:rPr>
          <w:rFonts w:ascii="Calibri" w:cs="Calibri" w:eastAsia="Calibri" w:hAnsi="Calibri"/>
          <w:i w:val="1"/>
          <w:iCs w:val="1"/>
          <w:sz w:val="18"/>
          <w:szCs w:val="18"/>
          <w:rtl w:val="0"/>
        </w:rPr>
        <w:t xml:space="preserve">Document établi le 16 avril 2026 — SCCV </w:t>
      </w:r>
      <w:r w:rsidDel="00000000" w:rsidR="00000000" w:rsidRPr="00000000">
        <w:rPr>
          <w:i w:val="1"/>
          <w:iCs w:val="1"/>
          <w:sz w:val="18"/>
          <w:szCs w:val="18"/>
          <w:rtl w:val="0"/>
        </w:rPr>
        <w:t xml:space="preserve">MUSKA</w:t>
      </w:r>
      <w:r w:rsidDel="00000000" w:rsidR="00000000" w:rsidRPr="00000000">
        <w:rPr>
          <w:rFonts w:ascii="Calibri" w:cs="Calibri" w:eastAsia="Calibri" w:hAnsi="Calibri"/>
          <w:i w:val="1"/>
          <w:iCs w:val="1"/>
          <w:sz w:val="18"/>
          <w:szCs w:val="18"/>
          <w:rtl w:val="0"/>
        </w:rPr>
        <w:t xml:space="preserve"> / Terra Occitana SAS — Appel d'offres restreint — Confidentiel</w:t>
      </w:r>
      <w:r w:rsidDel="00000000" w:rsidR="00000000" w:rsidRPr="00000000">
        <w:rPr>
          <w:rtl w:val="0"/>
        </w:rPr>
      </w:r>
    </w:p>
    <w:p w:rsidR="00000000" w:rsidDel="00000000" w:rsidP="00000000" w:rsidRDefault="00000000" w:rsidRPr="00000000" w14:paraId="000003B5">
      <w:pPr>
        <w:spacing w:after="80" w:before="80" w:line="300" w:lineRule="auto"/>
        <w:jc w:val="both"/>
        <w:rPr/>
      </w:pPr>
      <w:r w:rsidDel="00000000" w:rsidR="00000000" w:rsidRPr="00000000">
        <w:rPr>
          <w:rFonts w:ascii="Calibri" w:cs="Calibri" w:eastAsia="Calibri" w:hAnsi="Calibri"/>
          <w:i w:val="1"/>
          <w:iCs w:val="1"/>
          <w:sz w:val="18"/>
          <w:szCs w:val="18"/>
          <w:rtl w:val="0"/>
        </w:rPr>
        <w:t xml:space="preserve">Exemple pédagogique — Bachelor Responsable de Programme Immobilier</w:t>
      </w: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jc w:val="center"/>
      <w:rPr/>
    </w:pPr>
    <w:r w:rsidDel="00000000" w:rsidR="00000000" w:rsidRPr="00000000">
      <w:rPr>
        <w:rFonts w:ascii="Calibri" w:cs="Calibri" w:eastAsia="Calibri" w:hAnsi="Calibri"/>
        <w:color w:val="0f1f33"/>
        <w:sz w:val="18"/>
        <w:szCs w:val="18"/>
        <w:rtl w:val="0"/>
      </w:rPr>
      <w:t xml:space="preserve">SCCV </w:t>
    </w:r>
    <w:r w:rsidDel="00000000" w:rsidR="00000000" w:rsidRPr="00000000">
      <w:rPr>
        <w:color w:val="0f1f33"/>
        <w:sz w:val="18"/>
        <w:szCs w:val="18"/>
        <w:rtl w:val="0"/>
      </w:rPr>
      <w:t xml:space="preserve">MUSKA</w:t>
    </w:r>
    <w:r w:rsidDel="00000000" w:rsidR="00000000" w:rsidRPr="00000000">
      <w:rPr>
        <w:rFonts w:ascii="Calibri" w:cs="Calibri" w:eastAsia="Calibri" w:hAnsi="Calibri"/>
        <w:color w:val="0f1f33"/>
        <w:sz w:val="18"/>
        <w:szCs w:val="18"/>
        <w:rtl w:val="0"/>
      </w:rPr>
      <w:t xml:space="preserve"> — Terra Occitana SAS  ·  Document confidentiel  ·  Page </w:t>
    </w:r>
    <w:r w:rsidDel="00000000" w:rsidR="00000000" w:rsidRPr="00000000">
      <w:rPr>
        <w:rFonts w:ascii="Calibri" w:cs="Calibri" w:eastAsia="Calibri" w:hAnsi="Calibri"/>
        <w:color w:val="0f1f33"/>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0f1f33"/>
        <w:sz w:val="18"/>
        <w:szCs w:val="18"/>
        <w:rtl w:val="0"/>
      </w:rPr>
      <w:t xml:space="preserve"> / </w:t>
    </w:r>
    <w:r w:rsidDel="00000000" w:rsidR="00000000" w:rsidRPr="00000000">
      <w:rPr>
        <w:rFonts w:ascii="Calibri" w:cs="Calibri" w:eastAsia="Calibri" w:hAnsi="Calibri"/>
        <w:color w:val="0f1f33"/>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6">
    <w:pPr>
      <w:pBdr>
        <w:bottom w:color="b8845c" w:space="4" w:sz="6" w:val="single"/>
      </w:pBdr>
      <w:jc w:val="center"/>
      <w:rPr/>
    </w:pPr>
    <w:r w:rsidDel="00000000" w:rsidR="00000000" w:rsidRPr="00000000">
      <w:rPr>
        <w:rFonts w:ascii="Calibri" w:cs="Calibri" w:eastAsia="Calibri" w:hAnsi="Calibri"/>
        <w:color w:val="1f3a5f"/>
        <w:sz w:val="18"/>
        <w:szCs w:val="18"/>
        <w:rtl w:val="0"/>
      </w:rPr>
      <w:t xml:space="preserve">DCE Lot 01 — Maçonnerie / Façade / ITE  ·  </w:t>
    </w:r>
    <w:r w:rsidDel="00000000" w:rsidR="00000000" w:rsidRPr="00000000">
      <w:rPr>
        <w:rFonts w:ascii="Calibri" w:cs="Calibri" w:eastAsia="Calibri" w:hAnsi="Calibri"/>
        <w:i w:val="1"/>
        <w:iCs w:val="1"/>
        <w:color w:val="0f1f33"/>
        <w:sz w:val="18"/>
        <w:szCs w:val="18"/>
        <w:rtl w:val="0"/>
      </w:rPr>
      <w:t xml:space="preserve">Résidence </w:t>
    </w:r>
    <w:r w:rsidDel="00000000" w:rsidR="00000000" w:rsidRPr="00000000">
      <w:rPr>
        <w:i w:val="1"/>
        <w:iCs w:val="1"/>
        <w:color w:val="0f1f33"/>
        <w:sz w:val="18"/>
        <w:szCs w:val="18"/>
        <w:rtl w:val="0"/>
      </w:rPr>
      <w:t xml:space="preserve">MUSKA</w:t>
    </w:r>
    <w:r w:rsidDel="00000000" w:rsidR="00000000" w:rsidRPr="00000000">
      <w:rPr>
        <w:rFonts w:ascii="Calibri" w:cs="Calibri" w:eastAsia="Calibri" w:hAnsi="Calibri"/>
        <w:i w:val="1"/>
        <w:iCs w:val="1"/>
        <w:color w:val="0f1f33"/>
        <w:sz w:val="18"/>
        <w:szCs w:val="18"/>
        <w:rtl w:val="0"/>
      </w:rPr>
      <w:t xml:space="preserve">  ·  SCP-2026-AO-LOT01-MAC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1f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1f3a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0f1f33"/>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IGlaZTJw2ovupYUp79v8+oQJYw==">CgMxLjA4AHIhMTcwclpDeVQtMlI5VGJuemotYmtlYV9VQ2hRdU1kUGxJ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