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FA6" w:rsidRDefault="006A2187">
      <w:pPr>
        <w:rPr>
          <w:sz w:val="28"/>
          <w:szCs w:val="28"/>
        </w:rPr>
      </w:pPr>
      <w:r>
        <w:rPr>
          <w:sz w:val="28"/>
          <w:szCs w:val="28"/>
        </w:rPr>
        <w:t>ЗАРЯЖЕННОЕ КОЛЬЦО И СТЕРЖЕНЬ</w:t>
      </w:r>
    </w:p>
    <w:p w:rsidR="006C4B04" w:rsidRDefault="006C4B04" w:rsidP="006C4B04">
      <w:pPr>
        <w:rPr>
          <w:rFonts w:eastAsia="Times New Roman" w:cstheme="minorHAnsi"/>
          <w:b/>
          <w:color w:val="FF0000"/>
          <w:sz w:val="28"/>
          <w:szCs w:val="28"/>
          <w:lang w:eastAsia="ru-RU"/>
        </w:rPr>
      </w:pPr>
      <w:r w:rsidRPr="00DD526D">
        <w:rPr>
          <w:rFonts w:eastAsia="Times New Roman" w:cstheme="minorHAnsi"/>
          <w:b/>
          <w:color w:val="FF0000"/>
          <w:sz w:val="28"/>
          <w:szCs w:val="28"/>
          <w:lang w:eastAsia="ru-RU"/>
        </w:rPr>
        <w:t>Тонкий стержень длины </w:t>
      </w:r>
      <w:r w:rsidRPr="00DD526D">
        <w:rPr>
          <w:rFonts w:eastAsia="Times New Roman" w:cstheme="minorHAnsi"/>
          <w:b/>
          <w:i/>
          <w:iCs/>
          <w:color w:val="FF0000"/>
          <w:sz w:val="28"/>
          <w:szCs w:val="28"/>
          <w:lang w:val="en-US" w:eastAsia="ru-RU"/>
        </w:rPr>
        <w:t>L</w:t>
      </w:r>
      <w:r w:rsidRPr="00DD526D">
        <w:rPr>
          <w:rFonts w:eastAsia="Times New Roman" w:cstheme="minorHAnsi"/>
          <w:b/>
          <w:i/>
          <w:iCs/>
          <w:color w:val="FF0000"/>
          <w:sz w:val="28"/>
          <w:szCs w:val="28"/>
          <w:lang w:eastAsia="ru-RU"/>
        </w:rPr>
        <w:t> </w:t>
      </w:r>
      <w:r w:rsidRPr="00DD526D">
        <w:rPr>
          <w:rFonts w:eastAsia="Times New Roman" w:cstheme="minorHAnsi"/>
          <w:b/>
          <w:color w:val="FF0000"/>
          <w:sz w:val="28"/>
          <w:szCs w:val="28"/>
          <w:lang w:eastAsia="ru-RU"/>
        </w:rPr>
        <w:t>расположен по оси тонкого кольца радиуса </w:t>
      </w:r>
      <w:r w:rsidRPr="00DD526D">
        <w:rPr>
          <w:rFonts w:eastAsia="Times New Roman" w:cstheme="minorHAnsi"/>
          <w:b/>
          <w:i/>
          <w:iCs/>
          <w:color w:val="FF0000"/>
          <w:sz w:val="28"/>
          <w:szCs w:val="28"/>
          <w:lang w:eastAsia="ru-RU"/>
        </w:rPr>
        <w:t>R </w:t>
      </w:r>
      <w:r w:rsidRPr="00DD526D">
        <w:rPr>
          <w:rFonts w:eastAsia="Times New Roman" w:cstheme="minorHAnsi"/>
          <w:b/>
          <w:color w:val="FF0000"/>
          <w:sz w:val="28"/>
          <w:szCs w:val="28"/>
          <w:lang w:eastAsia="ru-RU"/>
        </w:rPr>
        <w:t>так, что один его конец совпадает с центром</w:t>
      </w:r>
      <w:proofErr w:type="gramStart"/>
      <w:r w:rsidRPr="00DD526D">
        <w:rPr>
          <w:rFonts w:eastAsia="Times New Roman" w:cstheme="minorHAnsi"/>
          <w:b/>
          <w:color w:val="FF0000"/>
          <w:sz w:val="28"/>
          <w:szCs w:val="28"/>
          <w:lang w:eastAsia="ru-RU"/>
        </w:rPr>
        <w:t> </w:t>
      </w:r>
      <w:r w:rsidRPr="00DD526D">
        <w:rPr>
          <w:rFonts w:eastAsia="Times New Roman" w:cstheme="minorHAnsi"/>
          <w:b/>
          <w:i/>
          <w:iCs/>
          <w:color w:val="FF0000"/>
          <w:sz w:val="28"/>
          <w:szCs w:val="28"/>
          <w:lang w:eastAsia="ru-RU"/>
        </w:rPr>
        <w:t>О</w:t>
      </w:r>
      <w:proofErr w:type="gramEnd"/>
      <w:r w:rsidRPr="00DD526D">
        <w:rPr>
          <w:rFonts w:eastAsia="Times New Roman" w:cstheme="minorHAnsi"/>
          <w:b/>
          <w:i/>
          <w:iCs/>
          <w:color w:val="FF0000"/>
          <w:sz w:val="28"/>
          <w:szCs w:val="28"/>
          <w:lang w:eastAsia="ru-RU"/>
        </w:rPr>
        <w:t> </w:t>
      </w:r>
      <w:r w:rsidRPr="00DD526D">
        <w:rPr>
          <w:rFonts w:eastAsia="Times New Roman" w:cstheme="minorHAnsi"/>
          <w:b/>
          <w:color w:val="FF0000"/>
          <w:sz w:val="28"/>
          <w:szCs w:val="28"/>
          <w:lang w:eastAsia="ru-RU"/>
        </w:rPr>
        <w:t>кольца. Кольцо и стержень имеют заряды </w:t>
      </w:r>
      <w:r w:rsidRPr="00DD526D">
        <w:rPr>
          <w:rFonts w:eastAsia="Times New Roman" w:cstheme="minorHAnsi"/>
          <w:b/>
          <w:i/>
          <w:iCs/>
          <w:color w:val="FF0000"/>
          <w:sz w:val="28"/>
          <w:szCs w:val="28"/>
          <w:lang w:eastAsia="ru-RU"/>
        </w:rPr>
        <w:t>q</w:t>
      </w:r>
      <w:r w:rsidRPr="00DD526D">
        <w:rPr>
          <w:rFonts w:eastAsia="Times New Roman" w:cstheme="minorHAnsi"/>
          <w:b/>
          <w:i/>
          <w:iCs/>
          <w:color w:val="FF0000"/>
          <w:sz w:val="28"/>
          <w:szCs w:val="28"/>
          <w:vertAlign w:val="subscript"/>
          <w:lang w:eastAsia="ru-RU"/>
        </w:rPr>
        <w:t>0</w:t>
      </w:r>
      <w:r w:rsidRPr="00DD526D">
        <w:rPr>
          <w:rFonts w:eastAsia="Times New Roman" w:cstheme="minorHAnsi"/>
          <w:b/>
          <w:i/>
          <w:iCs/>
          <w:color w:val="FF0000"/>
          <w:sz w:val="28"/>
          <w:szCs w:val="28"/>
          <w:lang w:eastAsia="ru-RU"/>
        </w:rPr>
        <w:t> n q, </w:t>
      </w:r>
      <w:r w:rsidRPr="00DD526D">
        <w:rPr>
          <w:rFonts w:eastAsia="Times New Roman" w:cstheme="minorHAnsi"/>
          <w:b/>
          <w:color w:val="FF0000"/>
          <w:sz w:val="28"/>
          <w:szCs w:val="28"/>
          <w:lang w:eastAsia="ru-RU"/>
        </w:rPr>
        <w:t>причем линейная плотность заряда на стержне изменяется вдоль него линейно, начиная с нуля в точке </w:t>
      </w:r>
      <w:r w:rsidRPr="00DD526D">
        <w:rPr>
          <w:rFonts w:eastAsia="Times New Roman" w:cstheme="minorHAnsi"/>
          <w:b/>
          <w:i/>
          <w:iCs/>
          <w:color w:val="FF0000"/>
          <w:sz w:val="28"/>
          <w:szCs w:val="28"/>
          <w:lang w:eastAsia="ru-RU"/>
        </w:rPr>
        <w:t>О. </w:t>
      </w:r>
      <w:r w:rsidRPr="00DD526D">
        <w:rPr>
          <w:rFonts w:eastAsia="Times New Roman" w:cstheme="minorHAnsi"/>
          <w:b/>
          <w:color w:val="FF0000"/>
          <w:sz w:val="28"/>
          <w:szCs w:val="28"/>
          <w:lang w:eastAsia="ru-RU"/>
        </w:rPr>
        <w:t>Найти электрическую энергию взаимодействия кольца со стержнем.</w:t>
      </w:r>
    </w:p>
    <w:p w:rsidR="006C4B04" w:rsidRDefault="006C4B04" w:rsidP="006C4B04">
      <w:pPr>
        <w:rPr>
          <w:rFonts w:cstheme="minorHAnsi"/>
          <w:sz w:val="28"/>
          <w:szCs w:val="28"/>
        </w:rPr>
      </w:pPr>
      <w:r w:rsidRPr="00460872">
        <w:rPr>
          <w:noProof/>
          <w:sz w:val="28"/>
          <w:szCs w:val="28"/>
          <w:lang w:eastAsia="ru-RU"/>
        </w:rPr>
        <w:drawing>
          <wp:inline distT="0" distB="0" distL="0" distR="0" wp14:anchorId="4D9F2EAE" wp14:editId="6ECE9D34">
            <wp:extent cx="5295238" cy="3628572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238" cy="36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B04" w:rsidRDefault="006C4B04" w:rsidP="006C4B04">
      <w:pPr>
        <w:rPr>
          <w:rFonts w:ascii="Calibri" w:eastAsia="Times New Roman" w:hAnsi="Calibri" w:cs="Times New Roman"/>
          <w:sz w:val="28"/>
          <w:szCs w:val="28"/>
        </w:rPr>
      </w:pPr>
      <w:r w:rsidRPr="008C5472">
        <w:rPr>
          <w:rFonts w:ascii="Calibri" w:eastAsia="Times New Roman" w:hAnsi="Calibri" w:cs="Times New Roman"/>
          <w:sz w:val="28"/>
          <w:szCs w:val="28"/>
        </w:rPr>
        <w:t>Решение.  Выделим элемент кольца  - сектор</w:t>
      </w:r>
      <w:r>
        <w:rPr>
          <w:rFonts w:ascii="Calibri" w:eastAsia="Times New Roman" w:hAnsi="Calibri" w:cs="Times New Roman"/>
          <w:sz w:val="28"/>
          <w:szCs w:val="28"/>
        </w:rPr>
        <w:t xml:space="preserve"> (на рисунке он выделен красным)</w:t>
      </w:r>
      <w:r w:rsidRPr="008C5472">
        <w:rPr>
          <w:rFonts w:ascii="Calibri" w:eastAsia="Times New Roman" w:hAnsi="Calibri" w:cs="Times New Roman"/>
          <w:sz w:val="28"/>
          <w:szCs w:val="28"/>
        </w:rPr>
        <w:t>.</w:t>
      </w:r>
      <w:r>
        <w:rPr>
          <w:rFonts w:ascii="Calibri" w:eastAsia="Times New Roman" w:hAnsi="Calibri" w:cs="Times New Roman"/>
          <w:sz w:val="28"/>
          <w:szCs w:val="28"/>
        </w:rPr>
        <w:t xml:space="preserve"> Заряд этого элемента</w:t>
      </w:r>
    </w:p>
    <w:p w:rsidR="006C4B04" w:rsidRPr="008C5472" w:rsidRDefault="006C4B04" w:rsidP="006C4B04">
      <w:pPr>
        <w:rPr>
          <w:rFonts w:eastAsiaTheme="minorEastAsia" w:cstheme="minorHAnsi"/>
          <w:sz w:val="28"/>
          <w:szCs w:val="28"/>
          <w:lang w:val="en-US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lang w:val="en-US"/>
            </w:rPr>
            <m:t>R</m:t>
          </m:r>
          <m:r>
            <w:rPr>
              <w:rFonts w:ascii="Cambria Math" w:hAnsi="Cambria Math" w:cstheme="minorHAnsi"/>
              <w:sz w:val="28"/>
              <w:szCs w:val="28"/>
            </w:rPr>
            <m:t>dα,   0≤α≤2π</m:t>
          </m:r>
        </m:oMath>
      </m:oMathPara>
    </w:p>
    <w:p w:rsidR="006C4B04" w:rsidRPr="006C4B04" w:rsidRDefault="006C4B04" w:rsidP="006C4B04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2πR</m:t>
            </m:r>
          </m:den>
        </m:f>
        <m:r>
          <w:rPr>
            <w:rFonts w:ascii="Cambria Math" w:hAnsi="Cambria Math" w:cstheme="minorHAnsi"/>
            <w:sz w:val="28"/>
            <w:szCs w:val="28"/>
          </w:rPr>
          <m:t xml:space="preserve">- </m:t>
        </m:r>
      </m:oMath>
      <w:r>
        <w:rPr>
          <w:rFonts w:eastAsiaTheme="minorEastAsia" w:cstheme="minorHAnsi"/>
          <w:sz w:val="28"/>
          <w:szCs w:val="28"/>
        </w:rPr>
        <w:t>линейная плотность заряда кольца</w:t>
      </w:r>
    </w:p>
    <w:p w:rsidR="006C4B04" w:rsidRPr="00460872" w:rsidRDefault="006C4B04" w:rsidP="006C4B04">
      <w:pPr>
        <w:rPr>
          <w:rFonts w:eastAsiaTheme="minorEastAsia" w:cstheme="minorHAnsi"/>
          <w:sz w:val="28"/>
          <w:szCs w:val="28"/>
          <w:lang w:val="en-US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lang w:val="en-US"/>
            </w:rPr>
            <m:t>R</m:t>
          </m:r>
          <m:r>
            <w:rPr>
              <w:rFonts w:ascii="Cambria Math" w:hAnsi="Cambria Math" w:cstheme="minorHAnsi"/>
              <w:sz w:val="28"/>
              <w:szCs w:val="28"/>
            </w:rPr>
            <m:t>dα=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2πR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*</m:t>
          </m:r>
          <m:r>
            <w:rPr>
              <w:rFonts w:ascii="Cambria Math" w:hAnsi="Cambria Math" w:cstheme="minorHAnsi"/>
              <w:sz w:val="28"/>
              <w:szCs w:val="28"/>
              <w:lang w:val="en-US"/>
            </w:rPr>
            <m:t>R</m:t>
          </m:r>
          <m:r>
            <w:rPr>
              <w:rFonts w:ascii="Cambria Math" w:hAnsi="Cambria Math" w:cstheme="minorHAnsi"/>
              <w:sz w:val="28"/>
              <w:szCs w:val="28"/>
            </w:rPr>
            <m:t>dα=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2π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dα</m:t>
          </m:r>
        </m:oMath>
      </m:oMathPara>
    </w:p>
    <w:p w:rsidR="006C4B04" w:rsidRDefault="006C4B04" w:rsidP="006C4B04">
      <w:pPr>
        <w:rPr>
          <w:rFonts w:ascii="Calibri" w:eastAsia="Times New Roman" w:hAnsi="Calibri" w:cs="Times New Roman"/>
          <w:sz w:val="28"/>
          <w:szCs w:val="28"/>
        </w:rPr>
      </w:pPr>
      <w:r w:rsidRPr="008C5472">
        <w:rPr>
          <w:rFonts w:ascii="Calibri" w:eastAsia="Times New Roman" w:hAnsi="Calibri" w:cs="Times New Roman"/>
          <w:sz w:val="28"/>
          <w:szCs w:val="28"/>
        </w:rPr>
        <w:t>Выделим элемент</w:t>
      </w:r>
      <w:r>
        <w:rPr>
          <w:rFonts w:ascii="Calibri" w:eastAsia="Times New Roman" w:hAnsi="Calibri" w:cs="Times New Roman"/>
          <w:sz w:val="28"/>
          <w:szCs w:val="28"/>
        </w:rPr>
        <w:t xml:space="preserve"> стержня 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dl </m:t>
        </m:r>
      </m:oMath>
      <w:r w:rsidRPr="008C5472">
        <w:rPr>
          <w:rFonts w:ascii="Calibri" w:eastAsia="Times New Roman" w:hAnsi="Calibri" w:cs="Times New Roman"/>
          <w:sz w:val="28"/>
          <w:szCs w:val="28"/>
        </w:rPr>
        <w:t>(</w:t>
      </w:r>
      <w:r>
        <w:rPr>
          <w:rFonts w:ascii="Calibri" w:eastAsia="Times New Roman" w:hAnsi="Calibri" w:cs="Times New Roman"/>
          <w:sz w:val="28"/>
          <w:szCs w:val="28"/>
        </w:rPr>
        <w:t>на рисунке он выделен красным)</w:t>
      </w:r>
      <w:r w:rsidRPr="008C5472">
        <w:rPr>
          <w:rFonts w:ascii="Calibri" w:eastAsia="Times New Roman" w:hAnsi="Calibri" w:cs="Times New Roman"/>
          <w:sz w:val="28"/>
          <w:szCs w:val="28"/>
        </w:rPr>
        <w:t xml:space="preserve">. </w:t>
      </w:r>
      <w:r>
        <w:rPr>
          <w:rFonts w:ascii="Calibri" w:eastAsia="Times New Roman" w:hAnsi="Calibri" w:cs="Times New Roman"/>
          <w:sz w:val="28"/>
          <w:szCs w:val="28"/>
        </w:rPr>
        <w:t>По условию задачи зависимость заряда от длины стержня</w:t>
      </w:r>
    </w:p>
    <w:p w:rsidR="006C4B04" w:rsidRPr="00A60907" w:rsidRDefault="006C4B04" w:rsidP="006C4B04">
      <w:pPr>
        <w:rPr>
          <w:rFonts w:eastAsiaTheme="minorEastAsia" w:cstheme="minorHAnsi"/>
          <w:sz w:val="28"/>
          <w:szCs w:val="28"/>
          <w:lang w:val="en-US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q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l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=kl,   0≤l≤L</m:t>
          </m:r>
        </m:oMath>
      </m:oMathPara>
    </w:p>
    <w:p w:rsidR="006C4B04" w:rsidRPr="00A60907" w:rsidRDefault="006C4B04" w:rsidP="006C4B04">
      <w:pPr>
        <w:rPr>
          <w:rFonts w:eastAsiaTheme="minorEastAsia" w:cstheme="minorHAnsi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q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=0   q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L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 xml:space="preserve">q,   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значит </m:t>
          </m:r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k=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L</m:t>
              </m:r>
            </m:den>
          </m:f>
        </m:oMath>
      </m:oMathPara>
    </w:p>
    <w:p w:rsidR="006C4B04" w:rsidRDefault="006C4B04" w:rsidP="006C4B04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Заряд элемента стержня</w:t>
      </w:r>
    </w:p>
    <w:p w:rsidR="006C4B04" w:rsidRPr="00A60907" w:rsidRDefault="006C4B04" w:rsidP="006C4B04">
      <w:pPr>
        <w:rPr>
          <w:rFonts w:eastAsiaTheme="minorEastAsia" w:cstheme="minorHAnsi"/>
          <w:sz w:val="28"/>
          <w:szCs w:val="28"/>
          <w:lang w:val="en-US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w:lastRenderedPageBreak/>
            <m:t>dq=kdl=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dl</m:t>
          </m:r>
        </m:oMath>
      </m:oMathPara>
    </w:p>
    <w:p w:rsidR="006C4B04" w:rsidRPr="00A60907" w:rsidRDefault="006C4B04" w:rsidP="006C4B04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Энергия взаимодействия двух точечных зарядов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 xml:space="preserve">  и 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</m:oMath>
      <w:r w:rsidRPr="00A60907">
        <w:rPr>
          <w:rFonts w:eastAsiaTheme="minorEastAsia" w:cstheme="minorHAnsi"/>
          <w:sz w:val="28"/>
          <w:szCs w:val="28"/>
        </w:rPr>
        <w:t xml:space="preserve">, </w:t>
      </w:r>
      <w:proofErr w:type="gramStart"/>
      <w:r>
        <w:rPr>
          <w:rFonts w:eastAsiaTheme="minorEastAsia" w:cstheme="minorHAnsi"/>
          <w:sz w:val="28"/>
          <w:szCs w:val="28"/>
        </w:rPr>
        <w:t>находящимися</w:t>
      </w:r>
      <w:proofErr w:type="gramEnd"/>
      <w:r>
        <w:rPr>
          <w:rFonts w:eastAsiaTheme="minorEastAsia" w:cstheme="minorHAnsi"/>
          <w:sz w:val="28"/>
          <w:szCs w:val="28"/>
        </w:rPr>
        <w:t xml:space="preserve"> на расстоянии 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r</m:t>
        </m:r>
      </m:oMath>
    </w:p>
    <w:p w:rsidR="006C4B04" w:rsidRPr="00460872" w:rsidRDefault="006C4B04" w:rsidP="006C4B04">
      <w:pPr>
        <w:rPr>
          <w:rFonts w:eastAsiaTheme="minorEastAsia" w:cstheme="minorHAnsi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E=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</m:oMath>
      </m:oMathPara>
    </w:p>
    <w:p w:rsidR="006C4B04" w:rsidRPr="00460872" w:rsidRDefault="006C4B04" w:rsidP="006C4B04">
      <w:pPr>
        <w:rPr>
          <w:rFonts w:ascii="Calibri" w:eastAsia="Times New Roman" w:hAnsi="Calibri" w:cs="Times New Roman"/>
          <w:sz w:val="28"/>
          <w:szCs w:val="28"/>
        </w:rPr>
      </w:pPr>
      <w:r w:rsidRPr="00460872">
        <w:rPr>
          <w:rFonts w:ascii="Calibri" w:eastAsia="Times New Roman" w:hAnsi="Calibri" w:cs="Times New Roman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=8,85*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-12</m:t>
            </m:r>
          </m:sup>
        </m:sSup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ф</m:t>
            </m:r>
          </m:num>
          <m:den>
            <w:proofErr w:type="gramStart"/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м</m:t>
            </m:r>
            <w:proofErr w:type="gramEnd"/>
          </m:den>
        </m:f>
      </m:oMath>
      <w:r w:rsidRPr="00460872">
        <w:rPr>
          <w:rFonts w:ascii="Calibri" w:eastAsia="Times New Roman" w:hAnsi="Calibri" w:cs="Times New Roman"/>
          <w:sz w:val="28"/>
          <w:szCs w:val="28"/>
        </w:rPr>
        <w:t xml:space="preserve"> – электрическая постоянная</w:t>
      </w:r>
    </w:p>
    <w:p w:rsidR="006C4B04" w:rsidRDefault="006C4B04" w:rsidP="006C4B04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Выделенные элементы кольца и стержня можно считать точечными зарядами, поэтому энергия взаимодействия между ними</w:t>
      </w:r>
    </w:p>
    <w:p w:rsidR="006C4B04" w:rsidRPr="00460872" w:rsidRDefault="006C4B04" w:rsidP="006C4B04">
      <w:pPr>
        <w:rPr>
          <w:rFonts w:eastAsiaTheme="minorEastAsia" w:cstheme="minorHAnsi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dE=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  <w:sz w:val="28"/>
                  <w:szCs w:val="28"/>
                </w:rPr>
                <m:t>*dq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2π</m:t>
                  </m:r>
                </m:den>
              </m:f>
              <m:r>
                <w:rPr>
                  <w:rFonts w:ascii="Cambria Math" w:hAnsi="Cambria Math" w:cstheme="minorHAnsi"/>
                  <w:sz w:val="28"/>
                  <w:szCs w:val="28"/>
                </w:rPr>
                <m:t>dα*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dl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</m:oMath>
      </m:oMathPara>
    </w:p>
    <w:p w:rsidR="006C4B04" w:rsidRDefault="006C4B04" w:rsidP="006C4B04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По теореме Пифагора</w:t>
      </w:r>
    </w:p>
    <w:p w:rsidR="006C4B04" w:rsidRPr="00460872" w:rsidRDefault="006C4B04" w:rsidP="006C4B04">
      <w:pPr>
        <w:rPr>
          <w:rFonts w:eastAsiaTheme="minorEastAsia" w:cstheme="minorHAnsi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r=</m:t>
          </m:r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6C4B04" w:rsidRDefault="006C4B04" w:rsidP="006C4B04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Искомая энергия взаимодействия кольца и стержня</w:t>
      </w:r>
    </w:p>
    <w:p w:rsidR="006C4B04" w:rsidRPr="00E80BE8" w:rsidRDefault="006C4B04" w:rsidP="006C4B04">
      <w:pPr>
        <w:rPr>
          <w:rFonts w:eastAsiaTheme="minorEastAsia" w:cstheme="minorHAnsi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E=</m:t>
          </m:r>
          <m:nary>
            <m:naryPr>
              <m:limLoc m:val="undOvr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2π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2π</m:t>
                  </m:r>
                </m:den>
              </m:f>
              <m:r>
                <w:rPr>
                  <w:rFonts w:ascii="Cambria Math" w:hAnsi="Cambria Math" w:cstheme="minorHAnsi"/>
                  <w:sz w:val="28"/>
                  <w:szCs w:val="28"/>
                </w:rPr>
                <m:t>dα</m:t>
              </m:r>
            </m:e>
          </m:nary>
          <m:nary>
            <m:naryPr>
              <m:limLoc m:val="undOvr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L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L</m:t>
                      </m:r>
                    </m:den>
                  </m:f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dl</m:t>
              </m:r>
            </m:e>
          </m:nary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L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L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dl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</m:oMath>
      </m:oMathPara>
    </w:p>
    <w:p w:rsidR="006C4B04" w:rsidRDefault="006C4B04" w:rsidP="006C4B04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Из математического справочника</w:t>
      </w:r>
    </w:p>
    <w:p w:rsidR="006C4B04" w:rsidRDefault="006C4B04" w:rsidP="006C4B04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noProof/>
          <w:sz w:val="28"/>
          <w:szCs w:val="28"/>
          <w:lang w:eastAsia="ru-RU"/>
        </w:rPr>
        <w:drawing>
          <wp:inline distT="0" distB="0" distL="0" distR="0" wp14:anchorId="0771C57C" wp14:editId="32B1E79C">
            <wp:extent cx="5940425" cy="11842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B04" w:rsidRPr="00E80BE8" w:rsidRDefault="006C4B04" w:rsidP="006C4B04">
      <w:pPr>
        <w:rPr>
          <w:rFonts w:eastAsiaTheme="minorEastAsia" w:cstheme="min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E=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L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L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dl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L</m:t>
              </m:r>
            </m:den>
          </m:f>
          <m:func>
            <m:func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L+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0+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func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FF0000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color w:val="FF0000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  <w:color w:val="FF0000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  <w:lang w:val="en-US"/>
                </w:rPr>
                <m:t>L</m:t>
              </m:r>
            </m:den>
          </m:f>
          <m:func>
            <m:func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color w:val="FF0000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color w:val="FF0000"/>
                      <w:sz w:val="28"/>
                      <w:szCs w:val="28"/>
                      <w:lang w:val="en-US"/>
                    </w:rPr>
                    <m:t>L+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0000"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FF0000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FF0000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color w:val="FF0000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color w:val="FF0000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FF0000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FF0000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color w:val="FF0000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eastAsiaTheme="minorEastAsia" w:hAnsi="Cambria Math" w:cstheme="minorHAnsi"/>
                      <w:color w:val="FF0000"/>
                      <w:sz w:val="28"/>
                      <w:szCs w:val="28"/>
                    </w:rPr>
                    <m:t>R</m:t>
                  </m:r>
                </m:den>
              </m:f>
            </m:e>
          </m:func>
        </m:oMath>
      </m:oMathPara>
    </w:p>
    <w:p w:rsidR="006A2187" w:rsidRPr="006A2187" w:rsidRDefault="006A2187">
      <w:pPr>
        <w:rPr>
          <w:sz w:val="28"/>
          <w:szCs w:val="28"/>
        </w:rPr>
      </w:pPr>
      <w:bookmarkStart w:id="0" w:name="_GoBack"/>
      <w:bookmarkEnd w:id="0"/>
    </w:p>
    <w:sectPr w:rsidR="006A2187" w:rsidRPr="006A21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187"/>
    <w:rsid w:val="00350FA6"/>
    <w:rsid w:val="006A2187"/>
    <w:rsid w:val="006C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4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4B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4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4B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Pro</cp:lastModifiedBy>
  <cp:revision>2</cp:revision>
  <dcterms:created xsi:type="dcterms:W3CDTF">2016-10-20T16:50:00Z</dcterms:created>
  <dcterms:modified xsi:type="dcterms:W3CDTF">2016-10-20T16:52:00Z</dcterms:modified>
</cp:coreProperties>
</file>