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6AD" w:rsidRDefault="003D76AD" w:rsidP="003D76AD">
      <w:pPr>
        <w:rPr>
          <w:rFonts w:ascii="Calibri" w:eastAsia="Calibri" w:hAnsi="Calibri" w:cs="Times New Roman"/>
          <w:sz w:val="28"/>
          <w:szCs w:val="28"/>
        </w:rPr>
      </w:pPr>
      <w:r w:rsidRPr="003D76AD">
        <w:rPr>
          <w:rFonts w:ascii="Calibri" w:eastAsia="Calibri" w:hAnsi="Calibri" w:cs="Times New Roman"/>
          <w:sz w:val="28"/>
          <w:szCs w:val="28"/>
        </w:rPr>
        <w:t>ЗАРЯЖЕННЫЙ СТЕРЖЕНЬ</w:t>
      </w:r>
      <w:r>
        <w:rPr>
          <w:rFonts w:ascii="Calibri" w:eastAsia="Calibri" w:hAnsi="Calibri" w:cs="Times New Roman"/>
          <w:sz w:val="28"/>
          <w:szCs w:val="28"/>
        </w:rPr>
        <w:t xml:space="preserve"> СОГНУТ</w:t>
      </w:r>
    </w:p>
    <w:p w:rsidR="009877E3" w:rsidRDefault="009877E3" w:rsidP="009877E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DBC4317" wp14:editId="5A669C99">
            <wp:extent cx="5940425" cy="1287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E3" w:rsidRDefault="009877E3" w:rsidP="009877E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D929238" wp14:editId="6B0032C0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73017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E3" w:rsidRDefault="009877E3" w:rsidP="009877E3">
      <w:pPr>
        <w:rPr>
          <w:sz w:val="28"/>
          <w:szCs w:val="28"/>
        </w:rPr>
      </w:pPr>
    </w:p>
    <w:p w:rsidR="009877E3" w:rsidRPr="004B5129" w:rsidRDefault="009877E3" w:rsidP="009877E3">
      <w:pPr>
        <w:rPr>
          <w:rFonts w:ascii="Calibri" w:eastAsia="Times New Roman" w:hAnsi="Calibri" w:cs="Times New Roman"/>
          <w:sz w:val="28"/>
          <w:szCs w:val="28"/>
        </w:rPr>
      </w:pPr>
      <w:r w:rsidRPr="004B5129">
        <w:rPr>
          <w:rFonts w:ascii="Calibri" w:eastAsia="Times New Roman" w:hAnsi="Calibri" w:cs="Times New Roman"/>
          <w:sz w:val="28"/>
          <w:szCs w:val="28"/>
        </w:rPr>
        <w:t xml:space="preserve">Решение. </w:t>
      </w:r>
      <w:r>
        <w:rPr>
          <w:rFonts w:ascii="Calibri" w:eastAsia="Times New Roman" w:hAnsi="Calibri" w:cs="Times New Roman"/>
          <w:sz w:val="28"/>
          <w:szCs w:val="28"/>
        </w:rPr>
        <w:t>Найдём напряжённость в точке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 xml:space="preserve"> А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от половины стержня</w:t>
      </w:r>
      <w:r w:rsidRPr="00A351D1">
        <w:rPr>
          <w:rFonts w:ascii="Calibri" w:eastAsia="Times New Roman" w:hAnsi="Calibri" w:cs="Times New Roman"/>
          <w:sz w:val="28"/>
          <w:szCs w:val="28"/>
        </w:rPr>
        <w:t xml:space="preserve">. </w:t>
      </w:r>
      <w:r w:rsidRPr="004B5129">
        <w:rPr>
          <w:rFonts w:ascii="Calibri" w:eastAsia="Times New Roman" w:hAnsi="Calibri" w:cs="Times New Roman"/>
          <w:sz w:val="28"/>
          <w:szCs w:val="28"/>
        </w:rPr>
        <w:t xml:space="preserve">Выделим бесконечно малый элемент стержня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dx</m:t>
        </m:r>
      </m:oMath>
      <w:r w:rsidRPr="004B5129">
        <w:rPr>
          <w:rFonts w:ascii="Calibri" w:eastAsia="Times New Roman" w:hAnsi="Calibri" w:cs="Times New Roman"/>
          <w:sz w:val="28"/>
          <w:szCs w:val="28"/>
        </w:rPr>
        <w:t>. Заряд этого элемента</w:t>
      </w:r>
    </w:p>
    <w:p w:rsidR="009877E3" w:rsidRPr="004B5129" w:rsidRDefault="009877E3" w:rsidP="009877E3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dQ=τdx</m:t>
          </m:r>
        </m:oMath>
      </m:oMathPara>
    </w:p>
    <w:p w:rsidR="009877E3" w:rsidRPr="004B5129" w:rsidRDefault="009877E3" w:rsidP="009877E3">
      <w:pPr>
        <w:rPr>
          <w:rFonts w:ascii="Calibri" w:eastAsia="Calibri" w:hAnsi="Calibri" w:cs="Times New Roman"/>
          <w:sz w:val="28"/>
          <w:szCs w:val="28"/>
        </w:rPr>
      </w:pPr>
      <w:r w:rsidRPr="004B5129">
        <w:rPr>
          <w:rFonts w:ascii="Calibri" w:eastAsia="Calibri" w:hAnsi="Calibri" w:cs="Times New Roman"/>
          <w:sz w:val="28"/>
          <w:szCs w:val="28"/>
        </w:rPr>
        <w:t xml:space="preserve">Напряжённость от </w:t>
      </w:r>
      <w:r w:rsidRPr="004B5129">
        <w:rPr>
          <w:rFonts w:ascii="Calibri" w:eastAsia="Times New Roman" w:hAnsi="Calibri" w:cs="Times New Roman"/>
          <w:sz w:val="28"/>
          <w:szCs w:val="28"/>
        </w:rPr>
        <w:t>этого элемента в искомой точке</w:t>
      </w:r>
    </w:p>
    <w:p w:rsidR="009877E3" w:rsidRPr="004B5129" w:rsidRDefault="009877E3" w:rsidP="009877E3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dE=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dx,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т.к. ε=1</m:t>
          </m:r>
        </m:oMath>
      </m:oMathPara>
    </w:p>
    <w:p w:rsidR="009877E3" w:rsidRDefault="009877E3" w:rsidP="009877E3">
      <w:pPr>
        <w:rPr>
          <w:rFonts w:ascii="Calibri" w:eastAsia="Times New Roman" w:hAnsi="Calibri" w:cs="Times New Roman"/>
          <w:sz w:val="28"/>
          <w:szCs w:val="28"/>
        </w:rPr>
      </w:pPr>
      <w:r w:rsidRPr="004B5129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4B5129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9877E3" w:rsidRDefault="009877E3" w:rsidP="009877E3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>Из рисунка видно</w:t>
      </w:r>
    </w:p>
    <w:p w:rsidR="009877E3" w:rsidRPr="00A351D1" w:rsidRDefault="009877E3" w:rsidP="009877E3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dx=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rdα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adα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877E3" w:rsidRPr="00A351D1" w:rsidRDefault="009877E3" w:rsidP="009877E3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dE=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dx=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adα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τdα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9877E3" w:rsidRPr="00A351D1" w:rsidRDefault="009877E3" w:rsidP="009877E3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=dE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d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=dE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</m:oMath>
      </m:oMathPara>
    </w:p>
    <w:p w:rsidR="009877E3" w:rsidRPr="00A351D1" w:rsidRDefault="009877E3" w:rsidP="009877E3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≤α≤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9877E3" w:rsidRPr="003F21CC" w:rsidRDefault="009877E3" w:rsidP="009877E3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dα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dα</m:t>
              </m:r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877E3" w:rsidRPr="003F21CC" w:rsidRDefault="009877E3" w:rsidP="009877E3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:rsidR="009877E3" w:rsidRPr="003F21CC" w:rsidRDefault="009877E3" w:rsidP="009877E3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dα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dα</m:t>
              </m:r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877E3" w:rsidRPr="003F21CC" w:rsidRDefault="009877E3" w:rsidP="009877E3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:rsidR="009877E3" w:rsidRDefault="009877E3" w:rsidP="009877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Очевидно, что в силу симметрии со стороны второй половины стержня в точке</w:t>
      </w:r>
      <w:proofErr w:type="gramStart"/>
      <w:r>
        <w:rPr>
          <w:rFonts w:eastAsiaTheme="minorEastAsia"/>
          <w:sz w:val="28"/>
          <w:szCs w:val="28"/>
        </w:rPr>
        <w:t xml:space="preserve"> А</w:t>
      </w:r>
      <w:proofErr w:type="gramEnd"/>
      <w:r>
        <w:rPr>
          <w:rFonts w:eastAsiaTheme="minorEastAsia"/>
          <w:sz w:val="28"/>
          <w:szCs w:val="28"/>
        </w:rPr>
        <w:t xml:space="preserve"> будут те же векторы напряжённости, только направленные в другие стороны.</w:t>
      </w:r>
    </w:p>
    <w:p w:rsidR="009877E3" w:rsidRDefault="009877E3" w:rsidP="009877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 принципу суперпозиции результирующая напряжённость равна геометрической сумме напряжённостей</w:t>
      </w:r>
    </w:p>
    <w:p w:rsidR="009877E3" w:rsidRDefault="009877E3" w:rsidP="009877E3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A7E9BD" wp14:editId="21BEA00C">
            <wp:extent cx="4514286" cy="4133334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E3" w:rsidRDefault="009877E3" w:rsidP="009877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Искомая результирующая напряжённость (красная)</w:t>
      </w:r>
    </w:p>
    <w:p w:rsidR="009877E3" w:rsidRPr="003F21CC" w:rsidRDefault="009877E3" w:rsidP="009877E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τ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w:bookmarkStart w:id="0" w:name="_GoBack"/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τ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b</m:t>
              </m:r>
            </m:den>
          </m:f>
        </m:oMath>
      </m:oMathPara>
      <w:bookmarkEnd w:id="0"/>
    </w:p>
    <w:p w:rsidR="003D76AD" w:rsidRPr="003D76AD" w:rsidRDefault="003D76AD" w:rsidP="003D76AD">
      <w:pPr>
        <w:rPr>
          <w:rFonts w:ascii="Calibri" w:eastAsia="Calibri" w:hAnsi="Calibri" w:cs="Times New Roman"/>
          <w:sz w:val="28"/>
          <w:szCs w:val="28"/>
          <w:lang w:val="en-US"/>
        </w:rPr>
      </w:pPr>
    </w:p>
    <w:p w:rsidR="0099426C" w:rsidRPr="003D76AD" w:rsidRDefault="0099426C">
      <w:pPr>
        <w:rPr>
          <w:sz w:val="28"/>
          <w:szCs w:val="28"/>
        </w:rPr>
      </w:pPr>
    </w:p>
    <w:sectPr w:rsidR="0099426C" w:rsidRPr="003D7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AD"/>
    <w:rsid w:val="003D76AD"/>
    <w:rsid w:val="009877E3"/>
    <w:rsid w:val="0099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7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2017-12-25T15:48:00Z</dcterms:created>
  <dcterms:modified xsi:type="dcterms:W3CDTF">2017-12-25T15:54:00Z</dcterms:modified>
</cp:coreProperties>
</file>