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2F3" w:rsidRPr="007A6BBD" w:rsidRDefault="000F0FC1" w:rsidP="006C62F3">
      <w:pPr>
        <w:numPr>
          <w:ilvl w:val="12"/>
          <w:numId w:val="0"/>
        </w:numPr>
        <w:rPr>
          <w:b/>
          <w:sz w:val="28"/>
          <w:szCs w:val="28"/>
          <w:lang w:val="en-US"/>
        </w:rPr>
      </w:pPr>
      <w:r>
        <w:rPr>
          <w:b/>
          <w:sz w:val="28"/>
          <w:szCs w:val="28"/>
          <w:lang w:val="en-US"/>
        </w:rPr>
        <w:t>Safe Work Procedure</w:t>
      </w:r>
      <w:r w:rsidR="003D224F">
        <w:rPr>
          <w:b/>
          <w:sz w:val="28"/>
          <w:szCs w:val="28"/>
          <w:lang w:val="en-US"/>
        </w:rPr>
        <w:t xml:space="preserve">: </w:t>
      </w:r>
      <w:r w:rsidR="00731194">
        <w:rPr>
          <w:b/>
          <w:sz w:val="28"/>
          <w:szCs w:val="28"/>
          <w:shd w:val="clear" w:color="auto" w:fill="F79646" w:themeFill="accent6"/>
          <w:lang w:val="en-US"/>
        </w:rPr>
        <w:t>DRAFT 2</w:t>
      </w:r>
      <w:r w:rsidR="003D224F" w:rsidRPr="003D224F">
        <w:rPr>
          <w:b/>
          <w:sz w:val="28"/>
          <w:szCs w:val="28"/>
          <w:shd w:val="clear" w:color="auto" w:fill="F79646" w:themeFill="accent6"/>
          <w:lang w:val="en-US"/>
        </w:rPr>
        <w:t xml:space="preserve"> – 12.01.1</w:t>
      </w:r>
      <w:r w:rsidR="00731194">
        <w:rPr>
          <w:b/>
          <w:sz w:val="28"/>
          <w:szCs w:val="28"/>
          <w:shd w:val="clear" w:color="auto" w:fill="F79646" w:themeFill="accent6"/>
          <w:lang w:val="en-US"/>
        </w:rPr>
        <w:t>9</w:t>
      </w:r>
    </w:p>
    <w:p w:rsidR="006C62F3" w:rsidRDefault="006C62F3" w:rsidP="006C62F3">
      <w:pPr>
        <w:numPr>
          <w:ilvl w:val="12"/>
          <w:numId w:val="0"/>
        </w:numPr>
        <w:rPr>
          <w:lang w:val="en-US"/>
        </w:rPr>
      </w:pPr>
    </w:p>
    <w:tbl>
      <w:tblPr>
        <w:tblW w:w="8325" w:type="dxa"/>
        <w:tblCellSpacing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tblPr>
      <w:tblGrid>
        <w:gridCol w:w="4162"/>
        <w:gridCol w:w="2082"/>
        <w:gridCol w:w="2081"/>
      </w:tblGrid>
      <w:tr w:rsidR="006C62F3" w:rsidRPr="00AF7142">
        <w:trPr>
          <w:trHeight w:val="600"/>
          <w:tblCellSpacing w:w="0" w:type="dxa"/>
        </w:trPr>
        <w:tc>
          <w:tcPr>
            <w:tcW w:w="4170" w:type="dxa"/>
            <w:vMerge w:val="restart"/>
            <w:shd w:val="clear" w:color="auto" w:fill="auto"/>
          </w:tcPr>
          <w:p w:rsidR="006C62F3" w:rsidRPr="00AF7142" w:rsidRDefault="006C62F3" w:rsidP="006C62F3">
            <w:pPr>
              <w:numPr>
                <w:ilvl w:val="12"/>
                <w:numId w:val="0"/>
              </w:numPr>
              <w:rPr>
                <w:b/>
                <w:sz w:val="32"/>
                <w:szCs w:val="32"/>
              </w:rPr>
            </w:pPr>
            <w:r w:rsidRPr="00AF7142">
              <w:rPr>
                <w:b/>
                <w:sz w:val="32"/>
                <w:szCs w:val="32"/>
                <w:lang w:val="en-US"/>
              </w:rPr>
              <w:t>Safe Working Procedure</w:t>
            </w:r>
          </w:p>
        </w:tc>
        <w:tc>
          <w:tcPr>
            <w:tcW w:w="4170" w:type="dxa"/>
            <w:gridSpan w:val="2"/>
            <w:shd w:val="clear" w:color="auto" w:fill="auto"/>
          </w:tcPr>
          <w:p w:rsidR="006C62F3" w:rsidRPr="00AF7142" w:rsidRDefault="006C62F3" w:rsidP="006C62F3">
            <w:pPr>
              <w:numPr>
                <w:ilvl w:val="12"/>
                <w:numId w:val="0"/>
              </w:numPr>
              <w:rPr>
                <w:b/>
                <w:bCs/>
                <w:lang w:val="en-US"/>
              </w:rPr>
            </w:pPr>
            <w:r w:rsidRPr="00AF7142">
              <w:rPr>
                <w:b/>
                <w:bCs/>
                <w:lang w:val="en-US"/>
              </w:rPr>
              <w:t>SWP Number</w:t>
            </w:r>
          </w:p>
          <w:p w:rsidR="006C62F3" w:rsidRPr="00AF7142" w:rsidRDefault="00A95824" w:rsidP="006C62F3">
            <w:pPr>
              <w:numPr>
                <w:ilvl w:val="12"/>
                <w:numId w:val="0"/>
              </w:numPr>
            </w:pPr>
            <w:r>
              <w:t>LRC-SWP Walk-in Freezers</w:t>
            </w:r>
          </w:p>
        </w:tc>
      </w:tr>
      <w:tr w:rsidR="006C62F3" w:rsidRPr="00AF7142">
        <w:trPr>
          <w:trHeight w:val="345"/>
          <w:tblCellSpacing w:w="0" w:type="dxa"/>
        </w:trPr>
        <w:tc>
          <w:tcPr>
            <w:tcW w:w="0" w:type="auto"/>
            <w:vMerge/>
            <w:shd w:val="clear" w:color="auto" w:fill="auto"/>
            <w:vAlign w:val="center"/>
          </w:tcPr>
          <w:p w:rsidR="006C62F3" w:rsidRPr="00AF7142" w:rsidRDefault="006C62F3" w:rsidP="006C62F3">
            <w:pPr>
              <w:numPr>
                <w:ilvl w:val="12"/>
                <w:numId w:val="0"/>
              </w:numPr>
            </w:pPr>
          </w:p>
        </w:tc>
        <w:tc>
          <w:tcPr>
            <w:tcW w:w="4170" w:type="dxa"/>
            <w:gridSpan w:val="2"/>
            <w:shd w:val="clear" w:color="auto" w:fill="auto"/>
          </w:tcPr>
          <w:p w:rsidR="006C62F3" w:rsidRPr="00AF7142" w:rsidRDefault="006C62F3" w:rsidP="006C62F3">
            <w:pPr>
              <w:numPr>
                <w:ilvl w:val="12"/>
                <w:numId w:val="0"/>
              </w:numPr>
            </w:pPr>
            <w:r w:rsidRPr="00AF7142">
              <w:rPr>
                <w:b/>
                <w:bCs/>
                <w:lang w:val="en-US"/>
              </w:rPr>
              <w:t>Creation Date:</w:t>
            </w:r>
            <w:r w:rsidRPr="00AF7142">
              <w:rPr>
                <w:lang w:val="en-US"/>
              </w:rPr>
              <w:t xml:space="preserve"> </w:t>
            </w:r>
            <w:r w:rsidR="00A95824">
              <w:rPr>
                <w:lang w:val="en-US"/>
              </w:rPr>
              <w:t>January 12, 2012</w:t>
            </w:r>
          </w:p>
        </w:tc>
      </w:tr>
      <w:tr w:rsidR="006C62F3" w:rsidRPr="00AF7142">
        <w:trPr>
          <w:trHeight w:val="585"/>
          <w:tblCellSpacing w:w="0" w:type="dxa"/>
        </w:trPr>
        <w:tc>
          <w:tcPr>
            <w:tcW w:w="4170" w:type="dxa"/>
            <w:shd w:val="clear" w:color="auto" w:fill="auto"/>
          </w:tcPr>
          <w:p w:rsidR="006C62F3" w:rsidRPr="00AF7142" w:rsidRDefault="006C62F3" w:rsidP="006C62F3">
            <w:pPr>
              <w:numPr>
                <w:ilvl w:val="12"/>
                <w:numId w:val="0"/>
              </w:numPr>
              <w:rPr>
                <w:b/>
                <w:bCs/>
                <w:lang w:val="en-US"/>
              </w:rPr>
            </w:pPr>
            <w:r w:rsidRPr="00AF7142">
              <w:rPr>
                <w:b/>
                <w:bCs/>
                <w:lang w:val="en-US"/>
              </w:rPr>
              <w:t>SWP Title</w:t>
            </w:r>
            <w:r w:rsidR="00A95824">
              <w:rPr>
                <w:b/>
                <w:bCs/>
                <w:lang w:val="en-US"/>
              </w:rPr>
              <w:t>: General Procedure for Walk-in Freezers</w:t>
            </w:r>
          </w:p>
          <w:p w:rsidR="006C62F3" w:rsidRPr="00AF7142" w:rsidRDefault="006C62F3" w:rsidP="006C62F3">
            <w:pPr>
              <w:numPr>
                <w:ilvl w:val="12"/>
                <w:numId w:val="0"/>
              </w:numPr>
            </w:pPr>
          </w:p>
        </w:tc>
        <w:tc>
          <w:tcPr>
            <w:tcW w:w="2085" w:type="dxa"/>
            <w:shd w:val="clear" w:color="auto" w:fill="auto"/>
          </w:tcPr>
          <w:p w:rsidR="006C62F3" w:rsidRPr="00AF7142" w:rsidRDefault="006C62F3" w:rsidP="006C62F3">
            <w:pPr>
              <w:numPr>
                <w:ilvl w:val="12"/>
                <w:numId w:val="0"/>
              </w:numPr>
            </w:pPr>
            <w:r w:rsidRPr="00AF7142">
              <w:rPr>
                <w:b/>
                <w:bCs/>
                <w:lang w:val="en-US"/>
              </w:rPr>
              <w:t>Revision Number</w:t>
            </w:r>
            <w:r w:rsidR="00563860">
              <w:rPr>
                <w:b/>
                <w:bCs/>
                <w:lang w:val="en-US"/>
              </w:rPr>
              <w:t>: One (2</w:t>
            </w:r>
            <w:r w:rsidR="00A95824">
              <w:rPr>
                <w:b/>
                <w:bCs/>
                <w:lang w:val="en-US"/>
              </w:rPr>
              <w:t>)</w:t>
            </w:r>
          </w:p>
        </w:tc>
        <w:tc>
          <w:tcPr>
            <w:tcW w:w="2085" w:type="dxa"/>
            <w:shd w:val="clear" w:color="auto" w:fill="auto"/>
          </w:tcPr>
          <w:p w:rsidR="006C62F3" w:rsidRDefault="006C62F3" w:rsidP="006C62F3">
            <w:pPr>
              <w:numPr>
                <w:ilvl w:val="12"/>
                <w:numId w:val="0"/>
              </w:numPr>
              <w:rPr>
                <w:b/>
                <w:bCs/>
                <w:lang w:val="en-US"/>
              </w:rPr>
            </w:pPr>
            <w:r w:rsidRPr="00AF7142">
              <w:rPr>
                <w:b/>
                <w:bCs/>
                <w:lang w:val="en-US"/>
              </w:rPr>
              <w:t>Revision Date</w:t>
            </w:r>
            <w:r w:rsidR="00A95824">
              <w:rPr>
                <w:b/>
                <w:bCs/>
                <w:lang w:val="en-US"/>
              </w:rPr>
              <w:t>:</w:t>
            </w:r>
          </w:p>
          <w:p w:rsidR="00A95824" w:rsidRPr="00AF7142" w:rsidRDefault="00563860" w:rsidP="006C62F3">
            <w:pPr>
              <w:numPr>
                <w:ilvl w:val="12"/>
                <w:numId w:val="0"/>
              </w:numPr>
            </w:pPr>
            <w:r>
              <w:rPr>
                <w:b/>
                <w:bCs/>
                <w:lang w:val="en-US"/>
              </w:rPr>
              <w:t>January 19</w:t>
            </w:r>
            <w:r w:rsidR="00A95824">
              <w:rPr>
                <w:b/>
                <w:bCs/>
                <w:lang w:val="en-US"/>
              </w:rPr>
              <w:t>, 2012</w:t>
            </w:r>
          </w:p>
        </w:tc>
      </w:tr>
    </w:tbl>
    <w:p w:rsidR="006C62F3" w:rsidRDefault="006C62F3" w:rsidP="006C62F3">
      <w:pPr>
        <w:numPr>
          <w:ilvl w:val="12"/>
          <w:numId w:val="0"/>
        </w:numPr>
        <w:rPr>
          <w:lang w:val="en-US"/>
        </w:rPr>
      </w:pPr>
    </w:p>
    <w:p w:rsidR="006C62F3" w:rsidRDefault="001D24E9" w:rsidP="006C62F3">
      <w:pPr>
        <w:numPr>
          <w:ilvl w:val="12"/>
          <w:numId w:val="0"/>
        </w:numPr>
        <w:rPr>
          <w:lang w:val="en-US"/>
        </w:rPr>
      </w:pPr>
      <w:r>
        <w:rPr>
          <w:noProof/>
        </w:rPr>
        <w:pict>
          <v:shapetype id="_x0000_t202" coordsize="21600,21600" o:spt="202" path="m,l,21600r21600,l21600,xe">
            <v:stroke joinstyle="miter"/>
            <v:path gradientshapeok="t" o:connecttype="rect"/>
          </v:shapetype>
          <v:shape id="_x0000_s1028" type="#_x0000_t202" style="position:absolute;margin-left:0;margin-top:2.1pt;width:207pt;height:304.3pt;z-index:251656192" strokecolor="red">
            <v:textbox style="mso-next-textbox:#_x0000_s1028">
              <w:txbxContent>
                <w:p w:rsidR="007A6BBD" w:rsidRPr="007A6BBD" w:rsidRDefault="007A6BBD">
                  <w:pPr>
                    <w:rPr>
                      <w:b/>
                      <w:sz w:val="28"/>
                      <w:szCs w:val="28"/>
                    </w:rPr>
                  </w:pPr>
                  <w:r w:rsidRPr="007A6BBD">
                    <w:rPr>
                      <w:b/>
                      <w:sz w:val="28"/>
                      <w:szCs w:val="28"/>
                    </w:rPr>
                    <w:t>Identified Hazards</w:t>
                  </w:r>
                </w:p>
                <w:p w:rsidR="007A6BBD" w:rsidRDefault="007A6BBD"/>
                <w:p w:rsidR="007A6BBD" w:rsidRDefault="007A6BBD">
                  <w:r>
                    <w:t>1)</w:t>
                  </w:r>
                  <w:r w:rsidR="00A95824">
                    <w:t xml:space="preserve"> Potential temperature malfunction</w:t>
                  </w:r>
                  <w:r w:rsidR="00E51C31">
                    <w:t>.</w:t>
                  </w:r>
                  <w:r w:rsidR="00A95824">
                    <w:t xml:space="preserve"> </w:t>
                  </w:r>
                </w:p>
                <w:p w:rsidR="007A6BBD" w:rsidRDefault="007A6BBD"/>
                <w:p w:rsidR="00E51C31" w:rsidRDefault="00E51C31"/>
                <w:p w:rsidR="007A6BBD" w:rsidRDefault="007A6BBD">
                  <w:r>
                    <w:t>2)</w:t>
                  </w:r>
                  <w:r w:rsidR="00A95824">
                    <w:t xml:space="preserve"> Missing or damaged P.P.E. </w:t>
                  </w:r>
                </w:p>
                <w:p w:rsidR="007A6BBD" w:rsidRDefault="007A6BBD"/>
                <w:p w:rsidR="00E51C31" w:rsidRDefault="00E51C31"/>
                <w:p w:rsidR="007A6BBD" w:rsidRDefault="007A6BBD">
                  <w:r>
                    <w:t>3)</w:t>
                  </w:r>
                  <w:r w:rsidR="00A95824">
                    <w:t xml:space="preserve"> Malfunctioning door</w:t>
                  </w:r>
                </w:p>
                <w:p w:rsidR="007A6BBD" w:rsidRDefault="007A6BBD"/>
                <w:p w:rsidR="00E51C31" w:rsidRDefault="00E51C31"/>
                <w:p w:rsidR="007A6BBD" w:rsidRDefault="007A6BBD">
                  <w:r>
                    <w:t>4)</w:t>
                  </w:r>
                  <w:r w:rsidR="00A95824">
                    <w:t xml:space="preserve"> Slip, fall, struck on head, heavy lifting, hypothermia, frost bite.</w:t>
                  </w:r>
                </w:p>
                <w:p w:rsidR="007A6BBD" w:rsidRDefault="007A6BBD"/>
                <w:p w:rsidR="00E51C31" w:rsidRDefault="00E51C31"/>
                <w:p w:rsidR="007A6BBD" w:rsidRDefault="007A6BBD">
                  <w:r>
                    <w:t>5)</w:t>
                  </w:r>
                  <w:r w:rsidR="00A95824">
                    <w:t xml:space="preserve"> Back strain, head injury, </w:t>
                  </w:r>
                  <w:r w:rsidR="00CB5F02">
                    <w:t>shifting material.</w:t>
                  </w:r>
                  <w:r w:rsidR="00E51C31">
                    <w:t xml:space="preserve"> </w:t>
                  </w:r>
                </w:p>
              </w:txbxContent>
            </v:textbox>
          </v:shape>
        </w:pict>
      </w:r>
      <w:r>
        <w:rPr>
          <w:noProof/>
        </w:rPr>
        <w:pict>
          <v:shape id="_x0000_s1029" type="#_x0000_t202" style="position:absolute;margin-left:3in;margin-top:2.1pt;width:207pt;height:304.3pt;z-index:251657216" strokecolor="red">
            <v:textbox>
              <w:txbxContent>
                <w:p w:rsidR="007A6BBD" w:rsidRPr="007A6BBD" w:rsidRDefault="007A6BBD" w:rsidP="007A6BBD">
                  <w:pPr>
                    <w:rPr>
                      <w:b/>
                      <w:sz w:val="28"/>
                      <w:szCs w:val="28"/>
                    </w:rPr>
                  </w:pPr>
                  <w:r>
                    <w:rPr>
                      <w:b/>
                      <w:sz w:val="28"/>
                      <w:szCs w:val="28"/>
                    </w:rPr>
                    <w:t>Control Measures</w:t>
                  </w:r>
                </w:p>
                <w:p w:rsidR="007A6BBD" w:rsidRDefault="007A6BBD" w:rsidP="007A6BBD"/>
                <w:p w:rsidR="007A6BBD" w:rsidRDefault="007A6BBD" w:rsidP="007A6BBD">
                  <w:r>
                    <w:t>1)</w:t>
                  </w:r>
                  <w:r w:rsidR="00E51C31">
                    <w:t xml:space="preserve"> Report immediately to Facilities Management. </w:t>
                  </w:r>
                </w:p>
                <w:p w:rsidR="007A6BBD" w:rsidRDefault="007A6BBD" w:rsidP="007A6BBD"/>
                <w:p w:rsidR="007A6BBD" w:rsidRDefault="007A6BBD" w:rsidP="007A6BBD">
                  <w:r>
                    <w:t>2)</w:t>
                  </w:r>
                  <w:r w:rsidR="00E51C31">
                    <w:t xml:space="preserve"> Report to Supervisor and OHS Committee.</w:t>
                  </w:r>
                </w:p>
                <w:p w:rsidR="007A6BBD" w:rsidRDefault="007A6BBD" w:rsidP="007A6BBD"/>
                <w:p w:rsidR="007A6BBD" w:rsidRDefault="007A6BBD" w:rsidP="007A6BBD">
                  <w:r>
                    <w:t>3)</w:t>
                  </w:r>
                  <w:r w:rsidR="00E51C31">
                    <w:t xml:space="preserve"> Do not enter freezer, report immediately to Facilities Management.</w:t>
                  </w:r>
                </w:p>
                <w:p w:rsidR="007A6BBD" w:rsidRDefault="007A6BBD" w:rsidP="007A6BBD"/>
                <w:p w:rsidR="007A6BBD" w:rsidRDefault="007A6BBD" w:rsidP="007A6BBD">
                  <w:r>
                    <w:t>4)</w:t>
                  </w:r>
                  <w:r w:rsidR="00E51C31">
                    <w:t xml:space="preserve"> Wear appropriate P.P.E., store material properly, report mechanical deficiencies to Facilities Management.</w:t>
                  </w:r>
                </w:p>
                <w:p w:rsidR="007A6BBD" w:rsidRDefault="007A6BBD" w:rsidP="007A6BBD"/>
                <w:p w:rsidR="007A6BBD" w:rsidRDefault="007A6BBD" w:rsidP="007A6BBD">
                  <w:r>
                    <w:t>5)</w:t>
                  </w:r>
                  <w:r w:rsidR="00E51C31">
                    <w:t xml:space="preserve"> Request assistance for heavy items, report mechanical deficiencies to Facilities Management, </w:t>
                  </w:r>
                  <w:proofErr w:type="gramStart"/>
                  <w:r w:rsidR="00E51C31">
                    <w:t>use</w:t>
                  </w:r>
                  <w:proofErr w:type="gramEnd"/>
                  <w:r w:rsidR="00E51C31">
                    <w:t xml:space="preserve"> the “buddy system if you are required to </w:t>
                  </w:r>
                  <w:r w:rsidR="000D542B">
                    <w:t>access</w:t>
                  </w:r>
                  <w:r w:rsidR="00E51C31">
                    <w:t xml:space="preserve"> the </w:t>
                  </w:r>
                  <w:r w:rsidR="00CB5F02">
                    <w:t>freezer</w:t>
                  </w:r>
                  <w:r w:rsidR="000D542B">
                    <w:t>.</w:t>
                  </w:r>
                </w:p>
              </w:txbxContent>
            </v:textbox>
          </v:shape>
        </w:pict>
      </w: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A95824" w:rsidRDefault="00A95824" w:rsidP="006C62F3">
      <w:pPr>
        <w:numPr>
          <w:ilvl w:val="12"/>
          <w:numId w:val="0"/>
        </w:numPr>
        <w:rPr>
          <w:rFonts w:ascii="Arial" w:hAnsi="Arial" w:cs="Arial"/>
          <w:b/>
          <w:lang w:val="en-US"/>
        </w:rPr>
      </w:pPr>
    </w:p>
    <w:p w:rsidR="00A95824" w:rsidRDefault="00A95824" w:rsidP="006C62F3">
      <w:pPr>
        <w:numPr>
          <w:ilvl w:val="12"/>
          <w:numId w:val="0"/>
        </w:numPr>
        <w:rPr>
          <w:rFonts w:ascii="Arial" w:hAnsi="Arial" w:cs="Arial"/>
          <w:b/>
          <w:lang w:val="en-US"/>
        </w:rPr>
      </w:pPr>
    </w:p>
    <w:p w:rsidR="00A95824" w:rsidRDefault="00A95824" w:rsidP="006C62F3">
      <w:pPr>
        <w:numPr>
          <w:ilvl w:val="12"/>
          <w:numId w:val="0"/>
        </w:numPr>
        <w:rPr>
          <w:rFonts w:ascii="Arial" w:hAnsi="Arial" w:cs="Arial"/>
          <w:b/>
          <w:lang w:val="en-US"/>
        </w:rPr>
      </w:pPr>
    </w:p>
    <w:p w:rsidR="00A95824" w:rsidRDefault="00A95824" w:rsidP="006C62F3">
      <w:pPr>
        <w:numPr>
          <w:ilvl w:val="12"/>
          <w:numId w:val="0"/>
        </w:numPr>
        <w:rPr>
          <w:rFonts w:ascii="Arial" w:hAnsi="Arial" w:cs="Arial"/>
          <w:b/>
          <w:lang w:val="en-US"/>
        </w:rPr>
      </w:pPr>
    </w:p>
    <w:p w:rsidR="00A95824" w:rsidRDefault="00A95824" w:rsidP="006C62F3">
      <w:pPr>
        <w:numPr>
          <w:ilvl w:val="12"/>
          <w:numId w:val="0"/>
        </w:numPr>
        <w:rPr>
          <w:rFonts w:ascii="Arial" w:hAnsi="Arial" w:cs="Arial"/>
          <w:b/>
          <w:lang w:val="en-US"/>
        </w:rPr>
      </w:pPr>
    </w:p>
    <w:p w:rsidR="00A95824" w:rsidRDefault="00A95824" w:rsidP="006C62F3">
      <w:pPr>
        <w:numPr>
          <w:ilvl w:val="12"/>
          <w:numId w:val="0"/>
        </w:numPr>
        <w:rPr>
          <w:rFonts w:ascii="Arial" w:hAnsi="Arial" w:cs="Arial"/>
          <w:b/>
          <w:lang w:val="en-US"/>
        </w:rPr>
      </w:pPr>
    </w:p>
    <w:p w:rsidR="00A95824" w:rsidRDefault="00A95824" w:rsidP="006C62F3">
      <w:pPr>
        <w:numPr>
          <w:ilvl w:val="12"/>
          <w:numId w:val="0"/>
        </w:numPr>
        <w:rPr>
          <w:rFonts w:ascii="Arial" w:hAnsi="Arial" w:cs="Arial"/>
          <w:b/>
          <w:lang w:val="en-US"/>
        </w:rPr>
      </w:pPr>
    </w:p>
    <w:p w:rsidR="00A95824" w:rsidRDefault="00A95824" w:rsidP="006C62F3">
      <w:pPr>
        <w:numPr>
          <w:ilvl w:val="12"/>
          <w:numId w:val="0"/>
        </w:numPr>
        <w:rPr>
          <w:rFonts w:ascii="Arial" w:hAnsi="Arial" w:cs="Arial"/>
          <w:b/>
          <w:lang w:val="en-US"/>
        </w:rPr>
      </w:pPr>
    </w:p>
    <w:p w:rsidR="00A95824" w:rsidRDefault="00A95824" w:rsidP="006C62F3">
      <w:pPr>
        <w:numPr>
          <w:ilvl w:val="12"/>
          <w:numId w:val="0"/>
        </w:numPr>
        <w:rPr>
          <w:rFonts w:ascii="Arial" w:hAnsi="Arial" w:cs="Arial"/>
          <w:b/>
          <w:lang w:val="en-US"/>
        </w:rPr>
      </w:pPr>
    </w:p>
    <w:p w:rsidR="00E51C31" w:rsidRDefault="00E51C31" w:rsidP="006C62F3">
      <w:pPr>
        <w:numPr>
          <w:ilvl w:val="12"/>
          <w:numId w:val="0"/>
        </w:numPr>
        <w:rPr>
          <w:rFonts w:ascii="Arial" w:hAnsi="Arial" w:cs="Arial"/>
          <w:b/>
          <w:lang w:val="en-US"/>
        </w:rPr>
      </w:pPr>
    </w:p>
    <w:p w:rsidR="00A95824" w:rsidRDefault="006C62F3" w:rsidP="006C62F3">
      <w:pPr>
        <w:numPr>
          <w:ilvl w:val="12"/>
          <w:numId w:val="0"/>
        </w:numPr>
        <w:rPr>
          <w:rFonts w:ascii="Arial" w:hAnsi="Arial" w:cs="Arial"/>
          <w:b/>
          <w:lang w:val="en-US"/>
        </w:rPr>
      </w:pPr>
      <w:r w:rsidRPr="00045F3F">
        <w:rPr>
          <w:rFonts w:ascii="Arial" w:hAnsi="Arial" w:cs="Arial"/>
          <w:b/>
          <w:lang w:val="en-US"/>
        </w:rPr>
        <w:t>Scope:</w:t>
      </w:r>
    </w:p>
    <w:p w:rsidR="007A6BBD" w:rsidRDefault="00A95824" w:rsidP="006C62F3">
      <w:pPr>
        <w:numPr>
          <w:ilvl w:val="12"/>
          <w:numId w:val="0"/>
        </w:numPr>
        <w:rPr>
          <w:rFonts w:ascii="Arial" w:hAnsi="Arial" w:cs="Arial"/>
          <w:b/>
          <w:lang w:val="en-US"/>
        </w:rPr>
      </w:pPr>
      <w:r>
        <w:rPr>
          <w:rFonts w:ascii="Arial" w:hAnsi="Arial" w:cs="Arial"/>
          <w:b/>
          <w:lang w:val="en-US"/>
        </w:rPr>
        <w:t>The intent of this SWP is to provide those emp</w:t>
      </w:r>
      <w:r w:rsidR="000D542B">
        <w:rPr>
          <w:rFonts w:ascii="Arial" w:hAnsi="Arial" w:cs="Arial"/>
          <w:b/>
          <w:lang w:val="en-US"/>
        </w:rPr>
        <w:t>loyees who are required to access</w:t>
      </w:r>
      <w:r>
        <w:rPr>
          <w:rFonts w:ascii="Arial" w:hAnsi="Arial" w:cs="Arial"/>
          <w:b/>
          <w:lang w:val="en-US"/>
        </w:rPr>
        <w:t xml:space="preserve"> walk-in freezers at the Lethbridge Research Centre with the </w:t>
      </w:r>
      <w:r w:rsidR="000D542B">
        <w:rPr>
          <w:rFonts w:ascii="Arial" w:hAnsi="Arial" w:cs="Arial"/>
          <w:b/>
          <w:lang w:val="en-US"/>
        </w:rPr>
        <w:t xml:space="preserve">approved </w:t>
      </w:r>
      <w:r>
        <w:rPr>
          <w:rFonts w:ascii="Arial" w:hAnsi="Arial" w:cs="Arial"/>
          <w:b/>
          <w:lang w:val="en-US"/>
        </w:rPr>
        <w:t>procedures to do so in a safe manner thus preventing personal injury. This SWP is based on a JSA which was performed on January 11, 2012 at the Lethbridge Research Centre.</w:t>
      </w:r>
    </w:p>
    <w:p w:rsidR="007A6BBD" w:rsidRDefault="007A6BBD" w:rsidP="006C62F3">
      <w:pPr>
        <w:numPr>
          <w:ilvl w:val="12"/>
          <w:numId w:val="0"/>
        </w:numPr>
        <w:rPr>
          <w:rFonts w:ascii="Arial" w:hAnsi="Arial" w:cs="Arial"/>
          <w:b/>
          <w:lang w:val="en-US"/>
        </w:rPr>
      </w:pPr>
    </w:p>
    <w:p w:rsidR="006C62F3" w:rsidRPr="00A14A7C" w:rsidRDefault="006C62F3" w:rsidP="006C62F3">
      <w:pPr>
        <w:numPr>
          <w:ilvl w:val="12"/>
          <w:numId w:val="0"/>
        </w:numPr>
        <w:rPr>
          <w:rFonts w:ascii="Arial" w:hAnsi="Arial" w:cs="Arial"/>
          <w:b/>
          <w:sz w:val="20"/>
          <w:szCs w:val="20"/>
          <w:lang w:val="en-US"/>
        </w:rPr>
      </w:pPr>
      <w:r w:rsidRPr="00A14A7C">
        <w:rPr>
          <w:rFonts w:ascii="Arial" w:hAnsi="Arial" w:cs="Arial"/>
          <w:b/>
          <w:sz w:val="20"/>
          <w:szCs w:val="20"/>
          <w:lang w:val="en-US"/>
        </w:rPr>
        <w:t>Steps</w:t>
      </w:r>
      <w:r w:rsidR="00E51C31" w:rsidRPr="00A14A7C">
        <w:rPr>
          <w:rFonts w:ascii="Arial" w:hAnsi="Arial" w:cs="Arial"/>
          <w:b/>
          <w:sz w:val="20"/>
          <w:szCs w:val="20"/>
          <w:lang w:val="en-US"/>
        </w:rPr>
        <w:t>:</w:t>
      </w:r>
    </w:p>
    <w:p w:rsidR="006C62F3" w:rsidRPr="00A14A7C" w:rsidRDefault="006C62F3" w:rsidP="006C62F3">
      <w:pPr>
        <w:numPr>
          <w:ilvl w:val="12"/>
          <w:numId w:val="0"/>
        </w:numPr>
        <w:rPr>
          <w:sz w:val="20"/>
          <w:szCs w:val="20"/>
          <w:lang w:val="en-US"/>
        </w:rPr>
      </w:pPr>
    </w:p>
    <w:p w:rsidR="006C62F3" w:rsidRPr="00A14A7C" w:rsidRDefault="006C62F3" w:rsidP="00E51C31">
      <w:pPr>
        <w:numPr>
          <w:ilvl w:val="12"/>
          <w:numId w:val="0"/>
        </w:numPr>
        <w:ind w:left="720" w:hanging="720"/>
        <w:rPr>
          <w:sz w:val="20"/>
          <w:szCs w:val="20"/>
          <w:lang w:val="en-US"/>
        </w:rPr>
      </w:pPr>
      <w:r w:rsidRPr="00A14A7C">
        <w:rPr>
          <w:sz w:val="20"/>
          <w:szCs w:val="20"/>
          <w:lang w:val="en-US"/>
        </w:rPr>
        <w:t>1)</w:t>
      </w:r>
      <w:r w:rsidR="00E51C31" w:rsidRPr="00A14A7C">
        <w:rPr>
          <w:sz w:val="20"/>
          <w:szCs w:val="20"/>
          <w:lang w:val="en-US"/>
        </w:rPr>
        <w:t xml:space="preserve">  </w:t>
      </w:r>
      <w:r w:rsidR="00E51C31" w:rsidRPr="00A14A7C">
        <w:rPr>
          <w:sz w:val="20"/>
          <w:szCs w:val="20"/>
          <w:lang w:val="en-US"/>
        </w:rPr>
        <w:tab/>
        <w:t xml:space="preserve">Always inventory, label and log materials you are going to be storing in the freezers. Before entering the freezer ensure to check the temperature of the unit. </w:t>
      </w:r>
      <w:r w:rsidR="00563860">
        <w:rPr>
          <w:sz w:val="20"/>
          <w:szCs w:val="20"/>
          <w:lang w:val="en-US"/>
        </w:rPr>
        <w:t>If not, report mechanical problems to Facilities Management.</w:t>
      </w:r>
    </w:p>
    <w:p w:rsidR="007A6BBD" w:rsidRPr="00A14A7C" w:rsidRDefault="007A6BBD" w:rsidP="006C62F3">
      <w:pPr>
        <w:numPr>
          <w:ilvl w:val="12"/>
          <w:numId w:val="0"/>
        </w:numPr>
        <w:rPr>
          <w:sz w:val="20"/>
          <w:szCs w:val="20"/>
          <w:lang w:val="en-US"/>
        </w:rPr>
      </w:pPr>
    </w:p>
    <w:p w:rsidR="006C62F3" w:rsidRPr="00A14A7C" w:rsidRDefault="006C62F3" w:rsidP="0002040A">
      <w:pPr>
        <w:numPr>
          <w:ilvl w:val="12"/>
          <w:numId w:val="0"/>
        </w:numPr>
        <w:ind w:left="720" w:hanging="720"/>
        <w:rPr>
          <w:sz w:val="20"/>
          <w:szCs w:val="20"/>
          <w:lang w:val="en-US"/>
        </w:rPr>
      </w:pPr>
      <w:r w:rsidRPr="00A14A7C">
        <w:rPr>
          <w:sz w:val="20"/>
          <w:szCs w:val="20"/>
          <w:lang w:val="en-US"/>
        </w:rPr>
        <w:t>2)</w:t>
      </w:r>
      <w:r w:rsidR="00E51C31" w:rsidRPr="00A14A7C">
        <w:rPr>
          <w:sz w:val="20"/>
          <w:szCs w:val="20"/>
          <w:lang w:val="en-US"/>
        </w:rPr>
        <w:tab/>
      </w:r>
      <w:r w:rsidR="00D0007D">
        <w:rPr>
          <w:sz w:val="20"/>
          <w:szCs w:val="20"/>
          <w:lang w:val="en-US"/>
        </w:rPr>
        <w:t>Use</w:t>
      </w:r>
      <w:r w:rsidR="00E51C31" w:rsidRPr="00A14A7C">
        <w:rPr>
          <w:sz w:val="20"/>
          <w:szCs w:val="20"/>
          <w:lang w:val="en-US"/>
        </w:rPr>
        <w:t xml:space="preserve"> the “Buddy-System” prior to going to any freezer</w:t>
      </w:r>
      <w:r w:rsidR="00D0007D">
        <w:rPr>
          <w:sz w:val="20"/>
          <w:szCs w:val="20"/>
          <w:lang w:val="en-US"/>
        </w:rPr>
        <w:t>.</w:t>
      </w:r>
      <w:r w:rsidR="0002040A" w:rsidRPr="00A14A7C">
        <w:rPr>
          <w:sz w:val="20"/>
          <w:szCs w:val="20"/>
          <w:lang w:val="en-US"/>
        </w:rPr>
        <w:t xml:space="preserve"> </w:t>
      </w:r>
      <w:r w:rsidR="00D0007D">
        <w:rPr>
          <w:sz w:val="20"/>
          <w:szCs w:val="20"/>
          <w:lang w:val="en-US"/>
        </w:rPr>
        <w:t>I</w:t>
      </w:r>
      <w:r w:rsidR="0002040A" w:rsidRPr="00A14A7C">
        <w:rPr>
          <w:sz w:val="20"/>
          <w:szCs w:val="20"/>
          <w:lang w:val="en-US"/>
        </w:rPr>
        <w:t>dentify with this individual the specific freezer numb</w:t>
      </w:r>
      <w:r w:rsidR="00D0007D">
        <w:rPr>
          <w:sz w:val="20"/>
          <w:szCs w:val="20"/>
          <w:lang w:val="en-US"/>
        </w:rPr>
        <w:t>er and location you will be entering. Your</w:t>
      </w:r>
      <w:r w:rsidR="0002040A" w:rsidRPr="00A14A7C">
        <w:rPr>
          <w:sz w:val="20"/>
          <w:szCs w:val="20"/>
          <w:lang w:val="en-US"/>
        </w:rPr>
        <w:t xml:space="preserve"> </w:t>
      </w:r>
      <w:r w:rsidR="00D0007D">
        <w:rPr>
          <w:sz w:val="20"/>
          <w:szCs w:val="20"/>
          <w:lang w:val="en-US"/>
        </w:rPr>
        <w:t>“</w:t>
      </w:r>
      <w:r w:rsidR="0002040A" w:rsidRPr="00A14A7C">
        <w:rPr>
          <w:sz w:val="20"/>
          <w:szCs w:val="20"/>
          <w:lang w:val="en-US"/>
        </w:rPr>
        <w:t>Buddy</w:t>
      </w:r>
      <w:r w:rsidR="00D0007D">
        <w:rPr>
          <w:sz w:val="20"/>
          <w:szCs w:val="20"/>
          <w:lang w:val="en-US"/>
        </w:rPr>
        <w:t xml:space="preserve">” </w:t>
      </w:r>
      <w:r w:rsidR="0002040A" w:rsidRPr="00A14A7C">
        <w:rPr>
          <w:sz w:val="20"/>
          <w:szCs w:val="20"/>
          <w:lang w:val="en-US"/>
        </w:rPr>
        <w:t>should</w:t>
      </w:r>
      <w:r w:rsidR="00D0007D">
        <w:rPr>
          <w:sz w:val="20"/>
          <w:szCs w:val="20"/>
          <w:lang w:val="en-US"/>
        </w:rPr>
        <w:t xml:space="preserve"> ideally</w:t>
      </w:r>
      <w:r w:rsidR="0002040A" w:rsidRPr="00A14A7C">
        <w:rPr>
          <w:sz w:val="20"/>
          <w:szCs w:val="20"/>
          <w:lang w:val="en-US"/>
        </w:rPr>
        <w:t xml:space="preserve"> be</w:t>
      </w:r>
      <w:r w:rsidR="00D0007D">
        <w:rPr>
          <w:sz w:val="20"/>
          <w:szCs w:val="20"/>
          <w:lang w:val="en-US"/>
        </w:rPr>
        <w:t xml:space="preserve"> a co-worker</w:t>
      </w:r>
      <w:r w:rsidR="0002040A" w:rsidRPr="00A14A7C">
        <w:rPr>
          <w:sz w:val="20"/>
          <w:szCs w:val="20"/>
          <w:lang w:val="en-US"/>
        </w:rPr>
        <w:t xml:space="preserve"> </w:t>
      </w:r>
      <w:r w:rsidR="00D0007D">
        <w:rPr>
          <w:sz w:val="20"/>
          <w:szCs w:val="20"/>
          <w:lang w:val="en-US"/>
        </w:rPr>
        <w:lastRenderedPageBreak/>
        <w:t>familiar with the freezer location(s). Set a pre-determined time when you will check back in with them</w:t>
      </w:r>
      <w:r w:rsidR="0002040A" w:rsidRPr="00A14A7C">
        <w:rPr>
          <w:sz w:val="20"/>
          <w:szCs w:val="20"/>
          <w:lang w:val="en-US"/>
        </w:rPr>
        <w:t>, if you fail to retur</w:t>
      </w:r>
      <w:r w:rsidR="00D0007D">
        <w:rPr>
          <w:sz w:val="20"/>
          <w:szCs w:val="20"/>
          <w:lang w:val="en-US"/>
        </w:rPr>
        <w:t>n upon this time, the “Buddy”</w:t>
      </w:r>
      <w:r w:rsidR="0002040A" w:rsidRPr="00A14A7C">
        <w:rPr>
          <w:sz w:val="20"/>
          <w:szCs w:val="20"/>
          <w:lang w:val="en-US"/>
        </w:rPr>
        <w:t xml:space="preserve"> </w:t>
      </w:r>
      <w:r w:rsidR="0002040A" w:rsidRPr="00A14A7C">
        <w:rPr>
          <w:b/>
          <w:i/>
          <w:sz w:val="20"/>
          <w:szCs w:val="20"/>
          <w:lang w:val="en-US"/>
        </w:rPr>
        <w:t>MUST</w:t>
      </w:r>
      <w:r w:rsidR="0002040A" w:rsidRPr="00A14A7C">
        <w:rPr>
          <w:b/>
          <w:sz w:val="20"/>
          <w:szCs w:val="20"/>
          <w:lang w:val="en-US"/>
        </w:rPr>
        <w:t xml:space="preserve"> </w:t>
      </w:r>
      <w:r w:rsidR="00D0007D" w:rsidRPr="00D0007D">
        <w:rPr>
          <w:sz w:val="20"/>
          <w:szCs w:val="20"/>
          <w:lang w:val="en-US"/>
        </w:rPr>
        <w:t>return to</w:t>
      </w:r>
      <w:r w:rsidR="00D0007D">
        <w:rPr>
          <w:b/>
          <w:sz w:val="20"/>
          <w:szCs w:val="20"/>
          <w:lang w:val="en-US"/>
        </w:rPr>
        <w:t xml:space="preserve"> </w:t>
      </w:r>
      <w:r w:rsidR="0002040A" w:rsidRPr="00A14A7C">
        <w:rPr>
          <w:sz w:val="20"/>
          <w:szCs w:val="20"/>
          <w:lang w:val="en-US"/>
        </w:rPr>
        <w:t>check on you.</w:t>
      </w:r>
      <w:r w:rsidR="00D0007D">
        <w:rPr>
          <w:sz w:val="20"/>
          <w:szCs w:val="20"/>
          <w:lang w:val="en-US"/>
        </w:rPr>
        <w:t xml:space="preserve"> Although not recommended, if you are required to work for extended periods of time inside the freezer, check the door frequently for freezing, and ensure your “Buddy” checks with you at regular intervals.</w:t>
      </w:r>
    </w:p>
    <w:p w:rsidR="007A6BBD" w:rsidRPr="00A14A7C" w:rsidRDefault="007A6BBD" w:rsidP="006C62F3">
      <w:pPr>
        <w:numPr>
          <w:ilvl w:val="12"/>
          <w:numId w:val="0"/>
        </w:numPr>
        <w:rPr>
          <w:sz w:val="20"/>
          <w:szCs w:val="20"/>
          <w:lang w:val="en-US"/>
        </w:rPr>
      </w:pPr>
    </w:p>
    <w:p w:rsidR="006C62F3" w:rsidRPr="00A14A7C" w:rsidRDefault="006C62F3" w:rsidP="0002040A">
      <w:pPr>
        <w:numPr>
          <w:ilvl w:val="12"/>
          <w:numId w:val="0"/>
        </w:numPr>
        <w:ind w:left="720" w:hanging="720"/>
        <w:rPr>
          <w:sz w:val="20"/>
          <w:szCs w:val="20"/>
          <w:lang w:val="en-US"/>
        </w:rPr>
      </w:pPr>
      <w:r w:rsidRPr="00A14A7C">
        <w:rPr>
          <w:sz w:val="20"/>
          <w:szCs w:val="20"/>
          <w:lang w:val="en-US"/>
        </w:rPr>
        <w:t>3)</w:t>
      </w:r>
      <w:r w:rsidR="00D0007D">
        <w:rPr>
          <w:sz w:val="20"/>
          <w:szCs w:val="20"/>
          <w:lang w:val="en-US"/>
        </w:rPr>
        <w:tab/>
        <w:t>W</w:t>
      </w:r>
      <w:r w:rsidR="0002040A" w:rsidRPr="00A14A7C">
        <w:rPr>
          <w:sz w:val="20"/>
          <w:szCs w:val="20"/>
          <w:lang w:val="en-US"/>
        </w:rPr>
        <w:t>ear the appropriate Personal Protective Equipment (P.P.E) including parka</w:t>
      </w:r>
      <w:r w:rsidR="00433EC1">
        <w:rPr>
          <w:sz w:val="20"/>
          <w:szCs w:val="20"/>
          <w:lang w:val="en-US"/>
        </w:rPr>
        <w:t xml:space="preserve"> and</w:t>
      </w:r>
      <w:r w:rsidR="0002040A" w:rsidRPr="00A14A7C">
        <w:rPr>
          <w:sz w:val="20"/>
          <w:szCs w:val="20"/>
          <w:lang w:val="en-US"/>
        </w:rPr>
        <w:t xml:space="preserve"> gloves </w:t>
      </w:r>
      <w:r w:rsidR="00433EC1" w:rsidRPr="00A14A7C">
        <w:rPr>
          <w:sz w:val="20"/>
          <w:szCs w:val="20"/>
          <w:lang w:val="en-US"/>
        </w:rPr>
        <w:t xml:space="preserve">which is provided </w:t>
      </w:r>
      <w:r w:rsidR="0002040A" w:rsidRPr="00A14A7C">
        <w:rPr>
          <w:sz w:val="20"/>
          <w:szCs w:val="20"/>
          <w:lang w:val="en-US"/>
        </w:rPr>
        <w:t>and</w:t>
      </w:r>
      <w:r w:rsidR="00433EC1">
        <w:rPr>
          <w:sz w:val="20"/>
          <w:szCs w:val="20"/>
          <w:lang w:val="en-US"/>
        </w:rPr>
        <w:t xml:space="preserve"> appropriate</w:t>
      </w:r>
      <w:r w:rsidR="0002040A" w:rsidRPr="00A14A7C">
        <w:rPr>
          <w:sz w:val="20"/>
          <w:szCs w:val="20"/>
          <w:lang w:val="en-US"/>
        </w:rPr>
        <w:t xml:space="preserve"> footwear.</w:t>
      </w:r>
      <w:r w:rsidR="00D0007D">
        <w:rPr>
          <w:sz w:val="20"/>
          <w:szCs w:val="20"/>
          <w:lang w:val="en-US"/>
        </w:rPr>
        <w:t xml:space="preserve"> Parka`s are hung on a hook outside of all freezer units.</w:t>
      </w:r>
    </w:p>
    <w:p w:rsidR="006C62F3" w:rsidRPr="00A14A7C" w:rsidRDefault="006C62F3" w:rsidP="006C62F3">
      <w:pPr>
        <w:numPr>
          <w:ilvl w:val="12"/>
          <w:numId w:val="0"/>
        </w:numPr>
        <w:rPr>
          <w:sz w:val="20"/>
          <w:szCs w:val="20"/>
          <w:lang w:val="en-US"/>
        </w:rPr>
      </w:pPr>
    </w:p>
    <w:p w:rsidR="006C62F3" w:rsidRPr="00A14A7C" w:rsidRDefault="006C62F3" w:rsidP="0002040A">
      <w:pPr>
        <w:numPr>
          <w:ilvl w:val="12"/>
          <w:numId w:val="0"/>
        </w:numPr>
        <w:ind w:left="720" w:hanging="720"/>
        <w:rPr>
          <w:sz w:val="20"/>
          <w:szCs w:val="20"/>
          <w:lang w:val="en-US"/>
        </w:rPr>
      </w:pPr>
      <w:r w:rsidRPr="00A14A7C">
        <w:rPr>
          <w:sz w:val="20"/>
          <w:szCs w:val="20"/>
          <w:lang w:val="en-US"/>
        </w:rPr>
        <w:t>4)</w:t>
      </w:r>
      <w:r w:rsidR="0002040A" w:rsidRPr="00A14A7C">
        <w:rPr>
          <w:sz w:val="20"/>
          <w:szCs w:val="20"/>
          <w:lang w:val="en-US"/>
        </w:rPr>
        <w:tab/>
        <w:t>Check the function of the door prior to entering the freezer, if you have any concerns with the operation of the door do no</w:t>
      </w:r>
      <w:r w:rsidR="00D0007D">
        <w:rPr>
          <w:sz w:val="20"/>
          <w:szCs w:val="20"/>
          <w:lang w:val="en-US"/>
        </w:rPr>
        <w:t>t enter the freezer, report any faults</w:t>
      </w:r>
      <w:r w:rsidR="0002040A" w:rsidRPr="00A14A7C">
        <w:rPr>
          <w:sz w:val="20"/>
          <w:szCs w:val="20"/>
          <w:lang w:val="en-US"/>
        </w:rPr>
        <w:t xml:space="preserve"> immediately to the Facilities Management for repair(s). It would be prudent to post signage on the door indicating the problem and a “Do not enter sign” until appropriate repairs are made.</w:t>
      </w:r>
      <w:r w:rsidR="00CE514A" w:rsidRPr="00A14A7C">
        <w:rPr>
          <w:sz w:val="20"/>
          <w:szCs w:val="20"/>
          <w:lang w:val="en-US"/>
        </w:rPr>
        <w:t xml:space="preserve"> </w:t>
      </w:r>
    </w:p>
    <w:p w:rsidR="006C62F3" w:rsidRPr="00A14A7C" w:rsidRDefault="006C62F3" w:rsidP="006C62F3">
      <w:pPr>
        <w:numPr>
          <w:ilvl w:val="12"/>
          <w:numId w:val="0"/>
        </w:numPr>
        <w:rPr>
          <w:sz w:val="20"/>
          <w:szCs w:val="20"/>
          <w:lang w:val="en-US"/>
        </w:rPr>
      </w:pPr>
    </w:p>
    <w:p w:rsidR="006C62F3" w:rsidRPr="00A14A7C" w:rsidRDefault="006C62F3" w:rsidP="00CE514A">
      <w:pPr>
        <w:numPr>
          <w:ilvl w:val="12"/>
          <w:numId w:val="0"/>
        </w:numPr>
        <w:ind w:left="720" w:hanging="720"/>
        <w:rPr>
          <w:sz w:val="20"/>
          <w:szCs w:val="20"/>
          <w:lang w:val="en-US"/>
        </w:rPr>
      </w:pPr>
      <w:r w:rsidRPr="00A14A7C">
        <w:rPr>
          <w:sz w:val="20"/>
          <w:szCs w:val="20"/>
          <w:lang w:val="en-US"/>
        </w:rPr>
        <w:t>5)</w:t>
      </w:r>
      <w:r w:rsidR="00CE514A" w:rsidRPr="00A14A7C">
        <w:rPr>
          <w:sz w:val="20"/>
          <w:szCs w:val="20"/>
          <w:lang w:val="en-US"/>
        </w:rPr>
        <w:tab/>
        <w:t>Upon entering the freezer watch for hazards which could include ice buildup, storage issue(s), slipp</w:t>
      </w:r>
      <w:r w:rsidR="00433EC1">
        <w:rPr>
          <w:sz w:val="20"/>
          <w:szCs w:val="20"/>
          <w:lang w:val="en-US"/>
        </w:rPr>
        <w:t>ery floor and potential tripping</w:t>
      </w:r>
      <w:r w:rsidR="00CE514A" w:rsidRPr="00A14A7C">
        <w:rPr>
          <w:sz w:val="20"/>
          <w:szCs w:val="20"/>
          <w:lang w:val="en-US"/>
        </w:rPr>
        <w:t xml:space="preserve"> hazards. </w:t>
      </w:r>
    </w:p>
    <w:p w:rsidR="006C62F3" w:rsidRPr="00A14A7C" w:rsidRDefault="006C62F3" w:rsidP="006C62F3">
      <w:pPr>
        <w:numPr>
          <w:ilvl w:val="12"/>
          <w:numId w:val="0"/>
        </w:numPr>
        <w:rPr>
          <w:sz w:val="20"/>
          <w:szCs w:val="20"/>
          <w:lang w:val="en-US"/>
        </w:rPr>
      </w:pPr>
    </w:p>
    <w:p w:rsidR="006C62F3" w:rsidRPr="00A14A7C" w:rsidRDefault="006C62F3" w:rsidP="00731194">
      <w:pPr>
        <w:numPr>
          <w:ilvl w:val="12"/>
          <w:numId w:val="0"/>
        </w:numPr>
        <w:ind w:left="720" w:hanging="720"/>
        <w:rPr>
          <w:sz w:val="20"/>
          <w:szCs w:val="20"/>
          <w:lang w:val="en-US"/>
        </w:rPr>
      </w:pPr>
      <w:r w:rsidRPr="00A14A7C">
        <w:rPr>
          <w:sz w:val="20"/>
          <w:szCs w:val="20"/>
          <w:lang w:val="en-US"/>
        </w:rPr>
        <w:t>6)</w:t>
      </w:r>
      <w:r w:rsidR="00CE514A" w:rsidRPr="00A14A7C">
        <w:rPr>
          <w:sz w:val="20"/>
          <w:szCs w:val="20"/>
          <w:lang w:val="en-US"/>
        </w:rPr>
        <w:tab/>
        <w:t>Take measure</w:t>
      </w:r>
      <w:r w:rsidR="00D0007D">
        <w:rPr>
          <w:sz w:val="20"/>
          <w:szCs w:val="20"/>
          <w:lang w:val="en-US"/>
        </w:rPr>
        <w:t>s</w:t>
      </w:r>
      <w:r w:rsidR="00CE514A" w:rsidRPr="00A14A7C">
        <w:rPr>
          <w:sz w:val="20"/>
          <w:szCs w:val="20"/>
          <w:lang w:val="en-US"/>
        </w:rPr>
        <w:t xml:space="preserve"> to properly store and/or retrieve your samples in a safe manner. Minimize the amount of time you are required to be inside the freezer </w:t>
      </w:r>
      <w:proofErr w:type="spellStart"/>
      <w:r w:rsidR="00CE514A" w:rsidRPr="00A14A7C">
        <w:rPr>
          <w:sz w:val="20"/>
          <w:szCs w:val="20"/>
          <w:lang w:val="en-US"/>
        </w:rPr>
        <w:t>ie</w:t>
      </w:r>
      <w:proofErr w:type="spellEnd"/>
      <w:r w:rsidR="00CE514A" w:rsidRPr="00A14A7C">
        <w:rPr>
          <w:sz w:val="20"/>
          <w:szCs w:val="20"/>
          <w:lang w:val="en-US"/>
        </w:rPr>
        <w:t xml:space="preserve">: removing your storage container to the outside of the freezer and retrieving your individual samples from that location. </w:t>
      </w:r>
      <w:r w:rsidR="00A14A7C" w:rsidRPr="00A14A7C">
        <w:rPr>
          <w:sz w:val="20"/>
          <w:szCs w:val="20"/>
          <w:lang w:val="en-US"/>
        </w:rPr>
        <w:t xml:space="preserve">If you are required to lift or move any heavy objects, ensure to request assistance. </w:t>
      </w:r>
      <w:r w:rsidR="00731194">
        <w:rPr>
          <w:sz w:val="20"/>
          <w:szCs w:val="20"/>
          <w:lang w:val="en-US"/>
        </w:rPr>
        <w:t xml:space="preserve"> Store samples in the appropriate type and size container conducive to stacking. Plastic bags are </w:t>
      </w:r>
      <w:r w:rsidR="00731194">
        <w:rPr>
          <w:sz w:val="20"/>
          <w:szCs w:val="20"/>
          <w:u w:val="single"/>
          <w:lang w:val="en-US"/>
        </w:rPr>
        <w:t>not acceptable.</w:t>
      </w:r>
      <w:r w:rsidR="00731194">
        <w:rPr>
          <w:sz w:val="20"/>
          <w:szCs w:val="20"/>
          <w:lang w:val="en-US"/>
        </w:rPr>
        <w:t xml:space="preserve"> </w:t>
      </w:r>
      <w:r w:rsidR="00731194" w:rsidRPr="00731194">
        <w:rPr>
          <w:sz w:val="20"/>
          <w:szCs w:val="20"/>
          <w:lang w:val="en-US"/>
        </w:rPr>
        <w:t>Large empty boxes</w:t>
      </w:r>
      <w:r w:rsidR="00731194">
        <w:rPr>
          <w:sz w:val="20"/>
          <w:szCs w:val="20"/>
          <w:lang w:val="en-US"/>
        </w:rPr>
        <w:t xml:space="preserve"> waste valuable space. No glass in the -40 Freezers.</w:t>
      </w:r>
      <w:r w:rsidR="00731194">
        <w:rPr>
          <w:sz w:val="20"/>
          <w:szCs w:val="20"/>
          <w:u w:val="single"/>
          <w:lang w:val="en-US"/>
        </w:rPr>
        <w:t xml:space="preserve"> </w:t>
      </w:r>
      <w:r w:rsidR="00731194">
        <w:rPr>
          <w:sz w:val="20"/>
          <w:szCs w:val="20"/>
          <w:lang w:val="en-US"/>
        </w:rPr>
        <w:t xml:space="preserve"> </w:t>
      </w:r>
    </w:p>
    <w:p w:rsidR="007A6BBD" w:rsidRPr="00A14A7C" w:rsidRDefault="007A6BBD" w:rsidP="006C62F3">
      <w:pPr>
        <w:numPr>
          <w:ilvl w:val="12"/>
          <w:numId w:val="0"/>
        </w:numPr>
        <w:rPr>
          <w:sz w:val="20"/>
          <w:szCs w:val="20"/>
          <w:lang w:val="en-US"/>
        </w:rPr>
      </w:pPr>
    </w:p>
    <w:p w:rsidR="006C62F3" w:rsidRPr="00A14A7C" w:rsidRDefault="006C62F3" w:rsidP="006C62F3">
      <w:pPr>
        <w:numPr>
          <w:ilvl w:val="12"/>
          <w:numId w:val="0"/>
        </w:numPr>
        <w:rPr>
          <w:sz w:val="20"/>
          <w:szCs w:val="20"/>
          <w:lang w:val="en-US"/>
        </w:rPr>
      </w:pPr>
      <w:r w:rsidRPr="00A14A7C">
        <w:rPr>
          <w:sz w:val="20"/>
          <w:szCs w:val="20"/>
          <w:lang w:val="en-US"/>
        </w:rPr>
        <w:t>7)</w:t>
      </w:r>
      <w:r w:rsidR="00CE514A" w:rsidRPr="00A14A7C">
        <w:rPr>
          <w:sz w:val="20"/>
          <w:szCs w:val="20"/>
          <w:lang w:val="en-US"/>
        </w:rPr>
        <w:tab/>
        <w:t>Exit the freezer and ensure to close the door</w:t>
      </w:r>
      <w:r w:rsidR="00A14A7C">
        <w:rPr>
          <w:sz w:val="20"/>
          <w:szCs w:val="20"/>
          <w:lang w:val="en-US"/>
        </w:rPr>
        <w:t xml:space="preserve"> behind you</w:t>
      </w:r>
      <w:r w:rsidR="00CE514A" w:rsidRPr="00A14A7C">
        <w:rPr>
          <w:sz w:val="20"/>
          <w:szCs w:val="20"/>
          <w:lang w:val="en-US"/>
        </w:rPr>
        <w:t>.</w:t>
      </w:r>
    </w:p>
    <w:p w:rsidR="007A6BBD" w:rsidRPr="00A14A7C" w:rsidRDefault="007A6BBD" w:rsidP="006C62F3">
      <w:pPr>
        <w:numPr>
          <w:ilvl w:val="12"/>
          <w:numId w:val="0"/>
        </w:numPr>
        <w:rPr>
          <w:sz w:val="20"/>
          <w:szCs w:val="20"/>
          <w:lang w:val="en-US"/>
        </w:rPr>
      </w:pPr>
    </w:p>
    <w:p w:rsidR="006C62F3" w:rsidRPr="00A14A7C" w:rsidRDefault="006C62F3" w:rsidP="006C62F3">
      <w:pPr>
        <w:numPr>
          <w:ilvl w:val="12"/>
          <w:numId w:val="0"/>
        </w:numPr>
        <w:rPr>
          <w:sz w:val="20"/>
          <w:szCs w:val="20"/>
          <w:lang w:val="en-US"/>
        </w:rPr>
      </w:pPr>
      <w:r w:rsidRPr="00A14A7C">
        <w:rPr>
          <w:sz w:val="20"/>
          <w:szCs w:val="20"/>
          <w:lang w:val="en-US"/>
        </w:rPr>
        <w:t>8)</w:t>
      </w:r>
      <w:r w:rsidR="00CE514A" w:rsidRPr="00A14A7C">
        <w:rPr>
          <w:sz w:val="20"/>
          <w:szCs w:val="20"/>
          <w:lang w:val="en-US"/>
        </w:rPr>
        <w:tab/>
        <w:t>Return P.P.E. to its original location (coat hook).</w:t>
      </w:r>
    </w:p>
    <w:p w:rsidR="006C62F3" w:rsidRPr="00A14A7C" w:rsidRDefault="006C62F3" w:rsidP="006C62F3">
      <w:pPr>
        <w:numPr>
          <w:ilvl w:val="12"/>
          <w:numId w:val="0"/>
        </w:numPr>
        <w:rPr>
          <w:sz w:val="20"/>
          <w:szCs w:val="20"/>
          <w:lang w:val="en-US"/>
        </w:rPr>
      </w:pPr>
    </w:p>
    <w:p w:rsidR="006C62F3" w:rsidRPr="00A14A7C" w:rsidRDefault="006C62F3" w:rsidP="00A14A7C">
      <w:pPr>
        <w:numPr>
          <w:ilvl w:val="12"/>
          <w:numId w:val="0"/>
        </w:numPr>
        <w:ind w:left="720" w:hanging="720"/>
        <w:rPr>
          <w:sz w:val="20"/>
          <w:szCs w:val="20"/>
          <w:lang w:val="en-US"/>
        </w:rPr>
      </w:pPr>
      <w:r w:rsidRPr="00A14A7C">
        <w:rPr>
          <w:sz w:val="20"/>
          <w:szCs w:val="20"/>
          <w:lang w:val="en-US"/>
        </w:rPr>
        <w:t>9)</w:t>
      </w:r>
      <w:r w:rsidR="00CE514A" w:rsidRPr="00A14A7C">
        <w:rPr>
          <w:sz w:val="20"/>
          <w:szCs w:val="20"/>
          <w:lang w:val="en-US"/>
        </w:rPr>
        <w:tab/>
      </w:r>
      <w:r w:rsidR="00A14A7C">
        <w:rPr>
          <w:sz w:val="20"/>
          <w:szCs w:val="20"/>
          <w:lang w:val="en-US"/>
        </w:rPr>
        <w:t>Be aware that cold temperatures affect you mentally and physically, working for extended periods under these conditions can become unsafe.</w:t>
      </w:r>
    </w:p>
    <w:p w:rsidR="006C62F3" w:rsidRDefault="006C62F3" w:rsidP="006C62F3">
      <w:pPr>
        <w:numPr>
          <w:ilvl w:val="12"/>
          <w:numId w:val="0"/>
        </w:numPr>
        <w:rPr>
          <w:lang w:val="en-US"/>
        </w:rPr>
      </w:pPr>
    </w:p>
    <w:p w:rsidR="006C62F3" w:rsidRDefault="006C62F3" w:rsidP="006C62F3">
      <w:pPr>
        <w:numPr>
          <w:ilvl w:val="12"/>
          <w:numId w:val="0"/>
        </w:numPr>
        <w:rPr>
          <w:sz w:val="20"/>
          <w:szCs w:val="20"/>
          <w:lang w:val="en-US"/>
        </w:rPr>
      </w:pPr>
      <w:r w:rsidRPr="00A14A7C">
        <w:rPr>
          <w:sz w:val="20"/>
          <w:szCs w:val="20"/>
          <w:lang w:val="en-US"/>
        </w:rPr>
        <w:t>10)</w:t>
      </w:r>
      <w:r w:rsidR="00CE514A">
        <w:rPr>
          <w:lang w:val="en-US"/>
        </w:rPr>
        <w:tab/>
      </w:r>
      <w:r w:rsidR="00A14A7C" w:rsidRPr="00A14A7C">
        <w:rPr>
          <w:sz w:val="20"/>
          <w:szCs w:val="20"/>
          <w:lang w:val="en-US"/>
        </w:rPr>
        <w:t>Report back to your “Buddy-System” advising of your safe and timely return.</w:t>
      </w:r>
    </w:p>
    <w:p w:rsidR="00506A53" w:rsidRDefault="00506A53" w:rsidP="006C62F3">
      <w:pPr>
        <w:numPr>
          <w:ilvl w:val="12"/>
          <w:numId w:val="0"/>
        </w:numPr>
        <w:rPr>
          <w:sz w:val="20"/>
          <w:szCs w:val="20"/>
          <w:lang w:val="en-US"/>
        </w:rPr>
      </w:pPr>
    </w:p>
    <w:p w:rsidR="00506A53" w:rsidRDefault="00506A53" w:rsidP="006C62F3">
      <w:pPr>
        <w:numPr>
          <w:ilvl w:val="12"/>
          <w:numId w:val="0"/>
        </w:numPr>
        <w:rPr>
          <w:b/>
          <w:lang w:val="en-US"/>
        </w:rPr>
      </w:pPr>
      <w:r>
        <w:rPr>
          <w:b/>
          <w:lang w:val="en-US"/>
        </w:rPr>
        <w:t>Persons to be notified in case of emergency are:</w:t>
      </w:r>
    </w:p>
    <w:p w:rsidR="003D224F" w:rsidRDefault="003D224F" w:rsidP="006C62F3">
      <w:pPr>
        <w:numPr>
          <w:ilvl w:val="12"/>
          <w:numId w:val="0"/>
        </w:numPr>
        <w:rPr>
          <w:b/>
          <w:lang w:val="en-US"/>
        </w:rPr>
      </w:pPr>
    </w:p>
    <w:p w:rsidR="00506A53" w:rsidRDefault="00506A53" w:rsidP="006C62F3">
      <w:pPr>
        <w:numPr>
          <w:ilvl w:val="12"/>
          <w:numId w:val="0"/>
        </w:numPr>
        <w:rPr>
          <w:b/>
          <w:lang w:val="en-US"/>
        </w:rPr>
      </w:pPr>
      <w:r>
        <w:rPr>
          <w:b/>
          <w:lang w:val="en-US"/>
        </w:rPr>
        <w:t xml:space="preserve">Donavan Casson, Facility Manager </w:t>
      </w:r>
      <w:r w:rsidR="000D542B">
        <w:rPr>
          <w:b/>
          <w:lang w:val="en-US"/>
        </w:rPr>
        <w:t>……..</w:t>
      </w:r>
      <w:r w:rsidR="000D542B">
        <w:rPr>
          <w:b/>
          <w:lang w:val="en-US"/>
        </w:rPr>
        <w:tab/>
        <w:t>Ext</w:t>
      </w:r>
      <w:r>
        <w:rPr>
          <w:b/>
          <w:lang w:val="en-US"/>
        </w:rPr>
        <w:t xml:space="preserve"> 2233</w:t>
      </w:r>
    </w:p>
    <w:p w:rsidR="00506A53" w:rsidRPr="00506A53" w:rsidRDefault="003D224F" w:rsidP="006C62F3">
      <w:pPr>
        <w:numPr>
          <w:ilvl w:val="12"/>
          <w:numId w:val="0"/>
        </w:numPr>
        <w:rPr>
          <w:b/>
          <w:lang w:val="en-US"/>
        </w:rPr>
      </w:pPr>
      <w:r>
        <w:rPr>
          <w:b/>
          <w:lang w:val="en-US"/>
        </w:rPr>
        <w:t>Commissionaire / Security</w:t>
      </w:r>
      <w:r w:rsidR="000D542B">
        <w:rPr>
          <w:b/>
          <w:lang w:val="en-US"/>
        </w:rPr>
        <w:t xml:space="preserve"> </w:t>
      </w:r>
      <w:r w:rsidR="000D542B">
        <w:rPr>
          <w:b/>
          <w:lang w:val="en-US"/>
        </w:rPr>
        <w:tab/>
        <w:t>……………...</w:t>
      </w:r>
      <w:r w:rsidR="000D542B">
        <w:rPr>
          <w:b/>
          <w:lang w:val="en-US"/>
        </w:rPr>
        <w:tab/>
        <w:t>E</w:t>
      </w:r>
      <w:r>
        <w:rPr>
          <w:b/>
          <w:lang w:val="en-US"/>
        </w:rPr>
        <w:t>xt 0, after hours dial 403-330-6729</w:t>
      </w:r>
      <w:r w:rsidR="001D24E9">
        <w:fldChar w:fldCharType="begin"/>
      </w:r>
      <w:r>
        <w:instrText xml:space="preserve"> SEQ CHAPTER \h \r 1</w:instrText>
      </w:r>
      <w:r w:rsidR="001D24E9">
        <w:fldChar w:fldCharType="end"/>
      </w:r>
    </w:p>
    <w:p w:rsidR="003D224F" w:rsidRPr="003D224F" w:rsidRDefault="003D224F" w:rsidP="006C62F3">
      <w:pPr>
        <w:numPr>
          <w:ilvl w:val="12"/>
          <w:numId w:val="0"/>
        </w:numPr>
        <w:rPr>
          <w:b/>
          <w:lang w:val="en-US"/>
        </w:rPr>
      </w:pPr>
      <w:r w:rsidRPr="003D224F">
        <w:rPr>
          <w:b/>
          <w:highlight w:val="yellow"/>
          <w:lang w:val="en-US"/>
        </w:rPr>
        <w:t>Emergency situations where someone is trapped or injured</w:t>
      </w:r>
      <w:r w:rsidR="00433EC1">
        <w:rPr>
          <w:b/>
          <w:highlight w:val="yellow"/>
          <w:lang w:val="en-US"/>
        </w:rPr>
        <w:t xml:space="preserve"> phone</w:t>
      </w:r>
      <w:r w:rsidRPr="003D224F">
        <w:rPr>
          <w:b/>
          <w:highlight w:val="yellow"/>
          <w:lang w:val="en-US"/>
        </w:rPr>
        <w:t xml:space="preserve"> 9-911</w:t>
      </w:r>
      <w:r w:rsidR="00433EC1">
        <w:rPr>
          <w:b/>
          <w:lang w:val="en-US"/>
        </w:rPr>
        <w:t xml:space="preserve"> </w:t>
      </w:r>
    </w:p>
    <w:p w:rsidR="007A6BBD" w:rsidRDefault="007A6BBD" w:rsidP="006C62F3">
      <w:pPr>
        <w:numPr>
          <w:ilvl w:val="12"/>
          <w:numId w:val="0"/>
        </w:numPr>
        <w:rPr>
          <w:lang w:val="en-US"/>
        </w:rPr>
      </w:pPr>
    </w:p>
    <w:p w:rsidR="007A6BBD" w:rsidRDefault="001D24E9" w:rsidP="006C62F3">
      <w:pPr>
        <w:numPr>
          <w:ilvl w:val="12"/>
          <w:numId w:val="0"/>
        </w:numPr>
        <w:rPr>
          <w:lang w:val="en-US"/>
        </w:rPr>
      </w:pPr>
      <w:r>
        <w:rPr>
          <w:noProof/>
        </w:rPr>
        <w:pict>
          <v:shape id="_x0000_s1030" type="#_x0000_t202" style="position:absolute;margin-left:-9pt;margin-top:.6pt;width:486pt;height:102.8pt;z-index:251658240" strokecolor="red">
            <v:textbox>
              <w:txbxContent>
                <w:p w:rsidR="007A6BBD" w:rsidRPr="007A6BBD" w:rsidRDefault="007A6BBD" w:rsidP="007A6BBD">
                  <w:pPr>
                    <w:rPr>
                      <w:b/>
                      <w:sz w:val="28"/>
                      <w:szCs w:val="28"/>
                    </w:rPr>
                  </w:pPr>
                  <w:r>
                    <w:rPr>
                      <w:b/>
                      <w:sz w:val="28"/>
                      <w:szCs w:val="28"/>
                    </w:rPr>
                    <w:t>Guidance Documents / Standards / Applicable Legislation / Other</w:t>
                  </w:r>
                </w:p>
                <w:p w:rsidR="007A6BBD" w:rsidRDefault="007A6BBD" w:rsidP="007A6BBD"/>
                <w:p w:rsidR="007A6BBD" w:rsidRDefault="007A6BBD" w:rsidP="007A6BBD">
                  <w:r>
                    <w:t>1)</w:t>
                  </w:r>
                  <w:r w:rsidR="00A14A7C">
                    <w:t xml:space="preserve"> Safety information site – University of Alberta – General Procedures for Walk-in Freezers    </w:t>
                  </w:r>
                  <w:r w:rsidR="00506A53">
                    <w:t xml:space="preserve">                    </w:t>
                  </w:r>
                  <w:r w:rsidR="00A14A7C">
                    <w:t xml:space="preserve">ESB (1-16D) and (T-2-106)  </w:t>
                  </w:r>
                </w:p>
                <w:p w:rsidR="007A6BBD" w:rsidRDefault="007A6BBD" w:rsidP="007A6BBD"/>
                <w:p w:rsidR="007A6BBD" w:rsidRDefault="007A6BBD" w:rsidP="007A6BBD">
                  <w:r>
                    <w:t>2)</w:t>
                  </w:r>
                  <w:r w:rsidR="00A14A7C">
                    <w:t xml:space="preserve"> Canada Labour Code Part II and COHSR`s.</w:t>
                  </w:r>
                </w:p>
                <w:p w:rsidR="007A6BBD" w:rsidRDefault="007A6BBD" w:rsidP="007A6BBD"/>
              </w:txbxContent>
            </v:textbox>
          </v:shape>
        </w:pict>
      </w: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7A6BBD" w:rsidRDefault="001D24E9" w:rsidP="006C62F3">
      <w:pPr>
        <w:numPr>
          <w:ilvl w:val="12"/>
          <w:numId w:val="0"/>
        </w:numPr>
        <w:rPr>
          <w:lang w:val="en-US"/>
        </w:rPr>
      </w:pPr>
      <w:r>
        <w:rPr>
          <w:noProof/>
        </w:rPr>
        <w:pict>
          <v:shape id="_x0000_s1031" type="#_x0000_t202" style="position:absolute;margin-left:-9pt;margin-top:10.85pt;width:486pt;height:66.75pt;z-index:251659264" strokecolor="red">
            <v:textbox>
              <w:txbxContent>
                <w:p w:rsidR="007A6BBD" w:rsidRPr="007A6BBD" w:rsidRDefault="007A6BBD" w:rsidP="007A6BBD">
                  <w:pPr>
                    <w:rPr>
                      <w:b/>
                      <w:sz w:val="28"/>
                      <w:szCs w:val="28"/>
                    </w:rPr>
                  </w:pPr>
                  <w:r>
                    <w:rPr>
                      <w:b/>
                      <w:sz w:val="28"/>
                      <w:szCs w:val="28"/>
                    </w:rPr>
                    <w:t>Other Training Requirements</w:t>
                  </w:r>
                </w:p>
                <w:p w:rsidR="007A6BBD" w:rsidRDefault="007A6BBD" w:rsidP="007A6BBD"/>
                <w:p w:rsidR="007A6BBD" w:rsidRDefault="00A118CD" w:rsidP="00A118CD">
                  <w:pPr>
                    <w:pStyle w:val="ListParagraph"/>
                    <w:numPr>
                      <w:ilvl w:val="0"/>
                      <w:numId w:val="1"/>
                    </w:numPr>
                  </w:pPr>
                  <w:r>
                    <w:t xml:space="preserve">Agriculture and </w:t>
                  </w:r>
                  <w:proofErr w:type="spellStart"/>
                  <w:r>
                    <w:t>Agri</w:t>
                  </w:r>
                  <w:proofErr w:type="spellEnd"/>
                  <w:r>
                    <w:t>-Food Canada – Policy on Working Alone (read and review)</w:t>
                  </w:r>
                </w:p>
                <w:p w:rsidR="007A6BBD" w:rsidRDefault="007A6BBD" w:rsidP="007A6BBD"/>
              </w:txbxContent>
            </v:textbox>
          </v:shape>
        </w:pict>
      </w:r>
    </w:p>
    <w:p w:rsidR="007A6BBD" w:rsidRDefault="007A6BBD" w:rsidP="006C62F3">
      <w:pPr>
        <w:numPr>
          <w:ilvl w:val="12"/>
          <w:numId w:val="0"/>
        </w:numPr>
        <w:rPr>
          <w:lang w:val="en-US"/>
        </w:rPr>
      </w:pPr>
    </w:p>
    <w:p w:rsidR="007A6BBD" w:rsidRPr="007A6BBD" w:rsidRDefault="007A6BBD" w:rsidP="006C62F3">
      <w:pPr>
        <w:numPr>
          <w:ilvl w:val="12"/>
          <w:numId w:val="0"/>
        </w:numPr>
      </w:pP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7A6BBD" w:rsidRDefault="007A6BBD" w:rsidP="006C62F3">
      <w:pPr>
        <w:numPr>
          <w:ilvl w:val="12"/>
          <w:numId w:val="0"/>
        </w:numPr>
        <w:rPr>
          <w:lang w:val="en-US"/>
        </w:rPr>
      </w:pPr>
    </w:p>
    <w:p w:rsidR="006C62F3" w:rsidRDefault="006C62F3" w:rsidP="006C62F3">
      <w:pPr>
        <w:numPr>
          <w:ilvl w:val="12"/>
          <w:numId w:val="0"/>
        </w:numPr>
        <w:rPr>
          <w:lang w:val="en-US"/>
        </w:rPr>
      </w:pPr>
    </w:p>
    <w:tbl>
      <w:tblPr>
        <w:tblStyle w:val="TableGrid"/>
        <w:tblW w:w="9648" w:type="dxa"/>
        <w:tblLook w:val="01E0"/>
      </w:tblPr>
      <w:tblGrid>
        <w:gridCol w:w="2808"/>
        <w:gridCol w:w="2160"/>
        <w:gridCol w:w="4680"/>
      </w:tblGrid>
      <w:tr w:rsidR="006C62F3">
        <w:tc>
          <w:tcPr>
            <w:tcW w:w="4968" w:type="dxa"/>
            <w:gridSpan w:val="2"/>
          </w:tcPr>
          <w:p w:rsidR="006C62F3" w:rsidRDefault="006C62F3" w:rsidP="006C62F3">
            <w:pPr>
              <w:tabs>
                <w:tab w:val="left" w:pos="537"/>
                <w:tab w:val="left" w:pos="897"/>
                <w:tab w:val="left" w:pos="1387"/>
                <w:tab w:val="left" w:pos="1713"/>
                <w:tab w:val="left" w:pos="2121"/>
              </w:tabs>
              <w:rPr>
                <w:rFonts w:ascii="Univers" w:hAnsi="Univers" w:cs="Univers"/>
              </w:rPr>
            </w:pPr>
            <w:r>
              <w:rPr>
                <w:rFonts w:ascii="Univers" w:hAnsi="Univers" w:cs="Univers"/>
                <w:b/>
                <w:bCs/>
              </w:rPr>
              <w:t>Prepared By</w:t>
            </w:r>
            <w:r>
              <w:rPr>
                <w:rFonts w:ascii="Univers" w:hAnsi="Univers" w:cs="Univers"/>
                <w:b/>
                <w:bCs/>
              </w:rPr>
              <w:tab/>
            </w:r>
          </w:p>
        </w:tc>
        <w:tc>
          <w:tcPr>
            <w:tcW w:w="4680" w:type="dxa"/>
          </w:tcPr>
          <w:p w:rsidR="006C62F3" w:rsidRPr="002E55B4" w:rsidRDefault="006C62F3" w:rsidP="006C62F3">
            <w:pPr>
              <w:tabs>
                <w:tab w:val="left" w:pos="2121"/>
                <w:tab w:val="left" w:pos="5544"/>
              </w:tabs>
              <w:ind w:left="5544" w:hanging="5544"/>
              <w:rPr>
                <w:rFonts w:ascii="Univers" w:hAnsi="Univers" w:cs="Univers"/>
                <w:b/>
                <w:bCs/>
              </w:rPr>
            </w:pPr>
            <w:r>
              <w:rPr>
                <w:rFonts w:ascii="Univers" w:hAnsi="Univers" w:cs="Univers"/>
                <w:b/>
                <w:bCs/>
              </w:rPr>
              <w:t>Approved By</w:t>
            </w:r>
          </w:p>
        </w:tc>
      </w:tr>
      <w:tr w:rsidR="006C62F3">
        <w:tc>
          <w:tcPr>
            <w:tcW w:w="4968" w:type="dxa"/>
            <w:gridSpan w:val="2"/>
          </w:tcPr>
          <w:p w:rsidR="006C62F3" w:rsidRPr="002E55B4" w:rsidRDefault="006C62F3" w:rsidP="006C62F3">
            <w:pPr>
              <w:tabs>
                <w:tab w:val="left" w:pos="537"/>
                <w:tab w:val="left" w:pos="897"/>
                <w:tab w:val="left" w:pos="1387"/>
                <w:tab w:val="left" w:pos="1713"/>
                <w:tab w:val="left" w:pos="2121"/>
              </w:tabs>
              <w:rPr>
                <w:rFonts w:ascii="Univers" w:hAnsi="Univers" w:cs="Univers"/>
              </w:rPr>
            </w:pPr>
            <w:r w:rsidRPr="002E55B4">
              <w:rPr>
                <w:rStyle w:val="QuickFormat1"/>
              </w:rPr>
              <w:t>Name:</w:t>
            </w:r>
            <w:r w:rsidR="00A118CD">
              <w:rPr>
                <w:rStyle w:val="QuickFormat1"/>
              </w:rPr>
              <w:t xml:space="preserve"> Lorna Selinger, Darrell Vedres, Claudia Sheedy, Tracy Larson, Darryl Graham</w:t>
            </w:r>
          </w:p>
        </w:tc>
        <w:tc>
          <w:tcPr>
            <w:tcW w:w="4680" w:type="dxa"/>
          </w:tcPr>
          <w:p w:rsidR="00A118CD" w:rsidRDefault="006C62F3" w:rsidP="006C62F3">
            <w:pPr>
              <w:tabs>
                <w:tab w:val="left" w:pos="537"/>
                <w:tab w:val="left" w:pos="897"/>
                <w:tab w:val="left" w:pos="1387"/>
                <w:tab w:val="left" w:pos="1713"/>
                <w:tab w:val="left" w:pos="2121"/>
              </w:tabs>
              <w:rPr>
                <w:rStyle w:val="QuickFormat1"/>
              </w:rPr>
            </w:pPr>
            <w:r w:rsidRPr="002E55B4">
              <w:rPr>
                <w:rStyle w:val="QuickFormat1"/>
              </w:rPr>
              <w:t>Name:</w:t>
            </w:r>
            <w:r w:rsidR="00A118CD">
              <w:rPr>
                <w:rStyle w:val="QuickFormat1"/>
              </w:rPr>
              <w:t xml:space="preserve"> Dr. Brian S. Freeze</w:t>
            </w:r>
          </w:p>
          <w:p w:rsidR="006C62F3" w:rsidRPr="002E55B4" w:rsidRDefault="00A118CD" w:rsidP="00A118CD">
            <w:pPr>
              <w:tabs>
                <w:tab w:val="left" w:pos="537"/>
                <w:tab w:val="left" w:pos="897"/>
                <w:tab w:val="left" w:pos="1387"/>
                <w:tab w:val="left" w:pos="1713"/>
                <w:tab w:val="left" w:pos="2121"/>
              </w:tabs>
              <w:rPr>
                <w:rFonts w:ascii="Univers" w:hAnsi="Univers" w:cs="Univers"/>
              </w:rPr>
            </w:pPr>
            <w:r>
              <w:rPr>
                <w:rStyle w:val="QuickFormat1"/>
              </w:rPr>
              <w:t xml:space="preserve">            </w:t>
            </w:r>
          </w:p>
        </w:tc>
      </w:tr>
      <w:tr w:rsidR="006C62F3">
        <w:tc>
          <w:tcPr>
            <w:tcW w:w="4968" w:type="dxa"/>
            <w:gridSpan w:val="2"/>
          </w:tcPr>
          <w:p w:rsidR="006C62F3" w:rsidRDefault="006C62F3" w:rsidP="006C62F3">
            <w:pPr>
              <w:tabs>
                <w:tab w:val="left" w:pos="537"/>
                <w:tab w:val="left" w:pos="897"/>
                <w:tab w:val="left" w:pos="1387"/>
                <w:tab w:val="left" w:pos="1713"/>
                <w:tab w:val="left" w:pos="2121"/>
              </w:tabs>
              <w:rPr>
                <w:rStyle w:val="QuickFormat1"/>
              </w:rPr>
            </w:pPr>
            <w:r>
              <w:rPr>
                <w:rStyle w:val="QuickFormat1"/>
              </w:rPr>
              <w:t>Signature</w:t>
            </w:r>
            <w:r w:rsidR="00A118CD">
              <w:rPr>
                <w:rStyle w:val="QuickFormat1"/>
              </w:rPr>
              <w:t>(s)</w:t>
            </w:r>
            <w:r>
              <w:rPr>
                <w:rStyle w:val="QuickFormat1"/>
              </w:rPr>
              <w:t>:</w:t>
            </w:r>
          </w:p>
          <w:p w:rsidR="00A118CD" w:rsidRDefault="00A118CD" w:rsidP="006C62F3">
            <w:pPr>
              <w:tabs>
                <w:tab w:val="left" w:pos="537"/>
                <w:tab w:val="left" w:pos="897"/>
                <w:tab w:val="left" w:pos="1387"/>
                <w:tab w:val="left" w:pos="1713"/>
                <w:tab w:val="left" w:pos="2121"/>
              </w:tabs>
              <w:rPr>
                <w:rStyle w:val="QuickFormat1"/>
              </w:rPr>
            </w:pPr>
          </w:p>
          <w:p w:rsidR="00A118CD" w:rsidRDefault="00A118CD" w:rsidP="006C62F3">
            <w:pPr>
              <w:tabs>
                <w:tab w:val="left" w:pos="537"/>
                <w:tab w:val="left" w:pos="897"/>
                <w:tab w:val="left" w:pos="1387"/>
                <w:tab w:val="left" w:pos="1713"/>
                <w:tab w:val="left" w:pos="2121"/>
              </w:tabs>
              <w:rPr>
                <w:rStyle w:val="QuickFormat1"/>
              </w:rPr>
            </w:pPr>
          </w:p>
          <w:p w:rsidR="00A118CD" w:rsidRDefault="00A118CD" w:rsidP="006C62F3">
            <w:pPr>
              <w:tabs>
                <w:tab w:val="left" w:pos="537"/>
                <w:tab w:val="left" w:pos="897"/>
                <w:tab w:val="left" w:pos="1387"/>
                <w:tab w:val="left" w:pos="1713"/>
                <w:tab w:val="left" w:pos="2121"/>
              </w:tabs>
              <w:rPr>
                <w:rStyle w:val="QuickFormat1"/>
              </w:rPr>
            </w:pPr>
          </w:p>
          <w:p w:rsidR="00A118CD" w:rsidRDefault="00A118CD" w:rsidP="006C62F3">
            <w:pPr>
              <w:tabs>
                <w:tab w:val="left" w:pos="537"/>
                <w:tab w:val="left" w:pos="897"/>
                <w:tab w:val="left" w:pos="1387"/>
                <w:tab w:val="left" w:pos="1713"/>
                <w:tab w:val="left" w:pos="2121"/>
              </w:tabs>
              <w:rPr>
                <w:rStyle w:val="QuickFormat1"/>
              </w:rPr>
            </w:pPr>
          </w:p>
          <w:p w:rsidR="00A118CD" w:rsidRPr="002E55B4" w:rsidRDefault="00A118CD" w:rsidP="006C62F3">
            <w:pPr>
              <w:tabs>
                <w:tab w:val="left" w:pos="537"/>
                <w:tab w:val="left" w:pos="897"/>
                <w:tab w:val="left" w:pos="1387"/>
                <w:tab w:val="left" w:pos="1713"/>
                <w:tab w:val="left" w:pos="2121"/>
              </w:tabs>
              <w:rPr>
                <w:rStyle w:val="QuickFormat1"/>
              </w:rPr>
            </w:pPr>
          </w:p>
        </w:tc>
        <w:tc>
          <w:tcPr>
            <w:tcW w:w="4680" w:type="dxa"/>
          </w:tcPr>
          <w:p w:rsidR="006C62F3" w:rsidRPr="002E55B4" w:rsidRDefault="006C62F3" w:rsidP="006C62F3">
            <w:pPr>
              <w:tabs>
                <w:tab w:val="left" w:pos="537"/>
                <w:tab w:val="left" w:pos="897"/>
                <w:tab w:val="left" w:pos="1387"/>
                <w:tab w:val="left" w:pos="1713"/>
                <w:tab w:val="left" w:pos="2121"/>
              </w:tabs>
              <w:rPr>
                <w:rStyle w:val="QuickFormat1"/>
              </w:rPr>
            </w:pPr>
            <w:r>
              <w:rPr>
                <w:rStyle w:val="QuickFormat1"/>
              </w:rPr>
              <w:t>Signature:</w:t>
            </w:r>
          </w:p>
        </w:tc>
      </w:tr>
      <w:tr w:rsidR="006C62F3">
        <w:tc>
          <w:tcPr>
            <w:tcW w:w="4968" w:type="dxa"/>
            <w:gridSpan w:val="2"/>
          </w:tcPr>
          <w:p w:rsidR="006C62F3" w:rsidRDefault="006C62F3" w:rsidP="006C62F3">
            <w:pPr>
              <w:tabs>
                <w:tab w:val="left" w:pos="537"/>
                <w:tab w:val="left" w:pos="897"/>
                <w:tab w:val="left" w:pos="1387"/>
                <w:tab w:val="left" w:pos="1713"/>
                <w:tab w:val="left" w:pos="2121"/>
              </w:tabs>
              <w:rPr>
                <w:rStyle w:val="QuickFormat1"/>
              </w:rPr>
            </w:pPr>
            <w:r>
              <w:rPr>
                <w:rStyle w:val="QuickFormat1"/>
              </w:rPr>
              <w:t>Position Title:</w:t>
            </w:r>
            <w:r w:rsidR="00A118CD">
              <w:rPr>
                <w:rStyle w:val="QuickFormat1"/>
              </w:rPr>
              <w:t xml:space="preserve"> OHS Committee Members</w:t>
            </w:r>
          </w:p>
        </w:tc>
        <w:tc>
          <w:tcPr>
            <w:tcW w:w="4680" w:type="dxa"/>
          </w:tcPr>
          <w:p w:rsidR="006C62F3" w:rsidRPr="002E55B4" w:rsidRDefault="006C62F3" w:rsidP="006C62F3">
            <w:pPr>
              <w:tabs>
                <w:tab w:val="left" w:pos="537"/>
                <w:tab w:val="left" w:pos="897"/>
                <w:tab w:val="left" w:pos="1387"/>
                <w:tab w:val="left" w:pos="1713"/>
                <w:tab w:val="left" w:pos="2121"/>
              </w:tabs>
              <w:rPr>
                <w:rStyle w:val="QuickFormat1"/>
              </w:rPr>
            </w:pPr>
            <w:r>
              <w:rPr>
                <w:rStyle w:val="QuickFormat1"/>
              </w:rPr>
              <w:t>Position Title:</w:t>
            </w:r>
            <w:r w:rsidR="00A118CD">
              <w:rPr>
                <w:rStyle w:val="QuickFormat1"/>
              </w:rPr>
              <w:t xml:space="preserve"> Research Manager </w:t>
            </w:r>
            <w:r w:rsidR="00A118CD" w:rsidRPr="002E55B4">
              <w:rPr>
                <w:rStyle w:val="QuickFormat1"/>
                <w:u w:val="single"/>
              </w:rPr>
              <w:t xml:space="preserve">                                                </w:t>
            </w:r>
          </w:p>
        </w:tc>
      </w:tr>
      <w:tr w:rsidR="006C62F3">
        <w:tc>
          <w:tcPr>
            <w:tcW w:w="9648" w:type="dxa"/>
            <w:gridSpan w:val="3"/>
          </w:tcPr>
          <w:p w:rsidR="006C62F3" w:rsidRDefault="006C62F3" w:rsidP="006C62F3">
            <w:pPr>
              <w:tabs>
                <w:tab w:val="left" w:pos="537"/>
                <w:tab w:val="left" w:pos="897"/>
                <w:tab w:val="left" w:pos="1387"/>
                <w:tab w:val="left" w:pos="1713"/>
                <w:tab w:val="left" w:pos="2121"/>
              </w:tabs>
              <w:rPr>
                <w:rFonts w:ascii="Univers" w:hAnsi="Univers" w:cs="Univers"/>
              </w:rPr>
            </w:pPr>
            <w:r>
              <w:rPr>
                <w:rFonts w:ascii="Univers" w:hAnsi="Univers" w:cs="Univers"/>
                <w:b/>
                <w:bCs/>
              </w:rPr>
              <w:t>OHS Committee Review</w:t>
            </w:r>
          </w:p>
        </w:tc>
      </w:tr>
      <w:tr w:rsidR="006C62F3">
        <w:tc>
          <w:tcPr>
            <w:tcW w:w="2808" w:type="dxa"/>
            <w:vMerge w:val="restart"/>
          </w:tcPr>
          <w:p w:rsidR="006C62F3" w:rsidRDefault="006C62F3" w:rsidP="006C62F3">
            <w:pPr>
              <w:tabs>
                <w:tab w:val="left" w:pos="537"/>
                <w:tab w:val="left" w:pos="897"/>
                <w:tab w:val="left" w:pos="1387"/>
                <w:tab w:val="left" w:pos="1713"/>
                <w:tab w:val="left" w:pos="2121"/>
              </w:tabs>
              <w:rPr>
                <w:rFonts w:ascii="Univers" w:hAnsi="Univers" w:cs="Univers"/>
              </w:rPr>
            </w:pPr>
            <w:r>
              <w:rPr>
                <w:rFonts w:ascii="Univers" w:hAnsi="Univers" w:cs="Univers"/>
                <w:b/>
                <w:bCs/>
              </w:rPr>
              <w:t xml:space="preserve">Date: </w:t>
            </w:r>
          </w:p>
        </w:tc>
        <w:tc>
          <w:tcPr>
            <w:tcW w:w="6840" w:type="dxa"/>
            <w:gridSpan w:val="2"/>
          </w:tcPr>
          <w:p w:rsidR="006C62F3" w:rsidRPr="007A3628" w:rsidRDefault="006C62F3" w:rsidP="006C62F3">
            <w:pPr>
              <w:tabs>
                <w:tab w:val="left" w:pos="537"/>
                <w:tab w:val="left" w:pos="897"/>
                <w:tab w:val="left" w:pos="1387"/>
                <w:tab w:val="left" w:pos="1713"/>
                <w:tab w:val="left" w:pos="2121"/>
              </w:tabs>
              <w:rPr>
                <w:rFonts w:ascii="Univers" w:hAnsi="Univers" w:cs="Univers"/>
                <w:b/>
              </w:rPr>
            </w:pPr>
            <w:r w:rsidRPr="007A3628">
              <w:rPr>
                <w:rFonts w:ascii="Univers" w:hAnsi="Univers" w:cs="Univers"/>
                <w:b/>
              </w:rPr>
              <w:t>Employee Co-chair:</w:t>
            </w:r>
          </w:p>
        </w:tc>
      </w:tr>
      <w:tr w:rsidR="006C62F3">
        <w:tc>
          <w:tcPr>
            <w:tcW w:w="2808" w:type="dxa"/>
            <w:vMerge/>
          </w:tcPr>
          <w:p w:rsidR="006C62F3" w:rsidRDefault="006C62F3" w:rsidP="006C62F3">
            <w:pPr>
              <w:tabs>
                <w:tab w:val="left" w:pos="537"/>
                <w:tab w:val="left" w:pos="897"/>
                <w:tab w:val="left" w:pos="1387"/>
                <w:tab w:val="left" w:pos="1713"/>
                <w:tab w:val="left" w:pos="2121"/>
              </w:tabs>
              <w:rPr>
                <w:rFonts w:ascii="Univers" w:hAnsi="Univers" w:cs="Univers"/>
                <w:b/>
                <w:bCs/>
              </w:rPr>
            </w:pPr>
          </w:p>
        </w:tc>
        <w:tc>
          <w:tcPr>
            <w:tcW w:w="6840" w:type="dxa"/>
            <w:gridSpan w:val="2"/>
          </w:tcPr>
          <w:p w:rsidR="006C62F3" w:rsidRPr="007A3628" w:rsidRDefault="006C62F3" w:rsidP="006C62F3">
            <w:pPr>
              <w:tabs>
                <w:tab w:val="left" w:pos="537"/>
                <w:tab w:val="left" w:pos="897"/>
                <w:tab w:val="left" w:pos="1387"/>
                <w:tab w:val="left" w:pos="1713"/>
                <w:tab w:val="left" w:pos="2121"/>
              </w:tabs>
              <w:rPr>
                <w:rFonts w:ascii="Univers" w:hAnsi="Univers" w:cs="Univers"/>
                <w:b/>
              </w:rPr>
            </w:pPr>
            <w:r w:rsidRPr="007A3628">
              <w:rPr>
                <w:rFonts w:ascii="Univers" w:hAnsi="Univers" w:cs="Univers"/>
                <w:b/>
              </w:rPr>
              <w:t>Employer Co-chair:</w:t>
            </w:r>
          </w:p>
        </w:tc>
      </w:tr>
    </w:tbl>
    <w:p w:rsidR="007A6BBD" w:rsidRDefault="007A6BBD"/>
    <w:sectPr w:rsidR="007A6BBD" w:rsidSect="001D24E9">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B76D1"/>
    <w:multiLevelType w:val="hybridMultilevel"/>
    <w:tmpl w:val="9AF2C5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FD3ADB"/>
    <w:rsid w:val="0002040A"/>
    <w:rsid w:val="000D542B"/>
    <w:rsid w:val="000F0FC1"/>
    <w:rsid w:val="001D24E9"/>
    <w:rsid w:val="00256480"/>
    <w:rsid w:val="003D224F"/>
    <w:rsid w:val="00433EC1"/>
    <w:rsid w:val="00506A53"/>
    <w:rsid w:val="005427C9"/>
    <w:rsid w:val="00563860"/>
    <w:rsid w:val="006C62F3"/>
    <w:rsid w:val="00731194"/>
    <w:rsid w:val="007A6BBD"/>
    <w:rsid w:val="00A118CD"/>
    <w:rsid w:val="00A14A7C"/>
    <w:rsid w:val="00A95824"/>
    <w:rsid w:val="00C551B7"/>
    <w:rsid w:val="00CB5F02"/>
    <w:rsid w:val="00CE514A"/>
    <w:rsid w:val="00D0007D"/>
    <w:rsid w:val="00E51C31"/>
    <w:rsid w:val="00FD3AD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2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62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QuickFormat1">
    <w:name w:val="QuickFormat1"/>
    <w:rsid w:val="006C62F3"/>
    <w:rPr>
      <w:rFonts w:ascii="Univers" w:hAnsi="Univers" w:cs="Univers"/>
      <w:b/>
      <w:bCs/>
      <w:sz w:val="20"/>
      <w:szCs w:val="20"/>
    </w:rPr>
  </w:style>
  <w:style w:type="paragraph" w:styleId="ListParagraph">
    <w:name w:val="List Paragraph"/>
    <w:basedOn w:val="Normal"/>
    <w:uiPriority w:val="34"/>
    <w:qFormat/>
    <w:rsid w:val="00A958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B75AFC-22BC-4C92-B6EC-8E73B268B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558</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AAFC-AAC</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Bryant</dc:creator>
  <cp:keywords/>
  <dc:description/>
  <cp:lastModifiedBy>grahamdb</cp:lastModifiedBy>
  <cp:revision>10</cp:revision>
  <dcterms:created xsi:type="dcterms:W3CDTF">2012-01-12T20:33:00Z</dcterms:created>
  <dcterms:modified xsi:type="dcterms:W3CDTF">2012-01-19T21:33:00Z</dcterms:modified>
</cp:coreProperties>
</file>