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 Spring: CS 6204 Advanced Topics in Systems: Disaggregated Memory/Storage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Instructor</w:t>
      </w:r>
    </w:p>
    <w:p w:rsidR="00000000" w:rsidDel="00000000" w:rsidP="00000000" w:rsidRDefault="00000000" w:rsidRPr="00000000" w14:paraId="00000004">
      <w:pPr>
        <w:rPr/>
      </w:pPr>
      <w:r w:rsidDel="00000000" w:rsidR="00000000" w:rsidRPr="00000000">
        <w:rPr>
          <w:rtl w:val="0"/>
        </w:rPr>
        <w:t xml:space="preserve">Sam H. Noh (</w:t>
      </w:r>
      <w:hyperlink r:id="rId6">
        <w:r w:rsidDel="00000000" w:rsidR="00000000" w:rsidRPr="00000000">
          <w:rPr>
            <w:color w:val="1155cc"/>
            <w:u w:val="single"/>
            <w:rtl w:val="0"/>
          </w:rPr>
          <w:t xml:space="preserve">samhnoh@vt.edu</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Course Overview</w:t>
      </w:r>
    </w:p>
    <w:p w:rsidR="00000000" w:rsidDel="00000000" w:rsidP="00000000" w:rsidRDefault="00000000" w:rsidRPr="00000000" w14:paraId="0000000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research-oriented</w:t>
      </w:r>
      <w:r w:rsidDel="00000000" w:rsidR="00000000" w:rsidRPr="00000000">
        <w:rPr>
          <w:rtl w:val="0"/>
        </w:rPr>
        <w:t xml:space="preserve"> seminar course with a course project. </w:t>
      </w:r>
    </w:p>
    <w:p w:rsidR="00000000" w:rsidDel="00000000" w:rsidP="00000000" w:rsidRDefault="00000000" w:rsidRPr="00000000" w14:paraId="00000008">
      <w:pPr>
        <w:spacing w:after="240" w:before="240" w:lineRule="auto"/>
        <w:rPr/>
      </w:pPr>
      <w:r w:rsidDel="00000000" w:rsidR="00000000" w:rsidRPr="00000000">
        <w:rPr>
          <w:rtl w:val="0"/>
        </w:rPr>
        <w:t xml:space="preserve">Modern datacenter architecture is undergoing a fundamental transformation. Disaggregated memory (DM) decouples memory from compute, treating it as a first-class, network-accessible resource that can be pooled and shared as flexibly as cloud storage. Major IT firms including Meta, Google, Microsoft, and AWS are actively deploying DM systems, while Intel, AMD, and Samsung are investing heavily in their enabling technologies.</w:t>
      </w:r>
    </w:p>
    <w:p w:rsidR="00000000" w:rsidDel="00000000" w:rsidP="00000000" w:rsidRDefault="00000000" w:rsidRPr="00000000" w14:paraId="00000009">
      <w:pPr>
        <w:spacing w:after="240" w:before="240" w:lineRule="auto"/>
        <w:rPr/>
      </w:pPr>
      <w:r w:rsidDel="00000000" w:rsidR="00000000" w:rsidRPr="00000000">
        <w:rPr>
          <w:rtl w:val="0"/>
        </w:rPr>
        <w:t xml:space="preserve">In this course, we will explore various technological aspects that make DM possible. Specifically, architectural foundations such as CXL and RDMA that enable near-local remote memory access, performance trade-offs in latency, bandwidth, and consistency that arises through disaggregation, and real-world deployments from industry leaders, among others, will be discussed. To gain hands-on experience, students will be asked to pursue individual projects as part of the course.</w:t>
      </w: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Schedule/Reading List</w:t>
      </w:r>
    </w:p>
    <w:p w:rsidR="00000000" w:rsidDel="00000000" w:rsidP="00000000" w:rsidRDefault="00000000" w:rsidRPr="00000000" w14:paraId="0000000B">
      <w:pPr>
        <w:spacing w:after="240" w:before="240" w:lineRule="auto"/>
        <w:rPr/>
      </w:pPr>
      <w:r w:rsidDel="00000000" w:rsidR="00000000" w:rsidRPr="00000000">
        <w:rPr>
          <w:rtl w:val="0"/>
        </w:rPr>
        <w:t xml:space="preserve">The tentative list of the </w:t>
      </w:r>
      <w:hyperlink r:id="rId7">
        <w:r w:rsidDel="00000000" w:rsidR="00000000" w:rsidRPr="00000000">
          <w:rPr>
            <w:color w:val="1155cc"/>
            <w:u w:val="single"/>
            <w:rtl w:val="0"/>
          </w:rPr>
          <w:t xml:space="preserve">reading list</w:t>
        </w:r>
      </w:hyperlink>
      <w:r w:rsidDel="00000000" w:rsidR="00000000" w:rsidRPr="00000000">
        <w:rPr>
          <w:rtl w:val="0"/>
        </w:rPr>
        <w:t xml:space="preserve"> and </w:t>
      </w:r>
      <w:hyperlink r:id="rId8">
        <w:r w:rsidDel="00000000" w:rsidR="00000000" w:rsidRPr="00000000">
          <w:rPr>
            <w:color w:val="1155cc"/>
            <w:u w:val="single"/>
            <w:rtl w:val="0"/>
          </w:rPr>
          <w:t xml:space="preserve">schedule</w:t>
        </w:r>
      </w:hyperlink>
      <w:r w:rsidDel="00000000" w:rsidR="00000000" w:rsidRPr="00000000">
        <w:rPr>
          <w:rtl w:val="0"/>
        </w:rPr>
        <w:t xml:space="preserve"> are found in the links.</w:t>
      </w: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Class Participation I: Paper Reviews</w:t>
      </w:r>
    </w:p>
    <w:p w:rsidR="00000000" w:rsidDel="00000000" w:rsidP="00000000" w:rsidRDefault="00000000" w:rsidRPr="00000000" w14:paraId="0000000D">
      <w:pPr>
        <w:spacing w:after="240" w:before="240" w:lineRule="auto"/>
        <w:rPr/>
      </w:pPr>
      <w:r w:rsidDel="00000000" w:rsidR="00000000" w:rsidRPr="00000000">
        <w:rPr>
          <w:rtl w:val="0"/>
        </w:rPr>
        <w:t xml:space="preserve">Students will be required to read the papers and submit “reviews” of these papers before class. These reviews should include the following:</w:t>
      </w:r>
    </w:p>
    <w:p w:rsidR="00000000" w:rsidDel="00000000" w:rsidP="00000000" w:rsidRDefault="00000000" w:rsidRPr="00000000" w14:paraId="0000000E">
      <w:pPr>
        <w:numPr>
          <w:ilvl w:val="0"/>
          <w:numId w:val="1"/>
        </w:numPr>
        <w:spacing w:after="0" w:afterAutospacing="0" w:before="240" w:lineRule="auto"/>
        <w:ind w:left="1440" w:hanging="360"/>
        <w:rPr>
          <w:u w:val="none"/>
        </w:rPr>
      </w:pPr>
      <w:r w:rsidDel="00000000" w:rsidR="00000000" w:rsidRPr="00000000">
        <w:rPr>
          <w:rtl w:val="0"/>
        </w:rPr>
        <w:t xml:space="preserve">Summary (one paragraph length)</w:t>
      </w:r>
    </w:p>
    <w:p w:rsidR="00000000" w:rsidDel="00000000" w:rsidP="00000000" w:rsidRDefault="00000000" w:rsidRPr="00000000" w14:paraId="0000000F">
      <w:pPr>
        <w:numPr>
          <w:ilvl w:val="0"/>
          <w:numId w:val="1"/>
        </w:numPr>
        <w:spacing w:after="0" w:afterAutospacing="0" w:before="0" w:beforeAutospacing="0" w:lineRule="auto"/>
        <w:ind w:left="1440" w:hanging="360"/>
        <w:rPr>
          <w:u w:val="none"/>
        </w:rPr>
      </w:pPr>
      <w:r w:rsidDel="00000000" w:rsidR="00000000" w:rsidRPr="00000000">
        <w:rPr>
          <w:rtl w:val="0"/>
        </w:rPr>
        <w:t xml:space="preserve">Short list (&lt; 4 each) of pros and cons of the paper</w:t>
      </w:r>
    </w:p>
    <w:p w:rsidR="00000000" w:rsidDel="00000000" w:rsidP="00000000" w:rsidRDefault="00000000" w:rsidRPr="00000000" w14:paraId="00000010">
      <w:pPr>
        <w:numPr>
          <w:ilvl w:val="0"/>
          <w:numId w:val="1"/>
        </w:numPr>
        <w:spacing w:after="0" w:afterAutospacing="0" w:before="0" w:beforeAutospacing="0" w:lineRule="auto"/>
        <w:ind w:left="1440" w:hanging="360"/>
        <w:rPr>
          <w:u w:val="none"/>
        </w:rPr>
      </w:pPr>
      <w:r w:rsidDel="00000000" w:rsidR="00000000" w:rsidRPr="00000000">
        <w:rPr>
          <w:rtl w:val="0"/>
        </w:rPr>
        <w:t xml:space="preserve">Detailed comments and questions of all parts of the paper</w:t>
      </w:r>
    </w:p>
    <w:p w:rsidR="00000000" w:rsidDel="00000000" w:rsidP="00000000" w:rsidRDefault="00000000" w:rsidRPr="00000000" w14:paraId="00000011">
      <w:pPr>
        <w:numPr>
          <w:ilvl w:val="0"/>
          <w:numId w:val="1"/>
        </w:numPr>
        <w:spacing w:after="0" w:afterAutospacing="0" w:before="0" w:beforeAutospacing="0" w:lineRule="auto"/>
        <w:ind w:left="1440" w:hanging="360"/>
        <w:rPr>
          <w:u w:val="none"/>
        </w:rPr>
      </w:pPr>
      <w:r w:rsidDel="00000000" w:rsidR="00000000" w:rsidRPr="00000000">
        <w:rPr>
          <w:rtl w:val="0"/>
        </w:rPr>
        <w:t xml:space="preserve">A list of questions that you would like the authors to answer (rebuttal questions)</w:t>
      </w:r>
    </w:p>
    <w:p w:rsidR="00000000" w:rsidDel="00000000" w:rsidP="00000000" w:rsidRDefault="00000000" w:rsidRPr="00000000" w14:paraId="00000012">
      <w:pPr>
        <w:numPr>
          <w:ilvl w:val="0"/>
          <w:numId w:val="1"/>
        </w:numPr>
        <w:spacing w:after="240" w:before="0" w:beforeAutospacing="0" w:lineRule="auto"/>
        <w:ind w:left="1440" w:hanging="360"/>
        <w:rPr>
          <w:u w:val="none"/>
        </w:rPr>
      </w:pPr>
      <w:r w:rsidDel="00000000" w:rsidR="00000000" w:rsidRPr="00000000">
        <w:rPr>
          <w:rtl w:val="0"/>
        </w:rPr>
        <w:t xml:space="preserve">Overall rate you give for the paper</w:t>
      </w:r>
    </w:p>
    <w:p w:rsidR="00000000" w:rsidDel="00000000" w:rsidP="00000000" w:rsidRDefault="00000000" w:rsidRPr="00000000" w14:paraId="00000013">
      <w:pPr>
        <w:spacing w:after="240" w:before="240" w:lineRule="auto"/>
        <w:rPr/>
      </w:pPr>
      <w:r w:rsidDel="00000000" w:rsidR="00000000" w:rsidRPr="00000000">
        <w:rPr>
          <w:rtl w:val="0"/>
        </w:rPr>
        <w:t xml:space="preserve">We will be using the hotcrp platform, which will provide a template with which you will input your review. All reviews will be shared with everyone participating in the class.</w:t>
      </w:r>
    </w:p>
    <w:p w:rsidR="00000000" w:rsidDel="00000000" w:rsidP="00000000" w:rsidRDefault="00000000" w:rsidRPr="00000000" w14:paraId="00000014">
      <w:pPr>
        <w:rPr/>
      </w:pPr>
      <w:r w:rsidDel="00000000" w:rsidR="00000000" w:rsidRPr="00000000">
        <w:rPr>
          <w:b w:val="1"/>
          <w:bCs w:val="1"/>
          <w:u w:val="single"/>
          <w:rtl w:val="0"/>
        </w:rPr>
        <w:t xml:space="preserve">Class Participation II: Paper Discussions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During the class, each of the papers will be discussed. A lead student will be assigned for each paper, who will start by presenting a summary of the paper and then lead the discussions. As each student has an assessment of the paper, each student will discuss and argue based on their own assessment. That is, for example, why you think that the contributions as what you assessed them to be and why the questions you posed are important. Essentially, everyone should be sharing each of the points that you made in the review. </w:t>
      </w:r>
    </w:p>
    <w:p w:rsidR="00000000" w:rsidDel="00000000" w:rsidP="00000000" w:rsidRDefault="00000000" w:rsidRPr="00000000" w14:paraId="00000016">
      <w:pPr>
        <w:rPr/>
      </w:pPr>
      <w:r w:rsidDel="00000000" w:rsidR="00000000" w:rsidRPr="00000000">
        <w:rPr>
          <w:b w:val="1"/>
          <w:bCs w:val="1"/>
          <w:u w:val="single"/>
          <w:rtl w:val="0"/>
        </w:rPr>
        <w:t xml:space="preserve">Projects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Each student (or a team of two students) will conduct a project that is composed of two parts. Each student will be assigned a paper that we will all read (PP#1~8 in reading list). These papers all include a section where the authors discuss the experiments, which all use the RDMA protocol. The first part of each project is simply to reproduce (a part of) the experiments conducted in the paper. As the code for all these papers are open-sourced, your effort will mostly consist of porting the experiments to the system provided. Part two of the project will extend the experiments to the CXL-based platform. To do this, you will have to modify parts of the original code. For PhD students, a bit more will be asked, as in extending the work to some extent.  (For now, I will leave the option of allowing the student to select their own paper, but this may only be allowed after consultation with the instructor.)</w:t>
      </w:r>
    </w:p>
    <w:p w:rsidR="00000000" w:rsidDel="00000000" w:rsidP="00000000" w:rsidRDefault="00000000" w:rsidRPr="00000000" w14:paraId="00000018">
      <w:pPr>
        <w:spacing w:after="240" w:before="240" w:lineRule="auto"/>
        <w:rPr/>
      </w:pPr>
      <w:r w:rsidDel="00000000" w:rsidR="00000000" w:rsidRPr="00000000">
        <w:rPr>
          <w:rtl w:val="0"/>
        </w:rPr>
        <w:t xml:space="preserve">Short progress reports will be presented and shared with the students during class. Two major presentations will be made, the first after part one is done and the second as a final presentation close to the end of the semester after (presumably) all experiments are finalized. A final report summarizing your experience must also be submitted at the end of the semester.</w:t>
      </w:r>
    </w:p>
    <w:p w:rsidR="00000000" w:rsidDel="00000000" w:rsidP="00000000" w:rsidRDefault="00000000" w:rsidRPr="00000000" w14:paraId="00000019">
      <w:pPr>
        <w:rPr/>
      </w:pPr>
      <w:r w:rsidDel="00000000" w:rsidR="00000000" w:rsidRPr="00000000">
        <w:rPr>
          <w:b w:val="1"/>
          <w:bCs w:val="1"/>
          <w:u w:val="single"/>
          <w:rtl w:val="0"/>
        </w:rPr>
        <w:t xml:space="preserve">Grading</w:t>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940" w:hanging="360"/>
      </w:pPr>
      <w:r w:rsidDel="00000000" w:rsidR="00000000" w:rsidRPr="00000000">
        <w:rPr>
          <w:rtl w:val="0"/>
        </w:rPr>
        <w:t xml:space="preserve">25%: Paper Reviews</w:t>
      </w:r>
    </w:p>
    <w:p w:rsidR="00000000" w:rsidDel="00000000" w:rsidP="00000000" w:rsidRDefault="00000000" w:rsidRPr="00000000" w14:paraId="0000001B">
      <w:pPr>
        <w:numPr>
          <w:ilvl w:val="0"/>
          <w:numId w:val="2"/>
        </w:numPr>
        <w:spacing w:after="0" w:afterAutospacing="0" w:before="0" w:beforeAutospacing="0" w:lineRule="auto"/>
        <w:ind w:left="940" w:hanging="360"/>
      </w:pPr>
      <w:r w:rsidDel="00000000" w:rsidR="00000000" w:rsidRPr="00000000">
        <w:rPr>
          <w:rtl w:val="0"/>
        </w:rPr>
        <w:t xml:space="preserve">25%: Paper Discussions</w:t>
      </w:r>
    </w:p>
    <w:p w:rsidR="00000000" w:rsidDel="00000000" w:rsidP="00000000" w:rsidRDefault="00000000" w:rsidRPr="00000000" w14:paraId="0000001C">
      <w:pPr>
        <w:numPr>
          <w:ilvl w:val="0"/>
          <w:numId w:val="2"/>
        </w:numPr>
        <w:spacing w:after="0" w:afterAutospacing="0" w:before="0" w:beforeAutospacing="0" w:lineRule="auto"/>
        <w:ind w:left="940" w:hanging="360"/>
      </w:pPr>
      <w:r w:rsidDel="00000000" w:rsidR="00000000" w:rsidRPr="00000000">
        <w:rPr>
          <w:rtl w:val="0"/>
        </w:rPr>
        <w:t xml:space="preserve">5%: Project Progress Reports</w:t>
      </w:r>
    </w:p>
    <w:p w:rsidR="00000000" w:rsidDel="00000000" w:rsidP="00000000" w:rsidRDefault="00000000" w:rsidRPr="00000000" w14:paraId="0000001D">
      <w:pPr>
        <w:numPr>
          <w:ilvl w:val="0"/>
          <w:numId w:val="2"/>
        </w:numPr>
        <w:spacing w:after="0" w:afterAutospacing="0" w:before="0" w:beforeAutospacing="0" w:lineRule="auto"/>
        <w:ind w:left="940" w:hanging="360"/>
      </w:pPr>
      <w:r w:rsidDel="00000000" w:rsidR="00000000" w:rsidRPr="00000000">
        <w:rPr>
          <w:rtl w:val="0"/>
        </w:rPr>
        <w:t xml:space="preserve">10%: Part one results and presentation</w:t>
      </w:r>
    </w:p>
    <w:p w:rsidR="00000000" w:rsidDel="00000000" w:rsidP="00000000" w:rsidRDefault="00000000" w:rsidRPr="00000000" w14:paraId="0000001E">
      <w:pPr>
        <w:numPr>
          <w:ilvl w:val="0"/>
          <w:numId w:val="2"/>
        </w:numPr>
        <w:spacing w:after="0" w:afterAutospacing="0" w:before="0" w:beforeAutospacing="0" w:lineRule="auto"/>
        <w:ind w:left="940" w:hanging="360"/>
      </w:pPr>
      <w:r w:rsidDel="00000000" w:rsidR="00000000" w:rsidRPr="00000000">
        <w:rPr>
          <w:rtl w:val="0"/>
        </w:rPr>
        <w:t xml:space="preserve">15%: Final results and presentation</w:t>
      </w:r>
    </w:p>
    <w:p w:rsidR="00000000" w:rsidDel="00000000" w:rsidP="00000000" w:rsidRDefault="00000000" w:rsidRPr="00000000" w14:paraId="0000001F">
      <w:pPr>
        <w:numPr>
          <w:ilvl w:val="0"/>
          <w:numId w:val="2"/>
        </w:numPr>
        <w:spacing w:after="240" w:before="0" w:beforeAutospacing="0" w:lineRule="auto"/>
        <w:ind w:left="940" w:hanging="360"/>
      </w:pPr>
      <w:r w:rsidDel="00000000" w:rsidR="00000000" w:rsidRPr="00000000">
        <w:rPr>
          <w:rtl w:val="0"/>
        </w:rPr>
        <w:t xml:space="preserve">20%: Final Project Report</w:t>
      </w:r>
    </w:p>
    <w:p w:rsidR="00000000" w:rsidDel="00000000" w:rsidP="00000000" w:rsidRDefault="00000000" w:rsidRPr="00000000" w14:paraId="0000002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mhnoh@vt.edu" TargetMode="External"/><Relationship Id="rId7" Type="http://schemas.openxmlformats.org/officeDocument/2006/relationships/hyperlink" Target="https://docs.google.com/spreadsheets/u/0/d/1Z_8tTpOYavwxelPtdQqrXJVosGteBSWRRf_XB-m4eZY/edit" TargetMode="External"/><Relationship Id="rId8" Type="http://schemas.openxmlformats.org/officeDocument/2006/relationships/hyperlink" Target="https://docs.google.com/spreadsheets/u/0/d/1sMEgfuoU_y_vfsorxlhtWSpsHtM2sME1wKVi4h6ouP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