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CB9" w:rsidRDefault="00035BAD" w:rsidP="008713F9">
      <w:pPr>
        <w:pStyle w:val="Title"/>
      </w:pPr>
      <w:r>
        <w:t>What is Good Advising</w:t>
      </w:r>
    </w:p>
    <w:p w:rsidR="008713F9" w:rsidRDefault="008713F9" w:rsidP="008713F9">
      <w:pPr>
        <w:pStyle w:val="TitleAuthor"/>
      </w:pPr>
      <w:r>
        <w:t>Dan Ryan</w:t>
      </w:r>
      <w:r w:rsidR="00035BAD">
        <w:t>/Andy Workman</w:t>
      </w:r>
    </w:p>
    <w:p w:rsidR="008713F9" w:rsidRDefault="008713F9" w:rsidP="00775579">
      <w:pPr>
        <w:pStyle w:val="TitleAuthor"/>
        <w:spacing w:after="240"/>
      </w:pPr>
      <w:r>
        <w:t>August 2009</w:t>
      </w:r>
    </w:p>
    <w:p w:rsidR="00C205BF" w:rsidRDefault="00C205BF" w:rsidP="00C205BF">
      <w:pPr>
        <w:pStyle w:val="Heading3"/>
      </w:pPr>
      <w:r>
        <w:t>WHY</w:t>
      </w:r>
      <w:r w:rsidR="00BC0FBA">
        <w:t xml:space="preserve"> TODAY</w:t>
      </w:r>
      <w:r>
        <w:t>?</w:t>
      </w:r>
    </w:p>
    <w:p w:rsidR="008713F9" w:rsidRDefault="00035BAD" w:rsidP="008713F9">
      <w:pPr>
        <w:pStyle w:val="singlecont"/>
      </w:pPr>
      <w:r>
        <w:t>Our</w:t>
      </w:r>
      <w:r w:rsidR="008713F9">
        <w:t xml:space="preserve"> goal </w:t>
      </w:r>
      <w:r>
        <w:t xml:space="preserve">for this session </w:t>
      </w:r>
      <w:r w:rsidR="008713F9">
        <w:t xml:space="preserve">is to </w:t>
      </w:r>
      <w:r w:rsidR="00503890">
        <w:t xml:space="preserve">lay foundation for ongoing </w:t>
      </w:r>
      <w:r w:rsidR="008713F9">
        <w:t xml:space="preserve">conversation about </w:t>
      </w:r>
      <w:r w:rsidR="00503890">
        <w:t xml:space="preserve">how </w:t>
      </w:r>
      <w:r w:rsidR="008713F9">
        <w:t xml:space="preserve">academic advising </w:t>
      </w:r>
      <w:r w:rsidR="00503890">
        <w:t>contributes to what makes Mills worth attending and how we can foster more of that contribution</w:t>
      </w:r>
      <w:r>
        <w:t xml:space="preserve"> and communicate to the world what it is</w:t>
      </w:r>
      <w:r w:rsidR="00503890">
        <w:t>.</w:t>
      </w:r>
    </w:p>
    <w:p w:rsidR="00035BAD" w:rsidRDefault="00035BAD" w:rsidP="00302451">
      <w:pPr>
        <w:pStyle w:val="Heading3"/>
      </w:pPr>
      <w:r>
        <w:t>WHY AT ALL?</w:t>
      </w:r>
    </w:p>
    <w:p w:rsidR="00035BAD" w:rsidRDefault="00035BAD" w:rsidP="00035BAD">
      <w:pPr>
        <w:pStyle w:val="singlecont"/>
      </w:pPr>
      <w:r>
        <w:t>Some people in/around higher education are chomping at the bit to turn "outcomes assessment" on academic advising.  For the most part, their work exhibits limited understanding of what advising means at a place like Mills and the value it adds to the curriculum.  There is a studied mediocrity about the reports, proclamations, typologies, and measurement instruments produced by self-proclaimed advising experts.  What they are describing is not what we do nor is it what we want to do nor what we think it is educationally valuable to do.  This project is about taking a</w:t>
      </w:r>
      <w:r w:rsidR="00775579">
        <w:t>n affirmative</w:t>
      </w:r>
      <w:r>
        <w:t xml:space="preserve"> stand against this creeping "mediocritization" of higher education.</w:t>
      </w:r>
    </w:p>
    <w:p w:rsidR="00035BAD" w:rsidRPr="00035BAD" w:rsidRDefault="00035BAD" w:rsidP="00035BAD">
      <w:pPr>
        <w:pStyle w:val="singlecont"/>
      </w:pPr>
      <w:r>
        <w:t xml:space="preserve">Our long term goal is to produce a document that teachers like us at institutions like Mills will recognize as describing what they do outside the classroom that makes their </w:t>
      </w:r>
      <w:r w:rsidR="00303788">
        <w:t>schools the valuable student experience that they are.</w:t>
      </w:r>
    </w:p>
    <w:p w:rsidR="00302451" w:rsidRDefault="00775579" w:rsidP="00302451">
      <w:pPr>
        <w:pStyle w:val="Heading3"/>
      </w:pPr>
      <w:r>
        <w:t>A RESEARCH PROJECT</w:t>
      </w:r>
    </w:p>
    <w:p w:rsidR="00775579" w:rsidRDefault="00775579" w:rsidP="008713F9">
      <w:pPr>
        <w:pStyle w:val="singlecont"/>
      </w:pPr>
      <w:r>
        <w:t>This short exercise is meant to be the first step in ongoing conversation and research project the goal of which is to document how quality liberal arts college advising is different from what currently passes as "academic advising" in the literature (dominated by things like "my adviser tells me about the rules and regulations.").  If you would be interested in participating as a researcher (as opposed to as a "researched" as today), let Dan Ryan or Andy Workman know.</w:t>
      </w:r>
    </w:p>
    <w:p w:rsidR="00775579" w:rsidRDefault="00775579" w:rsidP="008713F9">
      <w:pPr>
        <w:pStyle w:val="singlecont"/>
      </w:pPr>
      <w:r>
        <w:t>This project is motivated by dissatisfaction with what's out there as "research on advising" – from conversations with our colleagues we are confident we can do better.</w:t>
      </w:r>
    </w:p>
    <w:p w:rsidR="00C205BF" w:rsidRDefault="00303788" w:rsidP="00C205BF">
      <w:pPr>
        <w:pStyle w:val="Heading3"/>
      </w:pPr>
      <w:r>
        <w:t>TODAY'S TASK</w:t>
      </w:r>
    </w:p>
    <w:p w:rsidR="00303788" w:rsidRDefault="00303788" w:rsidP="00052D38">
      <w:pPr>
        <w:pStyle w:val="singlecont"/>
      </w:pPr>
      <w:r w:rsidRPr="00303788">
        <w:t>Informal discussions with advisers suggest one certain finding: good academic comes in many different forms; these vary from adviser to adviser and from student to student and over the course of a student's academic career.  Further, good advising is an ongoing conversation</w:t>
      </w:r>
      <w:r>
        <w:t xml:space="preserve"> between the student and a competent and concerned adult</w:t>
      </w:r>
      <w:r w:rsidR="00775579">
        <w:t>, a conversation</w:t>
      </w:r>
      <w:r>
        <w:t xml:space="preserve"> which is focused on her development as a student and a person.  Over and over again advisers say that they have multiple ways of advising, a whole repertoire of interactions/exchanges/discussions depending on what a student is perceived to need at any given point.</w:t>
      </w:r>
    </w:p>
    <w:p w:rsidR="00303788" w:rsidRPr="00303788" w:rsidRDefault="00303788" w:rsidP="00052D38">
      <w:pPr>
        <w:pStyle w:val="singlecont"/>
      </w:pPr>
      <w:r>
        <w:t>The goal of this exercise is to collectively assemble a portrait of these repertoires – not any particular adviser's repertoire, but the repertoire of the Mills faculty</w:t>
      </w:r>
      <w:r w:rsidR="00775579">
        <w:t xml:space="preserve"> as a whole</w:t>
      </w:r>
      <w:r>
        <w:t>.</w:t>
      </w:r>
    </w:p>
    <w:p w:rsidR="00775579" w:rsidRDefault="00775579">
      <w:pPr>
        <w:rPr>
          <w:rFonts w:ascii="Garamond" w:eastAsia="Times New Roman" w:hAnsi="Garamond" w:cs="Times New Roman"/>
          <w:b/>
          <w:sz w:val="24"/>
          <w:szCs w:val="20"/>
          <w:lang w:eastAsia="ar-SA"/>
        </w:rPr>
      </w:pPr>
      <w:r>
        <w:rPr>
          <w:b/>
        </w:rPr>
        <w:br w:type="page"/>
      </w:r>
    </w:p>
    <w:p w:rsidR="00C205BF" w:rsidRDefault="00303788" w:rsidP="00052D38">
      <w:pPr>
        <w:pStyle w:val="singlecont"/>
      </w:pPr>
      <w:r>
        <w:rPr>
          <w:b/>
        </w:rPr>
        <w:lastRenderedPageBreak/>
        <w:t>Part</w:t>
      </w:r>
      <w:r w:rsidR="00052D38" w:rsidRPr="00052D38">
        <w:rPr>
          <w:b/>
        </w:rPr>
        <w:t xml:space="preserve"> </w:t>
      </w:r>
      <w:r w:rsidR="00C205BF" w:rsidRPr="00052D38">
        <w:rPr>
          <w:b/>
        </w:rPr>
        <w:t>One</w:t>
      </w:r>
      <w:r>
        <w:rPr>
          <w:b/>
        </w:rPr>
        <w:t xml:space="preserve"> (completed </w:t>
      </w:r>
      <w:r w:rsidR="00775579">
        <w:rPr>
          <w:b/>
        </w:rPr>
        <w:t>individually</w:t>
      </w:r>
      <w:r>
        <w:rPr>
          <w:b/>
        </w:rPr>
        <w:t>)</w:t>
      </w:r>
      <w:r w:rsidR="00C205BF" w:rsidRPr="00052D38">
        <w:rPr>
          <w:b/>
        </w:rPr>
        <w:t xml:space="preserve">: </w:t>
      </w:r>
      <w:r>
        <w:t xml:space="preserve">Name and describe 4 to 6 different kinds of interactions you have with advisees. </w:t>
      </w:r>
      <w:r w:rsidR="00BF4F3E">
        <w:t xml:space="preserve"> Example: the "so what's up with this academic deficiency notice? What's going on in that class?" talk or the "what are you going to be when you 'grow up'? why?" conversation.</w:t>
      </w:r>
    </w:p>
    <w:tbl>
      <w:tblPr>
        <w:tblStyle w:val="TableGrid"/>
        <w:tblW w:w="0" w:type="auto"/>
        <w:tblLook w:val="04A0"/>
      </w:tblPr>
      <w:tblGrid>
        <w:gridCol w:w="2628"/>
        <w:gridCol w:w="6948"/>
      </w:tblGrid>
      <w:tr w:rsidR="00006B11" w:rsidRPr="00006B11" w:rsidTr="00006B11">
        <w:tc>
          <w:tcPr>
            <w:tcW w:w="2628" w:type="dxa"/>
            <w:vAlign w:val="bottom"/>
          </w:tcPr>
          <w:p w:rsidR="00006B11" w:rsidRPr="00006B11" w:rsidRDefault="00006B11" w:rsidP="00006B11">
            <w:pPr>
              <w:pStyle w:val="singlecont"/>
              <w:spacing w:before="0" w:after="0"/>
              <w:jc w:val="center"/>
            </w:pPr>
            <w:r w:rsidRPr="00006B11">
              <w:t>What Would You Call It</w:t>
            </w:r>
          </w:p>
        </w:tc>
        <w:tc>
          <w:tcPr>
            <w:tcW w:w="6948" w:type="dxa"/>
            <w:vAlign w:val="bottom"/>
          </w:tcPr>
          <w:p w:rsidR="00006B11" w:rsidRPr="00006B11" w:rsidRDefault="00006B11" w:rsidP="00006B11">
            <w:pPr>
              <w:pStyle w:val="singlecont"/>
              <w:spacing w:before="0" w:after="0"/>
              <w:jc w:val="center"/>
            </w:pPr>
            <w:r w:rsidRPr="00006B11">
              <w:t>Descri</w:t>
            </w:r>
            <w:r>
              <w:t>be</w:t>
            </w:r>
            <w:r w:rsidRPr="00006B11">
              <w:t xml:space="preserve"> context </w:t>
            </w:r>
            <w:r>
              <w:t>and/or</w:t>
            </w:r>
            <w:r w:rsidRPr="00006B11">
              <w:t xml:space="preserve"> interaction </w:t>
            </w:r>
            <w:r>
              <w:t>and/or</w:t>
            </w:r>
            <w:r w:rsidRPr="00006B11">
              <w:t xml:space="preserve"> what it does for the advisee</w:t>
            </w:r>
          </w:p>
        </w:tc>
      </w:tr>
      <w:tr w:rsidR="00006B11" w:rsidRPr="00006B11" w:rsidTr="00006B11">
        <w:tc>
          <w:tcPr>
            <w:tcW w:w="2628" w:type="dxa"/>
          </w:tcPr>
          <w:p w:rsidR="00006B11" w:rsidRPr="00006B11" w:rsidRDefault="00006B11" w:rsidP="00006B11">
            <w:pPr>
              <w:pStyle w:val="singlecont"/>
              <w:numPr>
                <w:ilvl w:val="0"/>
                <w:numId w:val="9"/>
              </w:numPr>
              <w:spacing w:before="0" w:after="0"/>
              <w:ind w:left="270" w:hanging="270"/>
            </w:pPr>
            <w:r>
              <w:t xml:space="preserve"> </w:t>
            </w:r>
            <w:r>
              <w:br/>
            </w:r>
          </w:p>
        </w:tc>
        <w:tc>
          <w:tcPr>
            <w:tcW w:w="6948" w:type="dxa"/>
          </w:tcPr>
          <w:p w:rsidR="00006B11" w:rsidRPr="00006B11" w:rsidRDefault="00006B11" w:rsidP="00006B11">
            <w:pPr>
              <w:pStyle w:val="singlecont"/>
              <w:spacing w:before="0" w:after="0"/>
            </w:pPr>
          </w:p>
        </w:tc>
      </w:tr>
      <w:tr w:rsidR="00006B11" w:rsidRPr="00006B11" w:rsidTr="00006B11">
        <w:tc>
          <w:tcPr>
            <w:tcW w:w="2628" w:type="dxa"/>
          </w:tcPr>
          <w:p w:rsidR="00006B11" w:rsidRPr="00006B11" w:rsidRDefault="00006B11" w:rsidP="00006B11">
            <w:pPr>
              <w:pStyle w:val="singlecont"/>
              <w:numPr>
                <w:ilvl w:val="0"/>
                <w:numId w:val="9"/>
              </w:numPr>
              <w:spacing w:before="0" w:after="0"/>
              <w:ind w:left="270" w:hanging="270"/>
            </w:pPr>
            <w:r>
              <w:t xml:space="preserve"> </w:t>
            </w:r>
            <w:r>
              <w:br/>
            </w:r>
          </w:p>
        </w:tc>
        <w:tc>
          <w:tcPr>
            <w:tcW w:w="6948" w:type="dxa"/>
          </w:tcPr>
          <w:p w:rsidR="00006B11" w:rsidRPr="00006B11" w:rsidRDefault="00006B11" w:rsidP="00006B11">
            <w:pPr>
              <w:pStyle w:val="singlecont"/>
              <w:spacing w:before="0" w:after="0"/>
            </w:pPr>
          </w:p>
        </w:tc>
      </w:tr>
      <w:tr w:rsidR="00006B11" w:rsidRPr="00006B11" w:rsidTr="00006B11">
        <w:tc>
          <w:tcPr>
            <w:tcW w:w="2628" w:type="dxa"/>
          </w:tcPr>
          <w:p w:rsidR="00006B11" w:rsidRPr="00006B11" w:rsidRDefault="00006B11" w:rsidP="00006B11">
            <w:pPr>
              <w:pStyle w:val="singlecont"/>
              <w:numPr>
                <w:ilvl w:val="0"/>
                <w:numId w:val="9"/>
              </w:numPr>
              <w:spacing w:before="0" w:after="0"/>
              <w:ind w:left="270" w:hanging="270"/>
            </w:pPr>
            <w:r>
              <w:t xml:space="preserve"> </w:t>
            </w:r>
            <w:r>
              <w:br/>
            </w:r>
          </w:p>
        </w:tc>
        <w:tc>
          <w:tcPr>
            <w:tcW w:w="6948" w:type="dxa"/>
          </w:tcPr>
          <w:p w:rsidR="00006B11" w:rsidRPr="00006B11" w:rsidRDefault="00006B11" w:rsidP="00006B11">
            <w:pPr>
              <w:pStyle w:val="singlecont"/>
              <w:spacing w:before="0" w:after="0"/>
            </w:pPr>
          </w:p>
        </w:tc>
      </w:tr>
      <w:tr w:rsidR="00006B11" w:rsidRPr="00006B11" w:rsidTr="00006B11">
        <w:tc>
          <w:tcPr>
            <w:tcW w:w="2628" w:type="dxa"/>
          </w:tcPr>
          <w:p w:rsidR="00006B11" w:rsidRPr="00006B11" w:rsidRDefault="00006B11" w:rsidP="00006B11">
            <w:pPr>
              <w:pStyle w:val="singlecont"/>
              <w:numPr>
                <w:ilvl w:val="0"/>
                <w:numId w:val="9"/>
              </w:numPr>
              <w:spacing w:before="0" w:after="0"/>
              <w:ind w:left="270" w:hanging="270"/>
            </w:pPr>
            <w:r>
              <w:t xml:space="preserve"> </w:t>
            </w:r>
            <w:r>
              <w:br/>
            </w:r>
          </w:p>
        </w:tc>
        <w:tc>
          <w:tcPr>
            <w:tcW w:w="6948" w:type="dxa"/>
          </w:tcPr>
          <w:p w:rsidR="00006B11" w:rsidRPr="00006B11" w:rsidRDefault="00006B11" w:rsidP="00006B11">
            <w:pPr>
              <w:pStyle w:val="singlecont"/>
              <w:spacing w:before="0" w:after="0"/>
            </w:pPr>
          </w:p>
        </w:tc>
      </w:tr>
      <w:tr w:rsidR="00006B11" w:rsidRPr="00006B11" w:rsidTr="00006B11">
        <w:tc>
          <w:tcPr>
            <w:tcW w:w="2628" w:type="dxa"/>
          </w:tcPr>
          <w:p w:rsidR="00006B11" w:rsidRPr="00006B11" w:rsidRDefault="00006B11" w:rsidP="00006B11">
            <w:pPr>
              <w:pStyle w:val="singlecont"/>
              <w:numPr>
                <w:ilvl w:val="0"/>
                <w:numId w:val="9"/>
              </w:numPr>
              <w:spacing w:before="0" w:after="0"/>
              <w:ind w:left="270" w:hanging="270"/>
            </w:pPr>
            <w:r>
              <w:t xml:space="preserve"> </w:t>
            </w:r>
            <w:r>
              <w:br/>
            </w:r>
          </w:p>
        </w:tc>
        <w:tc>
          <w:tcPr>
            <w:tcW w:w="6948" w:type="dxa"/>
          </w:tcPr>
          <w:p w:rsidR="00006B11" w:rsidRPr="00006B11" w:rsidRDefault="00006B11" w:rsidP="00006B11">
            <w:pPr>
              <w:pStyle w:val="singlecont"/>
              <w:spacing w:before="0" w:after="0"/>
            </w:pPr>
          </w:p>
        </w:tc>
      </w:tr>
      <w:tr w:rsidR="00006B11" w:rsidRPr="00006B11" w:rsidTr="00006B11">
        <w:tc>
          <w:tcPr>
            <w:tcW w:w="2628" w:type="dxa"/>
          </w:tcPr>
          <w:p w:rsidR="00006B11" w:rsidRPr="00006B11" w:rsidRDefault="00006B11" w:rsidP="00006B11">
            <w:pPr>
              <w:pStyle w:val="singlecont"/>
              <w:numPr>
                <w:ilvl w:val="0"/>
                <w:numId w:val="9"/>
              </w:numPr>
              <w:spacing w:before="0" w:after="0"/>
              <w:ind w:left="270" w:hanging="270"/>
            </w:pPr>
            <w:r>
              <w:t xml:space="preserve"> </w:t>
            </w:r>
            <w:r>
              <w:br/>
            </w:r>
          </w:p>
        </w:tc>
        <w:tc>
          <w:tcPr>
            <w:tcW w:w="6948" w:type="dxa"/>
          </w:tcPr>
          <w:p w:rsidR="00006B11" w:rsidRPr="00006B11" w:rsidRDefault="00006B11" w:rsidP="00006B11">
            <w:pPr>
              <w:pStyle w:val="singlecont"/>
              <w:spacing w:before="0" w:after="0"/>
            </w:pPr>
          </w:p>
        </w:tc>
      </w:tr>
    </w:tbl>
    <w:p w:rsidR="00C205BF" w:rsidRDefault="00303788" w:rsidP="00303788">
      <w:pPr>
        <w:pStyle w:val="singlecont"/>
      </w:pPr>
      <w:r>
        <w:rPr>
          <w:b/>
        </w:rPr>
        <w:t>Part</w:t>
      </w:r>
      <w:r w:rsidR="00C205BF" w:rsidRPr="00052D38">
        <w:rPr>
          <w:b/>
        </w:rPr>
        <w:t xml:space="preserve"> Two:</w:t>
      </w:r>
      <w:r w:rsidR="00C205BF">
        <w:t xml:space="preserve"> </w:t>
      </w:r>
      <w:r>
        <w:t xml:space="preserve">Go around the table with each person naming and describing one of their interaction styles.  Table recorder makes a note of </w:t>
      </w:r>
      <w:r w:rsidR="00BF4F3E">
        <w:t>the item and then just asks for a quick of hands and records whether this is pretty much universal or relatively idiosyncratic.</w:t>
      </w:r>
    </w:p>
    <w:tbl>
      <w:tblPr>
        <w:tblStyle w:val="TableGrid"/>
        <w:tblW w:w="0" w:type="auto"/>
        <w:tblLook w:val="04A0"/>
      </w:tblPr>
      <w:tblGrid>
        <w:gridCol w:w="2178"/>
        <w:gridCol w:w="1529"/>
        <w:gridCol w:w="5869"/>
      </w:tblGrid>
      <w:tr w:rsidR="00006B11" w:rsidRPr="00006B11" w:rsidTr="00006B11">
        <w:tc>
          <w:tcPr>
            <w:tcW w:w="2178" w:type="dxa"/>
            <w:vAlign w:val="bottom"/>
          </w:tcPr>
          <w:p w:rsidR="00006B11" w:rsidRPr="00006B11" w:rsidRDefault="00006B11" w:rsidP="00006B11">
            <w:pPr>
              <w:pStyle w:val="singlecont"/>
              <w:spacing w:before="0" w:after="0"/>
              <w:ind w:left="270"/>
              <w:jc w:val="center"/>
            </w:pPr>
            <w:r w:rsidRPr="00006B11">
              <w:t>What Would You Call It</w:t>
            </w:r>
          </w:p>
        </w:tc>
        <w:tc>
          <w:tcPr>
            <w:tcW w:w="1529" w:type="dxa"/>
          </w:tcPr>
          <w:p w:rsidR="00006B11" w:rsidRPr="00006B11" w:rsidRDefault="00006B11" w:rsidP="00DB0220">
            <w:pPr>
              <w:pStyle w:val="singlecont"/>
              <w:spacing w:before="0" w:after="0"/>
              <w:jc w:val="center"/>
            </w:pPr>
            <w:r>
              <w:t>How Common?</w:t>
            </w:r>
          </w:p>
        </w:tc>
        <w:tc>
          <w:tcPr>
            <w:tcW w:w="5869" w:type="dxa"/>
            <w:vAlign w:val="bottom"/>
          </w:tcPr>
          <w:p w:rsidR="00006B11" w:rsidRPr="00006B11" w:rsidRDefault="00006B11" w:rsidP="00DB0220">
            <w:pPr>
              <w:pStyle w:val="singlecont"/>
              <w:spacing w:before="0" w:after="0"/>
              <w:jc w:val="center"/>
            </w:pPr>
            <w:r w:rsidRPr="00006B11">
              <w:t>Descri</w:t>
            </w:r>
            <w:r>
              <w:t>be</w:t>
            </w:r>
            <w:r w:rsidRPr="00006B11">
              <w:t xml:space="preserve"> context </w:t>
            </w:r>
            <w:r>
              <w:t>and/or</w:t>
            </w:r>
            <w:r w:rsidRPr="00006B11">
              <w:t xml:space="preserve"> interaction </w:t>
            </w:r>
            <w:r>
              <w:t>and/or</w:t>
            </w:r>
            <w:r w:rsidRPr="00006B11">
              <w:t xml:space="preserve"> what it does for the advisee</w:t>
            </w:r>
          </w:p>
        </w:tc>
      </w:tr>
      <w:tr w:rsidR="00006B11" w:rsidRPr="00006B11" w:rsidTr="00006B11">
        <w:tc>
          <w:tcPr>
            <w:tcW w:w="2178" w:type="dxa"/>
          </w:tcPr>
          <w:p w:rsidR="00006B11" w:rsidRPr="00006B11" w:rsidRDefault="00006B11" w:rsidP="00006B11">
            <w:pPr>
              <w:pStyle w:val="singlecont"/>
              <w:numPr>
                <w:ilvl w:val="0"/>
                <w:numId w:val="10"/>
              </w:numPr>
              <w:spacing w:before="0" w:after="0"/>
              <w:ind w:left="36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006B11">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006B11">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006B11">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006B11">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006B11">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DB0220">
            <w:pPr>
              <w:pStyle w:val="singlecont"/>
              <w:numPr>
                <w:ilvl w:val="0"/>
                <w:numId w:val="10"/>
              </w:numPr>
              <w:spacing w:before="0" w:after="0"/>
              <w:ind w:left="360"/>
            </w:pP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DB0220">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DB0220">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DB0220">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DB0220">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r w:rsidR="00006B11" w:rsidRPr="00006B11" w:rsidTr="00006B11">
        <w:tc>
          <w:tcPr>
            <w:tcW w:w="2178" w:type="dxa"/>
          </w:tcPr>
          <w:p w:rsidR="00006B11" w:rsidRPr="00006B11" w:rsidRDefault="00006B11" w:rsidP="00DB0220">
            <w:pPr>
              <w:pStyle w:val="singlecont"/>
              <w:numPr>
                <w:ilvl w:val="0"/>
                <w:numId w:val="10"/>
              </w:numPr>
              <w:spacing w:before="0" w:after="0"/>
              <w:ind w:left="270" w:hanging="270"/>
            </w:pPr>
            <w:r>
              <w:t xml:space="preserve"> </w:t>
            </w:r>
            <w:r>
              <w:br/>
            </w:r>
          </w:p>
        </w:tc>
        <w:tc>
          <w:tcPr>
            <w:tcW w:w="1529" w:type="dxa"/>
          </w:tcPr>
          <w:p w:rsidR="00006B11" w:rsidRPr="00006B11" w:rsidRDefault="00006B11" w:rsidP="00DB0220">
            <w:pPr>
              <w:pStyle w:val="singlecont"/>
              <w:spacing w:before="0" w:after="0"/>
            </w:pPr>
          </w:p>
        </w:tc>
        <w:tc>
          <w:tcPr>
            <w:tcW w:w="5869" w:type="dxa"/>
          </w:tcPr>
          <w:p w:rsidR="00006B11" w:rsidRPr="00006B11" w:rsidRDefault="00006B11" w:rsidP="00DB0220">
            <w:pPr>
              <w:pStyle w:val="singlecont"/>
              <w:spacing w:before="0" w:after="0"/>
            </w:pPr>
          </w:p>
        </w:tc>
      </w:tr>
    </w:tbl>
    <w:p w:rsidR="00BF4F3E" w:rsidRDefault="00BF4F3E" w:rsidP="00303788">
      <w:pPr>
        <w:pStyle w:val="singlecont"/>
      </w:pPr>
      <w:r w:rsidRPr="00BF4F3E">
        <w:rPr>
          <w:b/>
        </w:rPr>
        <w:t>Part Three:</w:t>
      </w:r>
      <w:r>
        <w:t xml:space="preserve"> We go around the room and ask table reporters to</w:t>
      </w:r>
      <w:r w:rsidR="00775579">
        <w:t xml:space="preserve"> give us</w:t>
      </w:r>
      <w:r>
        <w:t xml:space="preserve"> one of their relatively universal ones and one or two of their more unusual ones</w:t>
      </w:r>
      <w:r w:rsidR="00775579">
        <w:t>, invite discussion and comments</w:t>
      </w:r>
      <w:r>
        <w:t>.</w:t>
      </w:r>
    </w:p>
    <w:sectPr w:rsidR="00BF4F3E" w:rsidSect="00775579">
      <w:footerReference w:type="default" r:id="rId8"/>
      <w:pgSz w:w="12240" w:h="15840"/>
      <w:pgMar w:top="720"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826" w:rsidRDefault="009D7826" w:rsidP="00947B68">
      <w:r>
        <w:separator/>
      </w:r>
    </w:p>
  </w:endnote>
  <w:endnote w:type="continuationSeparator" w:id="0">
    <w:p w:rsidR="009D7826" w:rsidRDefault="009D7826" w:rsidP="00947B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gency FB">
    <w:panose1 w:val="020B0503020202020204"/>
    <w:charset w:val="00"/>
    <w:family w:val="swiss"/>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Andale Sans UI">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51516"/>
      <w:docPartObj>
        <w:docPartGallery w:val="Page Numbers (Bottom of Page)"/>
        <w:docPartUnique/>
      </w:docPartObj>
    </w:sdtPr>
    <w:sdtContent>
      <w:p w:rsidR="00303788" w:rsidRDefault="00841626" w:rsidP="00AA0012">
        <w:pPr>
          <w:pStyle w:val="Footer"/>
          <w:jc w:val="center"/>
        </w:pPr>
        <w:fldSimple w:instr=" PAGE   \* MERGEFORMAT ">
          <w:r w:rsidR="00775579">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826" w:rsidRDefault="009D7826" w:rsidP="00947B68">
      <w:r>
        <w:separator/>
      </w:r>
    </w:p>
  </w:footnote>
  <w:footnote w:type="continuationSeparator" w:id="0">
    <w:p w:rsidR="009D7826" w:rsidRDefault="009D7826" w:rsidP="00947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449"/>
    <w:multiLevelType w:val="hybridMultilevel"/>
    <w:tmpl w:val="79E8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43C27"/>
    <w:multiLevelType w:val="hybridMultilevel"/>
    <w:tmpl w:val="C40CB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48FF"/>
    <w:multiLevelType w:val="hybridMultilevel"/>
    <w:tmpl w:val="3E7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365E"/>
    <w:multiLevelType w:val="hybridMultilevel"/>
    <w:tmpl w:val="5ED47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F4AA6"/>
    <w:multiLevelType w:val="hybridMultilevel"/>
    <w:tmpl w:val="5ED47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16AFC"/>
    <w:multiLevelType w:val="hybridMultilevel"/>
    <w:tmpl w:val="4B10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32D12"/>
    <w:multiLevelType w:val="hybridMultilevel"/>
    <w:tmpl w:val="AA7A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EB5A15"/>
    <w:multiLevelType w:val="hybridMultilevel"/>
    <w:tmpl w:val="3CA8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B5343A"/>
    <w:multiLevelType w:val="hybridMultilevel"/>
    <w:tmpl w:val="9F6A3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384BB3"/>
    <w:multiLevelType w:val="hybridMultilevel"/>
    <w:tmpl w:val="BD888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2"/>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1"/>
    <w:footnote w:id="0"/>
  </w:footnotePr>
  <w:endnotePr>
    <w:endnote w:id="-1"/>
    <w:endnote w:id="0"/>
  </w:endnotePr>
  <w:compat/>
  <w:rsids>
    <w:rsidRoot w:val="008713F9"/>
    <w:rsid w:val="00006B11"/>
    <w:rsid w:val="00035BAD"/>
    <w:rsid w:val="00052D38"/>
    <w:rsid w:val="00054DF0"/>
    <w:rsid w:val="00136713"/>
    <w:rsid w:val="002532EA"/>
    <w:rsid w:val="002B6CB9"/>
    <w:rsid w:val="00302451"/>
    <w:rsid w:val="00303788"/>
    <w:rsid w:val="00412A90"/>
    <w:rsid w:val="004201FB"/>
    <w:rsid w:val="00451B98"/>
    <w:rsid w:val="004664D6"/>
    <w:rsid w:val="00503890"/>
    <w:rsid w:val="00576021"/>
    <w:rsid w:val="005B2E15"/>
    <w:rsid w:val="006906DA"/>
    <w:rsid w:val="006A4EB8"/>
    <w:rsid w:val="006D7A9C"/>
    <w:rsid w:val="00712668"/>
    <w:rsid w:val="00775579"/>
    <w:rsid w:val="007A3014"/>
    <w:rsid w:val="00841626"/>
    <w:rsid w:val="008713F9"/>
    <w:rsid w:val="00947B68"/>
    <w:rsid w:val="009D7826"/>
    <w:rsid w:val="00AA0012"/>
    <w:rsid w:val="00AC0E41"/>
    <w:rsid w:val="00B31A7B"/>
    <w:rsid w:val="00B479F9"/>
    <w:rsid w:val="00BC0FBA"/>
    <w:rsid w:val="00BF4F3E"/>
    <w:rsid w:val="00C141DE"/>
    <w:rsid w:val="00C205BF"/>
    <w:rsid w:val="00C90D30"/>
    <w:rsid w:val="00CD3F96"/>
    <w:rsid w:val="00D22290"/>
    <w:rsid w:val="00DA6E69"/>
    <w:rsid w:val="00E111CC"/>
    <w:rsid w:val="00EC66A5"/>
    <w:rsid w:val="00FE4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rsid w:val="007A3014"/>
  </w:style>
  <w:style w:type="paragraph" w:styleId="Heading1">
    <w:name w:val="heading 1"/>
    <w:basedOn w:val="Normal"/>
    <w:next w:val="Normal"/>
    <w:link w:val="Heading1Char"/>
    <w:uiPriority w:val="9"/>
    <w:qFormat/>
    <w:rsid w:val="007A3014"/>
    <w:pPr>
      <w:keepNext/>
      <w:keepLines/>
      <w:tabs>
        <w:tab w:val="center" w:pos="4680"/>
        <w:tab w:val="left" w:pos="6435"/>
      </w:tabs>
      <w:spacing w:before="48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qFormat/>
    <w:rsid w:val="007A30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a"/>
    <w:link w:val="Heading3Char"/>
    <w:qFormat/>
    <w:rsid w:val="007A3014"/>
    <w:pPr>
      <w:keepNext/>
      <w:widowControl w:val="0"/>
      <w:suppressAutoHyphens/>
      <w:spacing w:before="120" w:after="240"/>
      <w:outlineLvl w:val="2"/>
    </w:pPr>
    <w:rPr>
      <w:rFonts w:ascii="Arial" w:hAnsi="Arial"/>
      <w:b/>
      <w:sz w:val="20"/>
      <w:szCs w:val="20"/>
      <w:lang w:eastAsia="ar-SA"/>
    </w:rPr>
  </w:style>
  <w:style w:type="paragraph" w:styleId="Heading4">
    <w:name w:val="heading 4"/>
    <w:basedOn w:val="Heading1"/>
    <w:next w:val="a"/>
    <w:link w:val="Heading4Char"/>
    <w:qFormat/>
    <w:rsid w:val="007A3014"/>
    <w:pPr>
      <w:spacing w:before="120"/>
      <w:outlineLvl w:val="3"/>
    </w:pPr>
    <w:rPr>
      <w:spacing w:val="20"/>
      <w:sz w:val="22"/>
    </w:rPr>
  </w:style>
  <w:style w:type="paragraph" w:styleId="Heading5">
    <w:name w:val="heading 5"/>
    <w:basedOn w:val="Heading1"/>
    <w:next w:val="a"/>
    <w:link w:val="Heading5Char"/>
    <w:qFormat/>
    <w:rsid w:val="007A3014"/>
    <w:pPr>
      <w:spacing w:before="60" w:after="120"/>
      <w:jc w:val="left"/>
      <w:outlineLvl w:val="4"/>
    </w:pPr>
    <w:rPr>
      <w:rFonts w:ascii="Arial" w:hAnsi="Arial"/>
      <w:b w:val="0"/>
      <w:sz w:val="16"/>
    </w:rPr>
  </w:style>
  <w:style w:type="paragraph" w:styleId="Heading6">
    <w:name w:val="heading 6"/>
    <w:basedOn w:val="Heading1"/>
    <w:next w:val="a"/>
    <w:link w:val="Heading6Char"/>
    <w:qFormat/>
    <w:rsid w:val="007A3014"/>
    <w:pPr>
      <w:keepNext w:val="0"/>
      <w:jc w:val="left"/>
      <w:outlineLvl w:val="5"/>
    </w:pPr>
    <w:rPr>
      <w:b w:val="0"/>
      <w:sz w:val="20"/>
      <w:u w:val="single"/>
    </w:rPr>
  </w:style>
  <w:style w:type="paragraph" w:styleId="Heading7">
    <w:name w:val="heading 7"/>
    <w:basedOn w:val="Normal"/>
    <w:next w:val="Normal"/>
    <w:link w:val="Heading7Char"/>
    <w:qFormat/>
    <w:rsid w:val="007A3014"/>
    <w:pPr>
      <w:suppressAutoHyphens/>
      <w:spacing w:before="240" w:after="60"/>
      <w:outlineLvl w:val="6"/>
    </w:pPr>
    <w:rPr>
      <w:rFonts w:ascii="Arial" w:hAnsi="Arial"/>
      <w:sz w:val="20"/>
      <w:szCs w:val="20"/>
      <w:lang w:eastAsia="ar-SA"/>
    </w:rPr>
  </w:style>
  <w:style w:type="paragraph" w:styleId="Heading8">
    <w:name w:val="heading 8"/>
    <w:basedOn w:val="Normal"/>
    <w:next w:val="Normal"/>
    <w:link w:val="Heading8Char"/>
    <w:qFormat/>
    <w:rsid w:val="007A3014"/>
    <w:pPr>
      <w:keepNext/>
      <w:suppressAutoHyphens/>
      <w:outlineLvl w:val="7"/>
    </w:pPr>
    <w:rPr>
      <w:i/>
      <w:sz w:val="20"/>
      <w:szCs w:val="20"/>
      <w:lang w:eastAsia="ar-SA"/>
    </w:rPr>
  </w:style>
  <w:style w:type="paragraph" w:styleId="Heading9">
    <w:name w:val="heading 9"/>
    <w:basedOn w:val="Normal"/>
    <w:next w:val="Normal"/>
    <w:link w:val="Heading9Char"/>
    <w:qFormat/>
    <w:rsid w:val="007A3014"/>
    <w:pPr>
      <w:keepNext/>
      <w:suppressAutoHyphens/>
      <w:spacing w:before="120"/>
      <w:jc w:val="center"/>
      <w:outlineLvl w:val="8"/>
    </w:pPr>
    <w:rPr>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
    <w:basedOn w:val="Normal"/>
    <w:qFormat/>
    <w:rsid w:val="007A3014"/>
    <w:pPr>
      <w:spacing w:before="120" w:after="120" w:line="480" w:lineRule="auto"/>
      <w:ind w:firstLine="360"/>
    </w:pPr>
    <w:rPr>
      <w:rFonts w:ascii="Garamond" w:eastAsia="Times New Roman" w:hAnsi="Garamond" w:cs="Times New Roman"/>
      <w:sz w:val="24"/>
      <w:szCs w:val="20"/>
    </w:rPr>
  </w:style>
  <w:style w:type="paragraph" w:customStyle="1" w:styleId="cont">
    <w:name w:val="¶ cont"/>
    <w:basedOn w:val="a"/>
    <w:next w:val="a"/>
    <w:qFormat/>
    <w:rsid w:val="007A3014"/>
    <w:pPr>
      <w:ind w:firstLine="0"/>
    </w:pPr>
  </w:style>
  <w:style w:type="paragraph" w:customStyle="1" w:styleId="singlecont">
    <w:name w:val="¶ single cont"/>
    <w:basedOn w:val="a"/>
    <w:qFormat/>
    <w:rsid w:val="007A3014"/>
    <w:pPr>
      <w:suppressAutoHyphens/>
      <w:spacing w:before="240" w:after="240" w:line="240" w:lineRule="auto"/>
      <w:ind w:firstLine="0"/>
    </w:pPr>
    <w:rPr>
      <w:lang w:eastAsia="ar-SA"/>
    </w:rPr>
  </w:style>
  <w:style w:type="paragraph" w:customStyle="1" w:styleId="singlespace">
    <w:name w:val="¶ single space"/>
    <w:basedOn w:val="Normal"/>
    <w:rsid w:val="007A3014"/>
    <w:pPr>
      <w:suppressAutoHyphens/>
      <w:spacing w:after="120"/>
      <w:ind w:firstLine="360"/>
    </w:pPr>
    <w:rPr>
      <w:szCs w:val="20"/>
      <w:lang w:eastAsia="ar-SA"/>
    </w:rPr>
  </w:style>
  <w:style w:type="paragraph" w:customStyle="1" w:styleId="singlespaced">
    <w:name w:val="¶ single spaced"/>
    <w:basedOn w:val="a"/>
    <w:qFormat/>
    <w:rsid w:val="007A3014"/>
    <w:pPr>
      <w:spacing w:line="240" w:lineRule="auto"/>
    </w:pPr>
  </w:style>
  <w:style w:type="paragraph" w:customStyle="1" w:styleId="authorandaffiliation">
    <w:name w:val="author and affiliation"/>
    <w:basedOn w:val="Normal"/>
    <w:next w:val="Heading2"/>
    <w:rsid w:val="007A3014"/>
    <w:pPr>
      <w:spacing w:before="120" w:after="120"/>
      <w:jc w:val="center"/>
    </w:pPr>
    <w:rPr>
      <w:rFonts w:ascii="Garamond" w:eastAsia="Times New Roman" w:hAnsi="Garamond" w:cs="Times New Roman"/>
      <w:sz w:val="24"/>
      <w:szCs w:val="20"/>
    </w:rPr>
  </w:style>
  <w:style w:type="character" w:customStyle="1" w:styleId="Heading2Char">
    <w:name w:val="Heading 2 Char"/>
    <w:basedOn w:val="DefaultParagraphFont"/>
    <w:link w:val="Heading2"/>
    <w:uiPriority w:val="9"/>
    <w:rsid w:val="00054DF0"/>
    <w:rPr>
      <w:rFonts w:asciiTheme="majorHAnsi" w:eastAsiaTheme="majorEastAsia" w:hAnsiTheme="majorHAnsi" w:cstheme="majorBidi"/>
      <w:b/>
      <w:bCs/>
      <w:color w:val="4F81BD" w:themeColor="accent1"/>
      <w:sz w:val="26"/>
      <w:szCs w:val="26"/>
    </w:rPr>
  </w:style>
  <w:style w:type="paragraph" w:customStyle="1" w:styleId="abstract">
    <w:name w:val="abstract"/>
    <w:basedOn w:val="authorandaffiliation"/>
    <w:rsid w:val="007A3014"/>
    <w:pPr>
      <w:ind w:left="720" w:right="720"/>
      <w:jc w:val="both"/>
    </w:pPr>
  </w:style>
  <w:style w:type="paragraph" w:styleId="BalloonText">
    <w:name w:val="Balloon Text"/>
    <w:basedOn w:val="Normal"/>
    <w:link w:val="BalloonTextChar"/>
    <w:uiPriority w:val="99"/>
    <w:unhideWhenUsed/>
    <w:rsid w:val="007A3014"/>
    <w:rPr>
      <w:rFonts w:ascii="Tahoma" w:hAnsi="Tahoma" w:cs="Tahoma"/>
      <w:sz w:val="16"/>
      <w:szCs w:val="16"/>
    </w:rPr>
  </w:style>
  <w:style w:type="character" w:customStyle="1" w:styleId="BalloonTextChar">
    <w:name w:val="Balloon Text Char"/>
    <w:basedOn w:val="DefaultParagraphFont"/>
    <w:link w:val="BalloonText"/>
    <w:uiPriority w:val="99"/>
    <w:rsid w:val="00054DF0"/>
    <w:rPr>
      <w:rFonts w:ascii="Tahoma" w:hAnsi="Tahoma" w:cs="Tahoma"/>
      <w:sz w:val="16"/>
      <w:szCs w:val="16"/>
    </w:rPr>
  </w:style>
  <w:style w:type="paragraph" w:styleId="BodyText">
    <w:name w:val="Body Text"/>
    <w:basedOn w:val="Normal"/>
    <w:link w:val="BodyTextChar"/>
    <w:rsid w:val="007A3014"/>
    <w:pPr>
      <w:suppressAutoHyphens/>
      <w:spacing w:after="120"/>
    </w:pPr>
    <w:rPr>
      <w:sz w:val="20"/>
      <w:szCs w:val="20"/>
      <w:lang w:eastAsia="ar-SA"/>
    </w:rPr>
  </w:style>
  <w:style w:type="character" w:customStyle="1" w:styleId="BodyTextChar">
    <w:name w:val="Body Text Char"/>
    <w:basedOn w:val="DefaultParagraphFont"/>
    <w:link w:val="BodyText"/>
    <w:rsid w:val="00054DF0"/>
    <w:rPr>
      <w:sz w:val="20"/>
      <w:szCs w:val="20"/>
      <w:lang w:eastAsia="ar-SA"/>
    </w:rPr>
  </w:style>
  <w:style w:type="paragraph" w:customStyle="1" w:styleId="code">
    <w:name w:val="code"/>
    <w:basedOn w:val="singlecont"/>
    <w:rsid w:val="007A3014"/>
    <w:pPr>
      <w:shd w:val="clear" w:color="auto" w:fill="FDE9D9"/>
      <w:spacing w:before="120"/>
      <w:contextualSpacing/>
    </w:pPr>
    <w:rPr>
      <w:rFonts w:ascii="Courier New" w:hAnsi="Courier New" w:cs="Courier New"/>
    </w:rPr>
  </w:style>
  <w:style w:type="paragraph" w:customStyle="1" w:styleId="codepseudocode">
    <w:name w:val="code pseudocode"/>
    <w:basedOn w:val="code"/>
    <w:rsid w:val="007A3014"/>
    <w:pPr>
      <w:shd w:val="clear" w:color="auto" w:fill="EAF1DD"/>
      <w:spacing w:before="0" w:after="0"/>
    </w:pPr>
    <w:rPr>
      <w:rFonts w:ascii="Calibri" w:hAnsi="Calibri"/>
      <w:sz w:val="20"/>
    </w:rPr>
  </w:style>
  <w:style w:type="paragraph" w:styleId="CommentText">
    <w:name w:val="annotation text"/>
    <w:basedOn w:val="Normal"/>
    <w:link w:val="CommentTextChar"/>
    <w:autoRedefine/>
    <w:rsid w:val="007A3014"/>
    <w:rPr>
      <w:rFonts w:ascii="Times New Roman" w:eastAsia="Times New Roman" w:hAnsi="Times New Roman" w:cs="Times New Roman"/>
      <w:sz w:val="32"/>
      <w:szCs w:val="20"/>
    </w:rPr>
  </w:style>
  <w:style w:type="character" w:customStyle="1" w:styleId="CommentTextChar">
    <w:name w:val="Comment Text Char"/>
    <w:basedOn w:val="DefaultParagraphFont"/>
    <w:link w:val="CommentText"/>
    <w:rsid w:val="00054DF0"/>
    <w:rPr>
      <w:rFonts w:ascii="Times New Roman" w:eastAsia="Times New Roman" w:hAnsi="Times New Roman" w:cs="Times New Roman"/>
      <w:sz w:val="32"/>
      <w:szCs w:val="20"/>
    </w:rPr>
  </w:style>
  <w:style w:type="paragraph" w:customStyle="1" w:styleId="DJRaside">
    <w:name w:val="DJR aside"/>
    <w:basedOn w:val="Normal"/>
    <w:rsid w:val="007A3014"/>
    <w:pPr>
      <w:pBdr>
        <w:top w:val="single" w:sz="4" w:space="1" w:color="auto" w:shadow="1"/>
        <w:left w:val="single" w:sz="4" w:space="4" w:color="auto" w:shadow="1"/>
        <w:bottom w:val="single" w:sz="4" w:space="1" w:color="auto" w:shadow="1"/>
        <w:right w:val="single" w:sz="4" w:space="4" w:color="auto" w:shadow="1"/>
      </w:pBdr>
      <w:spacing w:before="120" w:after="120"/>
      <w:ind w:left="187" w:right="187"/>
    </w:pPr>
    <w:rPr>
      <w:rFonts w:ascii="Agency FB" w:eastAsia="Times New Roman" w:hAnsi="Agency FB" w:cs="Vrinda"/>
      <w:color w:val="003300"/>
      <w:sz w:val="24"/>
      <w:szCs w:val="24"/>
    </w:rPr>
  </w:style>
  <w:style w:type="character" w:customStyle="1" w:styleId="EditorialComment">
    <w:name w:val="Editorial Comment"/>
    <w:basedOn w:val="DefaultParagraphFont"/>
    <w:rsid w:val="007A3014"/>
    <w:rPr>
      <w:rFonts w:ascii="Courier New" w:hAnsi="Courier New"/>
      <w:color w:val="000080"/>
      <w:sz w:val="18"/>
    </w:rPr>
  </w:style>
  <w:style w:type="paragraph" w:customStyle="1" w:styleId="EditorialCommentParagraph">
    <w:name w:val="Editorial Comment Paragraph"/>
    <w:basedOn w:val="a"/>
    <w:rsid w:val="007A3014"/>
    <w:pPr>
      <w:spacing w:line="240" w:lineRule="auto"/>
      <w:ind w:left="360" w:firstLine="0"/>
    </w:pPr>
    <w:rPr>
      <w:rFonts w:ascii="Courier New" w:hAnsi="Courier New"/>
      <w:color w:val="0000FF"/>
      <w:sz w:val="20"/>
    </w:rPr>
  </w:style>
  <w:style w:type="character" w:styleId="Emphasis">
    <w:name w:val="Emphasis"/>
    <w:basedOn w:val="DefaultParagraphFont"/>
    <w:uiPriority w:val="20"/>
    <w:unhideWhenUsed/>
    <w:rsid w:val="007A3014"/>
    <w:rPr>
      <w:i/>
      <w:iCs/>
    </w:rPr>
  </w:style>
  <w:style w:type="paragraph" w:customStyle="1" w:styleId="Figure">
    <w:name w:val="Figure"/>
    <w:basedOn w:val="Normal"/>
    <w:next w:val="a"/>
    <w:rsid w:val="007A3014"/>
    <w:pPr>
      <w:keepNext/>
      <w:spacing w:before="240"/>
      <w:jc w:val="center"/>
    </w:pPr>
    <w:rPr>
      <w:rFonts w:ascii="Garamond" w:eastAsia="Times New Roman" w:hAnsi="Garamond" w:cs="Times New Roman"/>
      <w:sz w:val="24"/>
      <w:szCs w:val="20"/>
    </w:rPr>
  </w:style>
  <w:style w:type="paragraph" w:styleId="Footer">
    <w:name w:val="footer"/>
    <w:basedOn w:val="Normal"/>
    <w:link w:val="FooterChar"/>
    <w:uiPriority w:val="99"/>
    <w:unhideWhenUsed/>
    <w:rsid w:val="007A3014"/>
    <w:pPr>
      <w:tabs>
        <w:tab w:val="center" w:pos="4680"/>
        <w:tab w:val="right" w:pos="9360"/>
      </w:tabs>
    </w:pPr>
  </w:style>
  <w:style w:type="character" w:customStyle="1" w:styleId="FooterChar">
    <w:name w:val="Footer Char"/>
    <w:basedOn w:val="DefaultParagraphFont"/>
    <w:link w:val="Footer"/>
    <w:uiPriority w:val="99"/>
    <w:rsid w:val="00054DF0"/>
  </w:style>
  <w:style w:type="character" w:customStyle="1" w:styleId="FootnoteCharacters">
    <w:name w:val="Footnote Characters"/>
    <w:rsid w:val="007A3014"/>
    <w:rPr>
      <w:vertAlign w:val="superscript"/>
    </w:rPr>
  </w:style>
  <w:style w:type="character" w:styleId="FootnoteReference">
    <w:name w:val="footnote reference"/>
    <w:semiHidden/>
    <w:rsid w:val="007A3014"/>
    <w:rPr>
      <w:vertAlign w:val="superscript"/>
    </w:rPr>
  </w:style>
  <w:style w:type="paragraph" w:styleId="FootnoteText">
    <w:name w:val="footnote text"/>
    <w:basedOn w:val="Normal"/>
    <w:link w:val="FootnoteTextChar"/>
    <w:uiPriority w:val="99"/>
    <w:unhideWhenUsed/>
    <w:rsid w:val="007A3014"/>
    <w:pPr>
      <w:ind w:left="360" w:hanging="360"/>
    </w:pPr>
    <w:rPr>
      <w:rFonts w:ascii="Garamond" w:hAnsi="Garamond"/>
      <w:szCs w:val="20"/>
    </w:rPr>
  </w:style>
  <w:style w:type="character" w:customStyle="1" w:styleId="FootnoteTextChar">
    <w:name w:val="Footnote Text Char"/>
    <w:basedOn w:val="DefaultParagraphFont"/>
    <w:link w:val="FootnoteText"/>
    <w:uiPriority w:val="99"/>
    <w:rsid w:val="00054DF0"/>
    <w:rPr>
      <w:rFonts w:ascii="Garamond" w:hAnsi="Garamond"/>
      <w:szCs w:val="20"/>
    </w:rPr>
  </w:style>
  <w:style w:type="paragraph" w:styleId="Header">
    <w:name w:val="header"/>
    <w:basedOn w:val="Normal"/>
    <w:link w:val="HeaderChar"/>
    <w:uiPriority w:val="99"/>
    <w:unhideWhenUsed/>
    <w:rsid w:val="007A3014"/>
    <w:pPr>
      <w:tabs>
        <w:tab w:val="center" w:pos="4680"/>
        <w:tab w:val="right" w:pos="9360"/>
      </w:tabs>
    </w:pPr>
  </w:style>
  <w:style w:type="character" w:customStyle="1" w:styleId="HeaderChar">
    <w:name w:val="Header Char"/>
    <w:basedOn w:val="DefaultParagraphFont"/>
    <w:link w:val="Header"/>
    <w:uiPriority w:val="99"/>
    <w:rsid w:val="00054DF0"/>
  </w:style>
  <w:style w:type="paragraph" w:customStyle="1" w:styleId="Heading">
    <w:name w:val="Heading"/>
    <w:basedOn w:val="Normal"/>
    <w:next w:val="BodyText"/>
    <w:rsid w:val="007A3014"/>
    <w:pPr>
      <w:keepNext/>
      <w:suppressAutoHyphens/>
      <w:spacing w:before="240" w:after="120"/>
    </w:pPr>
    <w:rPr>
      <w:rFonts w:ascii="Garamond" w:eastAsia="Andale Sans UI" w:hAnsi="Garamond" w:cs="Tahoma"/>
      <w:sz w:val="28"/>
      <w:szCs w:val="28"/>
      <w:lang w:eastAsia="ar-SA"/>
    </w:rPr>
  </w:style>
  <w:style w:type="character" w:customStyle="1" w:styleId="Heading1Char">
    <w:name w:val="Heading 1 Char"/>
    <w:basedOn w:val="DefaultParagraphFont"/>
    <w:link w:val="Heading1"/>
    <w:uiPriority w:val="9"/>
    <w:rsid w:val="00054DF0"/>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rsid w:val="00054DF0"/>
    <w:rPr>
      <w:rFonts w:ascii="Arial" w:hAnsi="Arial"/>
      <w:b/>
      <w:sz w:val="20"/>
      <w:szCs w:val="20"/>
      <w:lang w:eastAsia="ar-SA"/>
    </w:rPr>
  </w:style>
  <w:style w:type="character" w:customStyle="1" w:styleId="Heading4Char">
    <w:name w:val="Heading 4 Char"/>
    <w:basedOn w:val="DefaultParagraphFont"/>
    <w:link w:val="Heading4"/>
    <w:rsid w:val="00054DF0"/>
    <w:rPr>
      <w:rFonts w:asciiTheme="majorHAnsi" w:eastAsiaTheme="majorEastAsia" w:hAnsiTheme="majorHAnsi" w:cstheme="majorBidi"/>
      <w:b/>
      <w:bCs/>
      <w:color w:val="365F91" w:themeColor="accent1" w:themeShade="BF"/>
      <w:spacing w:val="20"/>
      <w:szCs w:val="28"/>
    </w:rPr>
  </w:style>
  <w:style w:type="character" w:customStyle="1" w:styleId="Heading5Char">
    <w:name w:val="Heading 5 Char"/>
    <w:basedOn w:val="DefaultParagraphFont"/>
    <w:link w:val="Heading5"/>
    <w:rsid w:val="00054DF0"/>
    <w:rPr>
      <w:rFonts w:ascii="Arial" w:eastAsiaTheme="majorEastAsia" w:hAnsi="Arial" w:cstheme="majorBidi"/>
      <w:bCs/>
      <w:color w:val="365F91" w:themeColor="accent1" w:themeShade="BF"/>
      <w:sz w:val="16"/>
      <w:szCs w:val="28"/>
    </w:rPr>
  </w:style>
  <w:style w:type="character" w:customStyle="1" w:styleId="Heading6Char">
    <w:name w:val="Heading 6 Char"/>
    <w:basedOn w:val="DefaultParagraphFont"/>
    <w:link w:val="Heading6"/>
    <w:rsid w:val="00054DF0"/>
    <w:rPr>
      <w:rFonts w:asciiTheme="majorHAnsi" w:eastAsiaTheme="majorEastAsia" w:hAnsiTheme="majorHAnsi" w:cstheme="majorBidi"/>
      <w:bCs/>
      <w:color w:val="365F91" w:themeColor="accent1" w:themeShade="BF"/>
      <w:sz w:val="20"/>
      <w:szCs w:val="28"/>
      <w:u w:val="single"/>
    </w:rPr>
  </w:style>
  <w:style w:type="character" w:customStyle="1" w:styleId="Heading7Char">
    <w:name w:val="Heading 7 Char"/>
    <w:basedOn w:val="DefaultParagraphFont"/>
    <w:link w:val="Heading7"/>
    <w:rsid w:val="00054DF0"/>
    <w:rPr>
      <w:rFonts w:ascii="Arial" w:hAnsi="Arial"/>
      <w:sz w:val="20"/>
      <w:szCs w:val="20"/>
      <w:lang w:eastAsia="ar-SA"/>
    </w:rPr>
  </w:style>
  <w:style w:type="character" w:customStyle="1" w:styleId="Heading8Char">
    <w:name w:val="Heading 8 Char"/>
    <w:basedOn w:val="DefaultParagraphFont"/>
    <w:link w:val="Heading8"/>
    <w:rsid w:val="00054DF0"/>
    <w:rPr>
      <w:i/>
      <w:sz w:val="20"/>
      <w:szCs w:val="20"/>
      <w:lang w:eastAsia="ar-SA"/>
    </w:rPr>
  </w:style>
  <w:style w:type="character" w:customStyle="1" w:styleId="Heading9Char">
    <w:name w:val="Heading 9 Char"/>
    <w:basedOn w:val="DefaultParagraphFont"/>
    <w:link w:val="Heading9"/>
    <w:rsid w:val="00054DF0"/>
    <w:rPr>
      <w:sz w:val="28"/>
      <w:szCs w:val="20"/>
      <w:lang w:eastAsia="ar-SA"/>
    </w:rPr>
  </w:style>
  <w:style w:type="character" w:styleId="Hyperlink">
    <w:name w:val="Hyperlink"/>
    <w:basedOn w:val="DefaultParagraphFont"/>
    <w:uiPriority w:val="99"/>
    <w:unhideWhenUsed/>
    <w:rsid w:val="007A3014"/>
    <w:rPr>
      <w:color w:val="0000FF" w:themeColor="hyperlink"/>
      <w:u w:val="single"/>
    </w:rPr>
  </w:style>
  <w:style w:type="paragraph" w:styleId="IntenseQuote">
    <w:name w:val="Intense Quote"/>
    <w:basedOn w:val="Normal"/>
    <w:next w:val="Normal"/>
    <w:link w:val="IntenseQuoteChar"/>
    <w:uiPriority w:val="30"/>
    <w:unhideWhenUsed/>
    <w:rsid w:val="007A3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4DF0"/>
    <w:rPr>
      <w:b/>
      <w:bCs/>
      <w:i/>
      <w:iCs/>
      <w:color w:val="4F81BD" w:themeColor="accent1"/>
    </w:rPr>
  </w:style>
  <w:style w:type="character" w:styleId="PlaceholderText">
    <w:name w:val="Placeholder Text"/>
    <w:basedOn w:val="DefaultParagraphFont"/>
    <w:uiPriority w:val="99"/>
    <w:semiHidden/>
    <w:rsid w:val="007A3014"/>
    <w:rPr>
      <w:color w:val="808080"/>
    </w:rPr>
  </w:style>
  <w:style w:type="paragraph" w:customStyle="1" w:styleId="quote">
    <w:name w:val="quote"/>
    <w:basedOn w:val="Normal"/>
    <w:next w:val="a"/>
    <w:unhideWhenUsed/>
    <w:rsid w:val="007A3014"/>
    <w:pPr>
      <w:tabs>
        <w:tab w:val="left" w:pos="2880"/>
      </w:tabs>
      <w:spacing w:before="240" w:after="120" w:line="480" w:lineRule="auto"/>
      <w:ind w:left="720" w:right="720"/>
      <w:jc w:val="both"/>
    </w:pPr>
    <w:rPr>
      <w:rFonts w:ascii="Garamond" w:eastAsia="Times New Roman" w:hAnsi="Garamond" w:cs="Times New Roman"/>
      <w:sz w:val="24"/>
      <w:szCs w:val="20"/>
    </w:rPr>
  </w:style>
  <w:style w:type="paragraph" w:customStyle="1" w:styleId="quotesingle-spaced">
    <w:name w:val="quote single-spaced"/>
    <w:basedOn w:val="quote"/>
    <w:qFormat/>
    <w:rsid w:val="007A3014"/>
    <w:pPr>
      <w:spacing w:line="240" w:lineRule="auto"/>
    </w:pPr>
  </w:style>
  <w:style w:type="table" w:styleId="TableGrid">
    <w:name w:val="Table Grid"/>
    <w:basedOn w:val="TableNormal"/>
    <w:uiPriority w:val="59"/>
    <w:rsid w:val="007A30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A3014"/>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DF0"/>
    <w:rPr>
      <w:rFonts w:asciiTheme="majorHAnsi" w:eastAsiaTheme="majorEastAsia" w:hAnsiTheme="majorHAnsi" w:cstheme="majorBidi"/>
      <w:color w:val="17365D" w:themeColor="text2" w:themeShade="BF"/>
      <w:spacing w:val="5"/>
      <w:kern w:val="28"/>
      <w:sz w:val="52"/>
      <w:szCs w:val="52"/>
    </w:rPr>
  </w:style>
  <w:style w:type="paragraph" w:customStyle="1" w:styleId="TitleAuthor">
    <w:name w:val="Title Author"/>
    <w:basedOn w:val="Title"/>
    <w:qFormat/>
    <w:rsid w:val="007A3014"/>
    <w:pPr>
      <w:pBdr>
        <w:bottom w:val="none" w:sz="0" w:space="0" w:color="auto"/>
      </w:pBdr>
      <w:spacing w:after="360"/>
      <w:jc w:val="right"/>
    </w:pPr>
    <w:rPr>
      <w:rFonts w:asciiTheme="minorHAnsi" w:hAnsiTheme="minorHAnsi"/>
      <w:sz w:val="28"/>
    </w:rPr>
  </w:style>
  <w:style w:type="paragraph" w:customStyle="1" w:styleId="workcited">
    <w:name w:val="work cited"/>
    <w:basedOn w:val="Normal"/>
    <w:rsid w:val="007A3014"/>
    <w:pPr>
      <w:spacing w:before="120" w:after="120"/>
      <w:ind w:left="1440" w:hanging="1440"/>
    </w:pPr>
    <w:rPr>
      <w:rFonts w:ascii="Garamond" w:eastAsia="Times New Roman" w:hAnsi="Garamond" w:cs="Times New Roman"/>
      <w:szCs w:val="20"/>
    </w:rPr>
  </w:style>
  <w:style w:type="paragraph" w:customStyle="1" w:styleId="workcitedabstract">
    <w:name w:val="work cited abstract"/>
    <w:basedOn w:val="singlespace"/>
    <w:rsid w:val="007A3014"/>
    <w:pPr>
      <w:ind w:left="360" w:firstLine="0"/>
    </w:pPr>
    <w:rPr>
      <w:rFonts w:ascii="Garamond" w:hAnsi="Garamond"/>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2AA5-0219-4FAE-9A89-79827346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618</Words>
  <Characters>3093</Characters>
  <Application>Microsoft Office Word</Application>
  <DocSecurity>0</DocSecurity>
  <Lines>37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Dan</dc:creator>
  <cp:keywords/>
  <dc:description/>
  <cp:lastModifiedBy> Dan</cp:lastModifiedBy>
  <cp:revision>3</cp:revision>
  <cp:lastPrinted>2009-08-18T22:21:00Z</cp:lastPrinted>
  <dcterms:created xsi:type="dcterms:W3CDTF">2009-08-21T04:31:00Z</dcterms:created>
  <dcterms:modified xsi:type="dcterms:W3CDTF">2009-08-21T04:42:00Z</dcterms:modified>
</cp:coreProperties>
</file>