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F5C2" w14:textId="77777777" w:rsidR="00C07D68" w:rsidRDefault="00C07D68" w:rsidP="00C07D68">
      <w:r>
        <w:t>Inference with Trained Model: Use the trained GCN model to perform inference on the new transaction data represented in the heterogeneous graph.</w:t>
      </w:r>
    </w:p>
    <w:p w14:paraId="1B6D1D6C" w14:textId="77777777" w:rsidR="00C07D68" w:rsidRDefault="00C07D68" w:rsidP="00C07D68"/>
    <w:p w14:paraId="440E7B25" w14:textId="77777777" w:rsidR="00C07D68" w:rsidRDefault="00C07D68" w:rsidP="00C07D68">
      <w:r>
        <w:t>Anomaly Detection: After inference, the model will assign anomaly scores to each transaction node in the graph. These scores represent the likelihood of each transaction being fraudulent.</w:t>
      </w:r>
    </w:p>
    <w:p w14:paraId="7A971C25" w14:textId="77777777" w:rsidR="00C07D68" w:rsidRDefault="00C07D68" w:rsidP="00C07D68"/>
    <w:p w14:paraId="121FB241" w14:textId="77777777" w:rsidR="00C07D68" w:rsidRDefault="00C07D68" w:rsidP="00C07D68">
      <w:r>
        <w:t>Threshold Setting: Set a threshold on the anomaly scores to classify transactions as normal or fraudulent. Transactions with anomaly scores above the threshold are considered potential fraudulent transactions.</w:t>
      </w:r>
    </w:p>
    <w:p w14:paraId="65060FFF" w14:textId="77777777" w:rsidR="00C07D68" w:rsidRDefault="00C07D68" w:rsidP="00C07D68"/>
    <w:p w14:paraId="34A0A62B" w14:textId="77777777" w:rsidR="00C07D68" w:rsidRDefault="00C07D68" w:rsidP="00C07D68">
      <w:r>
        <w:t>Flagging Fraudulent Transactions: Identify and flag transactions with anomaly scores above the threshold as potentially fraudulent.</w:t>
      </w:r>
    </w:p>
    <w:p w14:paraId="1213951E" w14:textId="77777777" w:rsidR="00C07D68" w:rsidRDefault="00C07D68" w:rsidP="00C07D68"/>
    <w:p w14:paraId="144C5D0B" w14:textId="77777777" w:rsidR="00C07D68" w:rsidRDefault="00C07D68" w:rsidP="00C07D68">
      <w:r>
        <w:t>Validation and Refinement: Validate the performance of the model in detecting fraudulent transactions using appropriate evaluation metrics. Refine the threshold and the model if necessary to improve accuracy and reduce false positives/negatives.</w:t>
      </w:r>
    </w:p>
    <w:p w14:paraId="509A2ADD" w14:textId="77777777" w:rsidR="00C07D68" w:rsidRDefault="00C07D68" w:rsidP="00C07D68"/>
    <w:p w14:paraId="456B3F25" w14:textId="77777777" w:rsidR="00C07D68" w:rsidRDefault="00C07D68" w:rsidP="00C07D68">
      <w:r>
        <w:t>Deployment and Monitoring: Deploy the model into your system for real-time monitoring of transactions. Continuously monitor the performance of the model and update it as needed to adapt to changing patterns of fraudulent activities.</w:t>
      </w:r>
    </w:p>
    <w:p w14:paraId="3E6246A2" w14:textId="77777777" w:rsidR="00C07D68" w:rsidRDefault="00C07D68" w:rsidP="00C07D68"/>
    <w:p w14:paraId="5B3C86AC" w14:textId="77777777" w:rsidR="00C07D68" w:rsidRDefault="00C07D68" w:rsidP="00C07D68">
      <w:r>
        <w:t>By following these steps, you can effectively leverage the trained GCN model to detect fraudulent transactions in your dataset. Remember to fine-tune the model parameters and threshold based on the specific characteristics of your data and the desired level of sensitivity to fraud detection.</w:t>
      </w:r>
    </w:p>
    <w:p w14:paraId="015A008D" w14:textId="6B0BEE8F" w:rsidR="00C07D68" w:rsidRDefault="00C07D68" w:rsidP="00C07D68"/>
    <w:p w14:paraId="7B93FFB8" w14:textId="3A6969E9" w:rsidR="00C07D68" w:rsidRDefault="00C07D68" w:rsidP="00C07D68">
      <w:r>
        <w:t xml:space="preserve">Inference with Trained Model: Use the trained GCN model to perform inference on the new transaction data represented in the heterogeneous graph. how do </w:t>
      </w:r>
      <w:proofErr w:type="spellStart"/>
      <w:r>
        <w:t>i</w:t>
      </w:r>
      <w:proofErr w:type="spellEnd"/>
      <w:r>
        <w:t xml:space="preserve"> do this</w:t>
      </w:r>
    </w:p>
    <w:p w14:paraId="77C61F6A" w14:textId="77777777" w:rsidR="00C07D68" w:rsidRDefault="00C07D68" w:rsidP="00C07D68">
      <w:r>
        <w:t>To perform inference with the trained GCN model on new transaction data represented in a heterogeneous graph, you need to follow these steps:</w:t>
      </w:r>
    </w:p>
    <w:p w14:paraId="06B0232B" w14:textId="77777777" w:rsidR="00C07D68" w:rsidRDefault="00C07D68" w:rsidP="00C07D68"/>
    <w:p w14:paraId="2E41CD43" w14:textId="77777777" w:rsidR="00C07D68" w:rsidRDefault="00C07D68" w:rsidP="00C07D68">
      <w:r>
        <w:t xml:space="preserve">Prepare the New Transaction Data: Convert the new transaction data into a format that can be used by the GCN model. This typically involves creating a </w:t>
      </w:r>
      <w:proofErr w:type="spellStart"/>
      <w:r>
        <w:t>PyTorch</w:t>
      </w:r>
      <w:proofErr w:type="spellEnd"/>
      <w:r>
        <w:t xml:space="preserve"> Geometric Data object with node features and edge information.</w:t>
      </w:r>
    </w:p>
    <w:p w14:paraId="2D6C565D" w14:textId="77777777" w:rsidR="00C07D68" w:rsidRDefault="00C07D68" w:rsidP="00C07D68"/>
    <w:p w14:paraId="3039EB27" w14:textId="77777777" w:rsidR="00C07D68" w:rsidRDefault="00C07D68" w:rsidP="00C07D68">
      <w:r>
        <w:t>Load the Trained Model: Load the trained GCN model that you previously trained on the heterogeneous graph.</w:t>
      </w:r>
    </w:p>
    <w:p w14:paraId="38FF07F1" w14:textId="77777777" w:rsidR="00C07D68" w:rsidRDefault="00C07D68" w:rsidP="00C07D68"/>
    <w:p w14:paraId="2AE07B0C" w14:textId="77777777" w:rsidR="00C07D68" w:rsidRDefault="00C07D68" w:rsidP="00C07D68">
      <w:r>
        <w:lastRenderedPageBreak/>
        <w:t>Perform Inference: Pass the new transaction data through the trained GCN model to obtain predictions or anomaly scores for each transaction node in the graph.</w:t>
      </w:r>
    </w:p>
    <w:p w14:paraId="00DD54AE" w14:textId="77777777" w:rsidR="00C07D68" w:rsidRDefault="00C07D68" w:rsidP="00C07D68"/>
    <w:p w14:paraId="4606381B" w14:textId="77777777" w:rsidR="00C07D68" w:rsidRDefault="00C07D68" w:rsidP="00C07D68">
      <w:proofErr w:type="spellStart"/>
      <w:r>
        <w:t>Analyze</w:t>
      </w:r>
      <w:proofErr w:type="spellEnd"/>
      <w:r>
        <w:t xml:space="preserve"> Results: </w:t>
      </w:r>
      <w:proofErr w:type="spellStart"/>
      <w:r>
        <w:t>Analyze</w:t>
      </w:r>
      <w:proofErr w:type="spellEnd"/>
      <w:r>
        <w:t xml:space="preserve"> the output of the inference to identify potentially fraudulent transactions based on the anomaly scores or predictions generated by the model.</w:t>
      </w:r>
    </w:p>
    <w:p w14:paraId="77A333AE" w14:textId="77777777" w:rsidR="00C07D68" w:rsidRDefault="00C07D68" w:rsidP="00C07D68"/>
    <w:p w14:paraId="5D9A8B83" w14:textId="4B0297A4" w:rsidR="00E6154C" w:rsidRDefault="00C07D68" w:rsidP="00C07D68">
      <w:r>
        <w:t>Here's a more detailed explanation of each step:</w:t>
      </w:r>
    </w:p>
    <w:sectPr w:rsidR="00E6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C"/>
    <w:rsid w:val="00C07D68"/>
    <w:rsid w:val="00E6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4B1D"/>
  <w15:chartTrackingRefBased/>
  <w15:docId w15:val="{D6F77A37-8567-4C36-B804-FDB4FA57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55944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741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049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9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99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632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831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09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927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629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319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2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8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11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396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642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6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4274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866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536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0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79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57855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316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161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96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56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521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124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634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37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04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9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4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462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shree_jayam@outlook.com</dc:creator>
  <cp:keywords/>
  <dc:description/>
  <cp:lastModifiedBy>shree_jayam@outlook.com</cp:lastModifiedBy>
  <cp:revision>2</cp:revision>
  <dcterms:created xsi:type="dcterms:W3CDTF">2024-03-21T04:24:00Z</dcterms:created>
  <dcterms:modified xsi:type="dcterms:W3CDTF">2024-03-21T04:24:00Z</dcterms:modified>
</cp:coreProperties>
</file>