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F33F" w14:textId="486F5A48" w:rsidR="0036214A" w:rsidRPr="002B3D99" w:rsidRDefault="002B3D99" w:rsidP="0036214A">
      <w:pPr>
        <w:tabs>
          <w:tab w:val="center" w:pos="4680"/>
        </w:tabs>
        <w:jc w:val="center"/>
        <w:rPr>
          <w:b/>
          <w:bCs/>
        </w:rPr>
      </w:pPr>
      <w:r w:rsidRPr="002B3D99">
        <w:rPr>
          <w:b/>
          <w:bCs/>
        </w:rPr>
        <w:t xml:space="preserve">Assessing the Impact of Banning Internal Combustible Engines (ICE) on Emissions </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pPr>
            <w:pStyle w:val="TOCHeading"/>
          </w:pPr>
          <w:r>
            <w:t>Table of Contents</w:t>
          </w:r>
        </w:p>
        <w:p w14:paraId="2E0B2579" w14:textId="63C946E5" w:rsidR="0060300E"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881814" w:history="1">
            <w:r w:rsidR="0060300E" w:rsidRPr="002A5685">
              <w:rPr>
                <w:rStyle w:val="Hyperlink"/>
                <w:noProof/>
              </w:rPr>
              <w:t>Abstract</w:t>
            </w:r>
            <w:r w:rsidR="0060300E">
              <w:rPr>
                <w:noProof/>
                <w:webHidden/>
              </w:rPr>
              <w:tab/>
            </w:r>
            <w:r w:rsidR="0060300E">
              <w:rPr>
                <w:noProof/>
                <w:webHidden/>
              </w:rPr>
              <w:fldChar w:fldCharType="begin"/>
            </w:r>
            <w:r w:rsidR="0060300E">
              <w:rPr>
                <w:noProof/>
                <w:webHidden/>
              </w:rPr>
              <w:instrText xml:space="preserve"> PAGEREF _Toc57881814 \h </w:instrText>
            </w:r>
            <w:r w:rsidR="0060300E">
              <w:rPr>
                <w:noProof/>
                <w:webHidden/>
              </w:rPr>
            </w:r>
            <w:r w:rsidR="0060300E">
              <w:rPr>
                <w:noProof/>
                <w:webHidden/>
              </w:rPr>
              <w:fldChar w:fldCharType="separate"/>
            </w:r>
            <w:r w:rsidR="0060300E">
              <w:rPr>
                <w:noProof/>
                <w:webHidden/>
              </w:rPr>
              <w:t>4</w:t>
            </w:r>
            <w:r w:rsidR="0060300E">
              <w:rPr>
                <w:noProof/>
                <w:webHidden/>
              </w:rPr>
              <w:fldChar w:fldCharType="end"/>
            </w:r>
          </w:hyperlink>
        </w:p>
        <w:p w14:paraId="7CA94FB8" w14:textId="1E52B38C" w:rsidR="0060300E" w:rsidRDefault="00523DE3">
          <w:pPr>
            <w:pStyle w:val="TOC1"/>
            <w:tabs>
              <w:tab w:val="right" w:leader="dot" w:pos="9350"/>
            </w:tabs>
            <w:rPr>
              <w:rFonts w:eastAsiaTheme="minorEastAsia"/>
              <w:noProof/>
            </w:rPr>
          </w:pPr>
          <w:hyperlink w:anchor="_Toc57881815" w:history="1">
            <w:r w:rsidR="0060300E" w:rsidRPr="002A5685">
              <w:rPr>
                <w:rStyle w:val="Hyperlink"/>
                <w:noProof/>
              </w:rPr>
              <w:t>Key Words</w:t>
            </w:r>
            <w:r w:rsidR="0060300E">
              <w:rPr>
                <w:noProof/>
                <w:webHidden/>
              </w:rPr>
              <w:tab/>
            </w:r>
            <w:r w:rsidR="0060300E">
              <w:rPr>
                <w:noProof/>
                <w:webHidden/>
              </w:rPr>
              <w:fldChar w:fldCharType="begin"/>
            </w:r>
            <w:r w:rsidR="0060300E">
              <w:rPr>
                <w:noProof/>
                <w:webHidden/>
              </w:rPr>
              <w:instrText xml:space="preserve"> PAGEREF _Toc57881815 \h </w:instrText>
            </w:r>
            <w:r w:rsidR="0060300E">
              <w:rPr>
                <w:noProof/>
                <w:webHidden/>
              </w:rPr>
            </w:r>
            <w:r w:rsidR="0060300E">
              <w:rPr>
                <w:noProof/>
                <w:webHidden/>
              </w:rPr>
              <w:fldChar w:fldCharType="separate"/>
            </w:r>
            <w:r w:rsidR="0060300E">
              <w:rPr>
                <w:noProof/>
                <w:webHidden/>
              </w:rPr>
              <w:t>5</w:t>
            </w:r>
            <w:r w:rsidR="0060300E">
              <w:rPr>
                <w:noProof/>
                <w:webHidden/>
              </w:rPr>
              <w:fldChar w:fldCharType="end"/>
            </w:r>
          </w:hyperlink>
        </w:p>
        <w:p w14:paraId="066451F7" w14:textId="6EE415CB" w:rsidR="0060300E" w:rsidRDefault="00523DE3">
          <w:pPr>
            <w:pStyle w:val="TOC1"/>
            <w:tabs>
              <w:tab w:val="right" w:leader="dot" w:pos="9350"/>
            </w:tabs>
            <w:rPr>
              <w:rFonts w:eastAsiaTheme="minorEastAsia"/>
              <w:noProof/>
            </w:rPr>
          </w:pPr>
          <w:hyperlink w:anchor="_Toc57881816" w:history="1">
            <w:r w:rsidR="0060300E" w:rsidRPr="002A5685">
              <w:rPr>
                <w:rStyle w:val="Hyperlink"/>
                <w:noProof/>
              </w:rPr>
              <w:t>Introduction</w:t>
            </w:r>
            <w:r w:rsidR="0060300E">
              <w:rPr>
                <w:noProof/>
                <w:webHidden/>
              </w:rPr>
              <w:tab/>
            </w:r>
            <w:r w:rsidR="0060300E">
              <w:rPr>
                <w:noProof/>
                <w:webHidden/>
              </w:rPr>
              <w:fldChar w:fldCharType="begin"/>
            </w:r>
            <w:r w:rsidR="0060300E">
              <w:rPr>
                <w:noProof/>
                <w:webHidden/>
              </w:rPr>
              <w:instrText xml:space="preserve"> PAGEREF _Toc57881816 \h </w:instrText>
            </w:r>
            <w:r w:rsidR="0060300E">
              <w:rPr>
                <w:noProof/>
                <w:webHidden/>
              </w:rPr>
            </w:r>
            <w:r w:rsidR="0060300E">
              <w:rPr>
                <w:noProof/>
                <w:webHidden/>
              </w:rPr>
              <w:fldChar w:fldCharType="separate"/>
            </w:r>
            <w:r w:rsidR="0060300E">
              <w:rPr>
                <w:noProof/>
                <w:webHidden/>
              </w:rPr>
              <w:t>6</w:t>
            </w:r>
            <w:r w:rsidR="0060300E">
              <w:rPr>
                <w:noProof/>
                <w:webHidden/>
              </w:rPr>
              <w:fldChar w:fldCharType="end"/>
            </w:r>
          </w:hyperlink>
        </w:p>
        <w:p w14:paraId="51A9179E" w14:textId="5DEBB76B" w:rsidR="0060300E" w:rsidRDefault="00523DE3">
          <w:pPr>
            <w:pStyle w:val="TOC1"/>
            <w:tabs>
              <w:tab w:val="right" w:leader="dot" w:pos="9350"/>
            </w:tabs>
            <w:rPr>
              <w:rFonts w:eastAsiaTheme="minorEastAsia"/>
              <w:noProof/>
            </w:rPr>
          </w:pPr>
          <w:hyperlink w:anchor="_Toc57881817" w:history="1">
            <w:r w:rsidR="0060300E" w:rsidRPr="002A5685">
              <w:rPr>
                <w:rStyle w:val="Hyperlink"/>
                <w:noProof/>
              </w:rPr>
              <w:t>Literature Review</w:t>
            </w:r>
            <w:r w:rsidR="0060300E">
              <w:rPr>
                <w:noProof/>
                <w:webHidden/>
              </w:rPr>
              <w:tab/>
            </w:r>
            <w:r w:rsidR="0060300E">
              <w:rPr>
                <w:noProof/>
                <w:webHidden/>
              </w:rPr>
              <w:fldChar w:fldCharType="begin"/>
            </w:r>
            <w:r w:rsidR="0060300E">
              <w:rPr>
                <w:noProof/>
                <w:webHidden/>
              </w:rPr>
              <w:instrText xml:space="preserve"> PAGEREF _Toc57881817 \h </w:instrText>
            </w:r>
            <w:r w:rsidR="0060300E">
              <w:rPr>
                <w:noProof/>
                <w:webHidden/>
              </w:rPr>
            </w:r>
            <w:r w:rsidR="0060300E">
              <w:rPr>
                <w:noProof/>
                <w:webHidden/>
              </w:rPr>
              <w:fldChar w:fldCharType="separate"/>
            </w:r>
            <w:r w:rsidR="0060300E">
              <w:rPr>
                <w:noProof/>
                <w:webHidden/>
              </w:rPr>
              <w:t>7</w:t>
            </w:r>
            <w:r w:rsidR="0060300E">
              <w:rPr>
                <w:noProof/>
                <w:webHidden/>
              </w:rPr>
              <w:fldChar w:fldCharType="end"/>
            </w:r>
          </w:hyperlink>
        </w:p>
        <w:p w14:paraId="5EFBECA7" w14:textId="2E0067C3" w:rsidR="0060300E" w:rsidRDefault="00523DE3">
          <w:pPr>
            <w:pStyle w:val="TOC1"/>
            <w:tabs>
              <w:tab w:val="right" w:leader="dot" w:pos="9350"/>
            </w:tabs>
            <w:rPr>
              <w:rFonts w:eastAsiaTheme="minorEastAsia"/>
              <w:noProof/>
            </w:rPr>
          </w:pPr>
          <w:hyperlink w:anchor="_Toc57881818" w:history="1">
            <w:r w:rsidR="0060300E" w:rsidRPr="002A5685">
              <w:rPr>
                <w:rStyle w:val="Hyperlink"/>
                <w:noProof/>
              </w:rPr>
              <w:t>Methodology</w:t>
            </w:r>
            <w:r w:rsidR="0060300E">
              <w:rPr>
                <w:noProof/>
                <w:webHidden/>
              </w:rPr>
              <w:tab/>
            </w:r>
            <w:r w:rsidR="0060300E">
              <w:rPr>
                <w:noProof/>
                <w:webHidden/>
              </w:rPr>
              <w:fldChar w:fldCharType="begin"/>
            </w:r>
            <w:r w:rsidR="0060300E">
              <w:rPr>
                <w:noProof/>
                <w:webHidden/>
              </w:rPr>
              <w:instrText xml:space="preserve"> PAGEREF _Toc57881818 \h </w:instrText>
            </w:r>
            <w:r w:rsidR="0060300E">
              <w:rPr>
                <w:noProof/>
                <w:webHidden/>
              </w:rPr>
            </w:r>
            <w:r w:rsidR="0060300E">
              <w:rPr>
                <w:noProof/>
                <w:webHidden/>
              </w:rPr>
              <w:fldChar w:fldCharType="separate"/>
            </w:r>
            <w:r w:rsidR="0060300E">
              <w:rPr>
                <w:noProof/>
                <w:webHidden/>
              </w:rPr>
              <w:t>9</w:t>
            </w:r>
            <w:r w:rsidR="0060300E">
              <w:rPr>
                <w:noProof/>
                <w:webHidden/>
              </w:rPr>
              <w:fldChar w:fldCharType="end"/>
            </w:r>
          </w:hyperlink>
        </w:p>
        <w:p w14:paraId="01B29DDC" w14:textId="59F95872" w:rsidR="0060300E" w:rsidRDefault="00523DE3">
          <w:pPr>
            <w:pStyle w:val="TOC1"/>
            <w:tabs>
              <w:tab w:val="right" w:leader="dot" w:pos="9350"/>
            </w:tabs>
            <w:rPr>
              <w:rFonts w:eastAsiaTheme="minorEastAsia"/>
              <w:noProof/>
            </w:rPr>
          </w:pPr>
          <w:hyperlink w:anchor="_Toc57881819" w:history="1">
            <w:r w:rsidR="0060300E" w:rsidRPr="002A5685">
              <w:rPr>
                <w:rStyle w:val="Hyperlink"/>
                <w:noProof/>
              </w:rPr>
              <w:t>Experimentation and Results</w:t>
            </w:r>
            <w:r w:rsidR="0060300E">
              <w:rPr>
                <w:noProof/>
                <w:webHidden/>
              </w:rPr>
              <w:tab/>
            </w:r>
            <w:r w:rsidR="0060300E">
              <w:rPr>
                <w:noProof/>
                <w:webHidden/>
              </w:rPr>
              <w:fldChar w:fldCharType="begin"/>
            </w:r>
            <w:r w:rsidR="0060300E">
              <w:rPr>
                <w:noProof/>
                <w:webHidden/>
              </w:rPr>
              <w:instrText xml:space="preserve"> PAGEREF _Toc57881819 \h </w:instrText>
            </w:r>
            <w:r w:rsidR="0060300E">
              <w:rPr>
                <w:noProof/>
                <w:webHidden/>
              </w:rPr>
            </w:r>
            <w:r w:rsidR="0060300E">
              <w:rPr>
                <w:noProof/>
                <w:webHidden/>
              </w:rPr>
              <w:fldChar w:fldCharType="separate"/>
            </w:r>
            <w:r w:rsidR="0060300E">
              <w:rPr>
                <w:noProof/>
                <w:webHidden/>
              </w:rPr>
              <w:t>10</w:t>
            </w:r>
            <w:r w:rsidR="0060300E">
              <w:rPr>
                <w:noProof/>
                <w:webHidden/>
              </w:rPr>
              <w:fldChar w:fldCharType="end"/>
            </w:r>
          </w:hyperlink>
        </w:p>
        <w:p w14:paraId="3C5EB692" w14:textId="53928A8E" w:rsidR="0060300E" w:rsidRDefault="00523DE3">
          <w:pPr>
            <w:pStyle w:val="TOC1"/>
            <w:tabs>
              <w:tab w:val="right" w:leader="dot" w:pos="9350"/>
            </w:tabs>
            <w:rPr>
              <w:rFonts w:eastAsiaTheme="minorEastAsia"/>
              <w:noProof/>
            </w:rPr>
          </w:pPr>
          <w:hyperlink w:anchor="_Toc57881820" w:history="1">
            <w:r w:rsidR="0060300E" w:rsidRPr="002A5685">
              <w:rPr>
                <w:rStyle w:val="Hyperlink"/>
                <w:noProof/>
              </w:rPr>
              <w:t>Discussions and Conclusions</w:t>
            </w:r>
            <w:r w:rsidR="0060300E">
              <w:rPr>
                <w:noProof/>
                <w:webHidden/>
              </w:rPr>
              <w:tab/>
            </w:r>
            <w:r w:rsidR="0060300E">
              <w:rPr>
                <w:noProof/>
                <w:webHidden/>
              </w:rPr>
              <w:fldChar w:fldCharType="begin"/>
            </w:r>
            <w:r w:rsidR="0060300E">
              <w:rPr>
                <w:noProof/>
                <w:webHidden/>
              </w:rPr>
              <w:instrText xml:space="preserve"> PAGEREF _Toc57881820 \h </w:instrText>
            </w:r>
            <w:r w:rsidR="0060300E">
              <w:rPr>
                <w:noProof/>
                <w:webHidden/>
              </w:rPr>
            </w:r>
            <w:r w:rsidR="0060300E">
              <w:rPr>
                <w:noProof/>
                <w:webHidden/>
              </w:rPr>
              <w:fldChar w:fldCharType="separate"/>
            </w:r>
            <w:r w:rsidR="0060300E">
              <w:rPr>
                <w:noProof/>
                <w:webHidden/>
              </w:rPr>
              <w:t>11</w:t>
            </w:r>
            <w:r w:rsidR="0060300E">
              <w:rPr>
                <w:noProof/>
                <w:webHidden/>
              </w:rPr>
              <w:fldChar w:fldCharType="end"/>
            </w:r>
          </w:hyperlink>
        </w:p>
        <w:p w14:paraId="188EDAFB" w14:textId="1DDCF4A1" w:rsidR="0060300E" w:rsidRDefault="00523DE3">
          <w:pPr>
            <w:pStyle w:val="TOC1"/>
            <w:tabs>
              <w:tab w:val="right" w:leader="dot" w:pos="9350"/>
            </w:tabs>
            <w:rPr>
              <w:rFonts w:eastAsiaTheme="minorEastAsia"/>
              <w:noProof/>
            </w:rPr>
          </w:pPr>
          <w:hyperlink w:anchor="_Toc57881821" w:history="1">
            <w:r w:rsidR="0060300E" w:rsidRPr="002A5685">
              <w:rPr>
                <w:rStyle w:val="Hyperlink"/>
                <w:noProof/>
              </w:rPr>
              <w:t>References</w:t>
            </w:r>
            <w:r w:rsidR="0060300E">
              <w:rPr>
                <w:noProof/>
                <w:webHidden/>
              </w:rPr>
              <w:tab/>
            </w:r>
            <w:r w:rsidR="0060300E">
              <w:rPr>
                <w:noProof/>
                <w:webHidden/>
              </w:rPr>
              <w:fldChar w:fldCharType="begin"/>
            </w:r>
            <w:r w:rsidR="0060300E">
              <w:rPr>
                <w:noProof/>
                <w:webHidden/>
              </w:rPr>
              <w:instrText xml:space="preserve"> PAGEREF _Toc57881821 \h </w:instrText>
            </w:r>
            <w:r w:rsidR="0060300E">
              <w:rPr>
                <w:noProof/>
                <w:webHidden/>
              </w:rPr>
            </w:r>
            <w:r w:rsidR="0060300E">
              <w:rPr>
                <w:noProof/>
                <w:webHidden/>
              </w:rPr>
              <w:fldChar w:fldCharType="separate"/>
            </w:r>
            <w:r w:rsidR="0060300E">
              <w:rPr>
                <w:noProof/>
                <w:webHidden/>
              </w:rPr>
              <w:t>12</w:t>
            </w:r>
            <w:r w:rsidR="0060300E">
              <w:rPr>
                <w:noProof/>
                <w:webHidden/>
              </w:rPr>
              <w:fldChar w:fldCharType="end"/>
            </w:r>
          </w:hyperlink>
        </w:p>
        <w:p w14:paraId="33DE04A2" w14:textId="3B7394CB" w:rsidR="0064734F" w:rsidRDefault="0064734F">
          <w:r>
            <w:rPr>
              <w:b/>
              <w:bCs/>
              <w:noProof/>
            </w:rPr>
            <w:fldChar w:fldCharType="end"/>
          </w:r>
        </w:p>
      </w:sdtContent>
    </w:sdt>
    <w:p w14:paraId="1C469205" w14:textId="06954907" w:rsidR="0064734F" w:rsidRDefault="0064734F">
      <w:r>
        <w:br w:type="page"/>
      </w:r>
    </w:p>
    <w:p w14:paraId="281F3C1B" w14:textId="77777777" w:rsidR="0030676D" w:rsidRDefault="0030676D"/>
    <w:p w14:paraId="2E9A34A4" w14:textId="252332BF" w:rsidR="002124DF" w:rsidRDefault="0030676D" w:rsidP="0030676D">
      <w:pPr>
        <w:pStyle w:val="Heading1"/>
        <w:jc w:val="center"/>
      </w:pPr>
      <w:bookmarkStart w:id="0" w:name="_Toc57881814"/>
      <w:r>
        <w:t>Abstract</w:t>
      </w:r>
      <w:bookmarkEnd w:id="0"/>
    </w:p>
    <w:p w14:paraId="525E9D75" w14:textId="12CB63B4" w:rsidR="0030676D" w:rsidRDefault="0030676D">
      <w:r>
        <w:br w:type="page"/>
      </w:r>
    </w:p>
    <w:p w14:paraId="038189E8" w14:textId="66CF167C" w:rsidR="0030676D" w:rsidRDefault="0030676D" w:rsidP="0064734F">
      <w:pPr>
        <w:pStyle w:val="Heading1"/>
        <w:jc w:val="center"/>
      </w:pPr>
      <w:bookmarkStart w:id="1" w:name="_Toc57881815"/>
      <w:r>
        <w:lastRenderedPageBreak/>
        <w:t>Key Words</w:t>
      </w:r>
      <w:bookmarkEnd w:id="1"/>
    </w:p>
    <w:p w14:paraId="319E8218" w14:textId="28F18D8A" w:rsidR="0071537B" w:rsidRDefault="0071537B" w:rsidP="0071537B"/>
    <w:p w14:paraId="55CFB129" w14:textId="5C60D67B" w:rsidR="0071537B" w:rsidRPr="00E54965" w:rsidRDefault="00E54965" w:rsidP="00E54965">
      <w:pPr>
        <w:jc w:val="center"/>
        <w:rPr>
          <w:sz w:val="24"/>
          <w:szCs w:val="24"/>
        </w:rPr>
      </w:pPr>
      <w:r w:rsidRPr="00E54965">
        <w:rPr>
          <w:sz w:val="24"/>
          <w:szCs w:val="24"/>
        </w:rPr>
        <w:t>Carbon-Dioxide, ICE,  Emissions, Vehicle, California</w:t>
      </w:r>
    </w:p>
    <w:p w14:paraId="59250866" w14:textId="26897C63" w:rsidR="0030676D" w:rsidRDefault="0030676D" w:rsidP="0064734F">
      <w:pPr>
        <w:pStyle w:val="Heading1"/>
        <w:jc w:val="center"/>
      </w:pPr>
      <w:r>
        <w:br w:type="page"/>
      </w:r>
      <w:bookmarkStart w:id="2" w:name="_Toc57881816"/>
      <w:r w:rsidR="0064734F">
        <w:lastRenderedPageBreak/>
        <w:t>Introduction</w:t>
      </w:r>
      <w:bookmarkEnd w:id="2"/>
    </w:p>
    <w:p w14:paraId="7836B85D" w14:textId="12F46A4E" w:rsidR="0030676D" w:rsidRDefault="0030676D"/>
    <w:p w14:paraId="459EEA15" w14:textId="5476D960" w:rsidR="00B22F3A"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Climate change—the impact of manmade activities on greenhouse gases and their role in changing the climate—has emerged as a top priority for a majority of Americans in 2020</w:t>
      </w:r>
      <w:sdt>
        <w:sdtPr>
          <w:rPr>
            <w:rFonts w:ascii="Times New Roman" w:hAnsi="Times New Roman" w:cs="Times New Roman"/>
            <w:sz w:val="24"/>
            <w:szCs w:val="24"/>
          </w:rPr>
          <w:id w:val="350996972"/>
          <w:citation/>
        </w:sdtPr>
        <w:sdtContent>
          <w:r w:rsidRPr="00D54C7F">
            <w:rPr>
              <w:rFonts w:ascii="Times New Roman" w:hAnsi="Times New Roman" w:cs="Times New Roman"/>
              <w:sz w:val="24"/>
              <w:szCs w:val="24"/>
            </w:rPr>
            <w:fldChar w:fldCharType="begin"/>
          </w:r>
          <w:r w:rsidRPr="00D54C7F">
            <w:rPr>
              <w:rFonts w:ascii="Times New Roman" w:hAnsi="Times New Roman" w:cs="Times New Roman"/>
              <w:sz w:val="24"/>
              <w:szCs w:val="24"/>
            </w:rPr>
            <w:instrText xml:space="preserve">CITATION Nad \l 1033 </w:instrText>
          </w:r>
          <w:r w:rsidRPr="00D54C7F">
            <w:rPr>
              <w:rFonts w:ascii="Times New Roman" w:hAnsi="Times New Roman" w:cs="Times New Roman"/>
              <w:sz w:val="24"/>
              <w:szCs w:val="24"/>
            </w:rPr>
            <w:fldChar w:fldCharType="separate"/>
          </w:r>
          <w:r w:rsidRPr="00D54C7F">
            <w:rPr>
              <w:rFonts w:ascii="Times New Roman" w:hAnsi="Times New Roman" w:cs="Times New Roman"/>
              <w:noProof/>
              <w:sz w:val="24"/>
              <w:szCs w:val="24"/>
            </w:rPr>
            <w:t xml:space="preserve"> (Nadia, 2020)</w:t>
          </w:r>
          <w:r w:rsidRPr="00D54C7F">
            <w:rPr>
              <w:rFonts w:ascii="Times New Roman" w:hAnsi="Times New Roman" w:cs="Times New Roman"/>
              <w:sz w:val="24"/>
              <w:szCs w:val="24"/>
            </w:rPr>
            <w:fldChar w:fldCharType="end"/>
          </w:r>
        </w:sdtContent>
      </w:sdt>
      <w:r w:rsidRPr="00D54C7F">
        <w:rPr>
          <w:rFonts w:ascii="Times New Roman" w:hAnsi="Times New Roman" w:cs="Times New Roman"/>
          <w:sz w:val="24"/>
          <w:szCs w:val="24"/>
        </w:rPr>
        <w:t xml:space="preserve">. </w:t>
      </w:r>
      <w:r w:rsidR="00D54C7F"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sidR="00D54C7F">
        <w:rPr>
          <w:rFonts w:ascii="Times New Roman" w:hAnsi="Times New Roman" w:cs="Times New Roman"/>
          <w:sz w:val="24"/>
          <w:szCs w:val="24"/>
        </w:rPr>
        <w:t>with the NRDC reporting nearly $1.9 trillion dollars in losses by 2100 if no action is taken</w:t>
      </w:r>
      <w:sdt>
        <w:sdtPr>
          <w:rPr>
            <w:rFonts w:ascii="Times New Roman" w:hAnsi="Times New Roman" w:cs="Times New Roman"/>
            <w:sz w:val="24"/>
            <w:szCs w:val="24"/>
          </w:rPr>
          <w:id w:val="762493016"/>
          <w:citation/>
        </w:sdtPr>
        <w:sdtContent>
          <w:r w:rsidR="00D54C7F">
            <w:rPr>
              <w:rFonts w:ascii="Times New Roman" w:hAnsi="Times New Roman" w:cs="Times New Roman"/>
              <w:sz w:val="24"/>
              <w:szCs w:val="24"/>
            </w:rPr>
            <w:fldChar w:fldCharType="begin"/>
          </w:r>
          <w:r w:rsidR="00D54C7F">
            <w:rPr>
              <w:rFonts w:ascii="Times New Roman" w:hAnsi="Times New Roman" w:cs="Times New Roman"/>
              <w:sz w:val="24"/>
              <w:szCs w:val="24"/>
            </w:rPr>
            <w:instrText xml:space="preserve"> CITATION Chr08 \l 1033 </w:instrText>
          </w:r>
          <w:r w:rsidR="00D54C7F">
            <w:rPr>
              <w:rFonts w:ascii="Times New Roman" w:hAnsi="Times New Roman" w:cs="Times New Roman"/>
              <w:sz w:val="24"/>
              <w:szCs w:val="24"/>
            </w:rPr>
            <w:fldChar w:fldCharType="separate"/>
          </w:r>
          <w:r w:rsidR="00D54C7F">
            <w:rPr>
              <w:rFonts w:ascii="Times New Roman" w:hAnsi="Times New Roman" w:cs="Times New Roman"/>
              <w:noProof/>
              <w:sz w:val="24"/>
              <w:szCs w:val="24"/>
            </w:rPr>
            <w:t xml:space="preserve"> </w:t>
          </w:r>
          <w:r w:rsidR="00D54C7F" w:rsidRPr="00D54C7F">
            <w:rPr>
              <w:rFonts w:ascii="Times New Roman" w:hAnsi="Times New Roman" w:cs="Times New Roman"/>
              <w:noProof/>
              <w:sz w:val="24"/>
              <w:szCs w:val="24"/>
            </w:rPr>
            <w:t>(Hope &amp; Alberth, 2008)</w:t>
          </w:r>
          <w:r w:rsidR="00D54C7F">
            <w:rPr>
              <w:rFonts w:ascii="Times New Roman" w:hAnsi="Times New Roman" w:cs="Times New Roman"/>
              <w:sz w:val="24"/>
              <w:szCs w:val="24"/>
            </w:rPr>
            <w:fldChar w:fldCharType="end"/>
          </w:r>
        </w:sdtContent>
      </w:sdt>
      <w:r w:rsidR="00D54C7F">
        <w:rPr>
          <w:rFonts w:ascii="Times New Roman" w:hAnsi="Times New Roman" w:cs="Times New Roman"/>
          <w:sz w:val="24"/>
          <w:szCs w:val="24"/>
        </w:rPr>
        <w:t xml:space="preserve">. </w:t>
      </w:r>
      <w:r w:rsidR="00555509">
        <w:rPr>
          <w:rFonts w:ascii="Times New Roman" w:hAnsi="Times New Roman" w:cs="Times New Roman"/>
          <w:sz w:val="24"/>
          <w:szCs w:val="24"/>
        </w:rPr>
        <w:t xml:space="preserve">Such economic and devastating loss is most apparent in California, the most populous state in the United States, where the record heat has pushed extreme summer temperatures to 2.5 degrees warmer than that of 1970, and combined with drought, has made the state a seasonal match-box for wildfires. In fact during the 2020 year, California has suffered from six of it’s largest and most devastating wildfires </w:t>
      </w:r>
      <w:sdt>
        <w:sdtPr>
          <w:rPr>
            <w:rFonts w:ascii="Times New Roman" w:hAnsi="Times New Roman" w:cs="Times New Roman"/>
            <w:sz w:val="24"/>
            <w:szCs w:val="24"/>
          </w:rPr>
          <w:id w:val="-273172610"/>
          <w:citation/>
        </w:sdtPr>
        <w:sdtContent>
          <w:r w:rsidR="00555509">
            <w:rPr>
              <w:rFonts w:ascii="Times New Roman" w:hAnsi="Times New Roman" w:cs="Times New Roman"/>
              <w:sz w:val="24"/>
              <w:szCs w:val="24"/>
            </w:rPr>
            <w:fldChar w:fldCharType="begin"/>
          </w:r>
          <w:r w:rsidR="00555509">
            <w:rPr>
              <w:rFonts w:ascii="Times New Roman" w:hAnsi="Times New Roman" w:cs="Times New Roman"/>
              <w:sz w:val="24"/>
              <w:szCs w:val="24"/>
            </w:rPr>
            <w:instrText xml:space="preserve"> CITATION Sus20 \l 1033 </w:instrText>
          </w:r>
          <w:r w:rsidR="00555509">
            <w:rPr>
              <w:rFonts w:ascii="Times New Roman" w:hAnsi="Times New Roman" w:cs="Times New Roman"/>
              <w:sz w:val="24"/>
              <w:szCs w:val="24"/>
            </w:rPr>
            <w:fldChar w:fldCharType="separate"/>
          </w:r>
          <w:r w:rsidR="00555509" w:rsidRPr="00555509">
            <w:rPr>
              <w:rFonts w:ascii="Times New Roman" w:hAnsi="Times New Roman" w:cs="Times New Roman"/>
              <w:noProof/>
              <w:sz w:val="24"/>
              <w:szCs w:val="24"/>
            </w:rPr>
            <w:t>(Rust &amp; Barboza, 2020)</w:t>
          </w:r>
          <w:r w:rsidR="00555509">
            <w:rPr>
              <w:rFonts w:ascii="Times New Roman" w:hAnsi="Times New Roman" w:cs="Times New Roman"/>
              <w:sz w:val="24"/>
              <w:szCs w:val="24"/>
            </w:rPr>
            <w:fldChar w:fldCharType="end"/>
          </w:r>
        </w:sdtContent>
      </w:sdt>
      <w:r w:rsidR="00555509">
        <w:rPr>
          <w:rFonts w:ascii="Times New Roman" w:hAnsi="Times New Roman" w:cs="Times New Roman"/>
          <w:sz w:val="24"/>
          <w:szCs w:val="24"/>
        </w:rPr>
        <w:t xml:space="preserve">. </w:t>
      </w:r>
    </w:p>
    <w:p w14:paraId="6E7E233F" w14:textId="4B30BD6F" w:rsidR="008113A5" w:rsidRDefault="008113A5"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With such dire consequences on the horizon, California Governor Gavin Newsom signed an executive order in September 2020 to ban all new internal-combustible engine vehicles (ICE) by 2035, and an outright ban on sales by 2045</w:t>
      </w:r>
      <w:r w:rsidR="00A2410D">
        <w:rPr>
          <w:rFonts w:ascii="Times New Roman" w:hAnsi="Times New Roman" w:cs="Times New Roman"/>
          <w:sz w:val="24"/>
          <w:szCs w:val="24"/>
        </w:rPr>
        <w:t xml:space="preserve"> </w:t>
      </w:r>
      <w:sdt>
        <w:sdtPr>
          <w:rPr>
            <w:rFonts w:ascii="Times New Roman" w:hAnsi="Times New Roman" w:cs="Times New Roman"/>
            <w:sz w:val="24"/>
            <w:szCs w:val="24"/>
          </w:rPr>
          <w:id w:val="1698420599"/>
          <w:citation/>
        </w:sdtPr>
        <w:sdtContent>
          <w:r w:rsidR="00A2410D">
            <w:rPr>
              <w:rFonts w:ascii="Times New Roman" w:hAnsi="Times New Roman" w:cs="Times New Roman"/>
              <w:sz w:val="24"/>
              <w:szCs w:val="24"/>
            </w:rPr>
            <w:fldChar w:fldCharType="begin"/>
          </w:r>
          <w:r w:rsidR="00A2410D">
            <w:rPr>
              <w:rFonts w:ascii="Times New Roman" w:hAnsi="Times New Roman" w:cs="Times New Roman"/>
              <w:sz w:val="24"/>
              <w:szCs w:val="24"/>
            </w:rPr>
            <w:instrText xml:space="preserve"> CITATION Gav20 \l 1033 </w:instrText>
          </w:r>
          <w:r w:rsidR="00A2410D">
            <w:rPr>
              <w:rFonts w:ascii="Times New Roman" w:hAnsi="Times New Roman" w:cs="Times New Roman"/>
              <w:sz w:val="24"/>
              <w:szCs w:val="24"/>
            </w:rPr>
            <w:fldChar w:fldCharType="separate"/>
          </w:r>
          <w:r w:rsidR="00A2410D" w:rsidRPr="00A2410D">
            <w:rPr>
              <w:rFonts w:ascii="Times New Roman" w:hAnsi="Times New Roman" w:cs="Times New Roman"/>
              <w:noProof/>
              <w:sz w:val="24"/>
              <w:szCs w:val="24"/>
            </w:rPr>
            <w:t>(Newsom, 2020)</w:t>
          </w:r>
          <w:r w:rsidR="00A2410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 its own stricter gasoline standard CARBOB, a zero-emission vehicle (ZEV) standard, a separate low-carbon fuel standard incentive on all power generation (LCFS) and even tighter vehicle emission standards (CAA Section 909</w:t>
      </w:r>
      <w:r w:rsidR="00C935B1">
        <w:rPr>
          <w:rFonts w:ascii="Times New Roman" w:hAnsi="Times New Roman" w:cs="Times New Roman"/>
          <w:sz w:val="24"/>
          <w:szCs w:val="24"/>
        </w:rPr>
        <w:t>, with the aforementioned setting nation wide vehicle standards and also earning the ire of the 2020 EPA administration</w:t>
      </w:r>
      <w:sdt>
        <w:sdtPr>
          <w:rPr>
            <w:rFonts w:ascii="Times New Roman" w:hAnsi="Times New Roman" w:cs="Times New Roman"/>
            <w:sz w:val="24"/>
            <w:szCs w:val="24"/>
          </w:rPr>
          <w:id w:val="-1144660147"/>
          <w:citation/>
        </w:sdt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C935B1">
            <w:rPr>
              <w:rFonts w:ascii="Times New Roman" w:hAnsi="Times New Roman" w:cs="Times New Roman"/>
              <w:noProof/>
              <w:sz w:val="24"/>
              <w:szCs w:val="24"/>
            </w:rPr>
            <w:t xml:space="preserve"> </w:t>
          </w:r>
          <w:r w:rsidR="00C935B1" w:rsidRPr="00C935B1">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0764D9">
        <w:rPr>
          <w:rFonts w:ascii="Times New Roman" w:hAnsi="Times New Roman" w:cs="Times New Roman"/>
          <w:sz w:val="24"/>
          <w:szCs w:val="24"/>
        </w:rPr>
        <w:t xml:space="preserve">While the transition to zero emission or electric vehicles is more pronounced in Europe and not the United States, Newsom’s outright ban serves as the strongest salvo for any United States state on combatting climate change. </w:t>
      </w:r>
    </w:p>
    <w:p w14:paraId="27E01594" w14:textId="5082C52F" w:rsidR="00BE5566" w:rsidRDefault="00BE5566"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the recentness (at the time of this report’s writing) of Newsom’s ban, the question of what impact would the ban of ICE engines have on meaningful reduce carbon dioxide emissions in California. Our team seeks to help shed light on different scenarios, and more importantly quantify said carbon dioxide emissions, using generalized linear models on vehicle data set. Such a model would not only be powerful for assessing California’s progress towards a lower carbon future but also serve as a tool for policy makers in other states, to evaluate the efficacy of similar program. </w:t>
      </w:r>
    </w:p>
    <w:p w14:paraId="476C5BAD" w14:textId="22202687" w:rsidR="00230684" w:rsidRPr="00BE5566" w:rsidRDefault="00BE5566">
      <w:pPr>
        <w:rPr>
          <w:rFonts w:ascii="Times New Roman" w:hAnsi="Times New Roman" w:cs="Times New Roman"/>
          <w:sz w:val="24"/>
          <w:szCs w:val="24"/>
        </w:rPr>
      </w:pPr>
      <w:r>
        <w:rPr>
          <w:rFonts w:ascii="Times New Roman" w:hAnsi="Times New Roman" w:cs="Times New Roman"/>
          <w:sz w:val="24"/>
          <w:szCs w:val="24"/>
        </w:rPr>
        <w:br w:type="page"/>
      </w:r>
    </w:p>
    <w:p w14:paraId="659585F0" w14:textId="242794A3" w:rsidR="0030676D" w:rsidRDefault="00E31FFF" w:rsidP="00E31FFF">
      <w:pPr>
        <w:pStyle w:val="Heading1"/>
        <w:jc w:val="center"/>
      </w:pPr>
      <w:bookmarkStart w:id="3" w:name="_Toc57881817"/>
      <w:r>
        <w:lastRenderedPageBreak/>
        <w:t>Literature Review</w:t>
      </w:r>
      <w:bookmarkEnd w:id="3"/>
    </w:p>
    <w:p w14:paraId="1E909D0C" w14:textId="4672CA01" w:rsidR="009B4615" w:rsidRDefault="0030676D">
      <w:pPr>
        <w:rPr>
          <w:rFonts w:asciiTheme="majorHAnsi" w:eastAsiaTheme="majorEastAsia" w:hAnsiTheme="majorHAnsi" w:cstheme="majorBidi"/>
          <w:color w:val="2F5496" w:themeColor="accent1" w:themeShade="BF"/>
          <w:sz w:val="32"/>
          <w:szCs w:val="32"/>
        </w:rPr>
      </w:pPr>
      <w:r>
        <w:br w:type="page"/>
      </w:r>
    </w:p>
    <w:p w14:paraId="2E4215B4" w14:textId="777B3BFF" w:rsidR="0030676D" w:rsidRDefault="009B4615" w:rsidP="009B4615">
      <w:pPr>
        <w:pStyle w:val="Heading1"/>
        <w:jc w:val="center"/>
      </w:pPr>
      <w:bookmarkStart w:id="4" w:name="_Toc57881818"/>
      <w:r>
        <w:lastRenderedPageBreak/>
        <w:t>Methodology</w:t>
      </w:r>
      <w:bookmarkEnd w:id="4"/>
    </w:p>
    <w:p w14:paraId="4DB9AE88" w14:textId="67696BD9" w:rsidR="009B4615" w:rsidRDefault="009B4615">
      <w:r>
        <w:br w:type="page"/>
      </w:r>
    </w:p>
    <w:p w14:paraId="525B58DF" w14:textId="57432183" w:rsidR="009B4615" w:rsidRDefault="009B4615" w:rsidP="009B4615">
      <w:pPr>
        <w:pStyle w:val="Heading1"/>
        <w:jc w:val="center"/>
      </w:pPr>
      <w:bookmarkStart w:id="5" w:name="_Toc57881819"/>
      <w:r>
        <w:lastRenderedPageBreak/>
        <w:t>Experimentation and Results</w:t>
      </w:r>
      <w:bookmarkEnd w:id="5"/>
    </w:p>
    <w:p w14:paraId="456981CB" w14:textId="7BA53577" w:rsidR="009B4615" w:rsidRDefault="009B4615">
      <w:r>
        <w:br w:type="page"/>
      </w:r>
    </w:p>
    <w:p w14:paraId="0C010594" w14:textId="3F173A6F" w:rsidR="009B4615" w:rsidRDefault="009B4615" w:rsidP="009B4615">
      <w:pPr>
        <w:pStyle w:val="Heading1"/>
        <w:jc w:val="center"/>
      </w:pPr>
      <w:bookmarkStart w:id="6" w:name="_Toc57881820"/>
      <w:r>
        <w:lastRenderedPageBreak/>
        <w:t>Discussions and Conclusions</w:t>
      </w:r>
      <w:bookmarkEnd w:id="6"/>
    </w:p>
    <w:p w14:paraId="168E44E6" w14:textId="6AF5ECBD" w:rsidR="009B4615" w:rsidRPr="009B4615" w:rsidRDefault="009B4615" w:rsidP="009B4615">
      <w:r>
        <w:br w:type="page"/>
      </w:r>
    </w:p>
    <w:p w14:paraId="2995A80F" w14:textId="7FD46A42" w:rsidR="0030676D" w:rsidRDefault="0030676D" w:rsidP="0030676D">
      <w:pPr>
        <w:pStyle w:val="Heading1"/>
        <w:jc w:val="center"/>
      </w:pPr>
      <w:bookmarkStart w:id="7" w:name="_Toc57881821"/>
      <w:r>
        <w:lastRenderedPageBreak/>
        <w:t>References</w:t>
      </w:r>
      <w:bookmarkEnd w:id="7"/>
      <w:r>
        <w:t xml:space="preserve"> </w:t>
      </w:r>
    </w:p>
    <w:p w14:paraId="26D3E219" w14:textId="77777777" w:rsidR="0030676D" w:rsidRPr="00594683" w:rsidRDefault="0030676D" w:rsidP="00594683">
      <w:pPr>
        <w:pStyle w:val="Heading1"/>
        <w:rPr>
          <w:sz w:val="24"/>
          <w:szCs w:val="24"/>
        </w:rPr>
      </w:pPr>
    </w:p>
    <w:sdt>
      <w:sdtPr>
        <w:id w:val="-442069640"/>
        <w:docPartObj>
          <w:docPartGallery w:val="Bibliographies"/>
          <w:docPartUnique/>
        </w:docPartObj>
      </w:sdtPr>
      <w:sdtEndPr>
        <w:rPr>
          <w:rFonts w:asciiTheme="minorHAnsi" w:eastAsiaTheme="minorHAnsi" w:hAnsiTheme="minorHAnsi" w:cstheme="minorBidi"/>
          <w:color w:val="auto"/>
          <w:sz w:val="22"/>
          <w:szCs w:val="22"/>
        </w:rPr>
      </w:sdtEndPr>
      <w:sdtContent>
        <w:p w14:paraId="2AACC8F0" w14:textId="00164EA6" w:rsidR="00B22F3A" w:rsidRDefault="00B22F3A">
          <w:pPr>
            <w:pStyle w:val="Heading1"/>
          </w:pPr>
          <w:r>
            <w:t>Bibliography</w:t>
          </w:r>
        </w:p>
        <w:sdt>
          <w:sdtPr>
            <w:id w:val="111145805"/>
            <w:bibliography/>
          </w:sdtPr>
          <w:sdtContent>
            <w:p w14:paraId="3F1E93D1" w14:textId="77777777" w:rsidR="00BE5566" w:rsidRDefault="00B22F3A" w:rsidP="00BE5566">
              <w:pPr>
                <w:pStyle w:val="Bibliography"/>
                <w:ind w:left="720" w:hanging="720"/>
                <w:rPr>
                  <w:noProof/>
                  <w:sz w:val="24"/>
                  <w:szCs w:val="24"/>
                </w:rPr>
              </w:pPr>
              <w:r>
                <w:fldChar w:fldCharType="begin"/>
              </w:r>
              <w:r>
                <w:instrText xml:space="preserve"> BIBLIOGRAPHY </w:instrText>
              </w:r>
              <w:r>
                <w:fldChar w:fldCharType="separate"/>
              </w:r>
              <w:r w:rsidR="00BE5566">
                <w:rPr>
                  <w:noProof/>
                </w:rPr>
                <w:t xml:space="preserve">Hope, C., &amp; Alberth, S. (2008). </w:t>
              </w:r>
              <w:r w:rsidR="00BE5566">
                <w:rPr>
                  <w:i/>
                  <w:iCs/>
                  <w:noProof/>
                </w:rPr>
                <w:t>The Cost of Climate Change: What We’ll Pay if Global Warming.</w:t>
              </w:r>
              <w:r w:rsidR="00BE5566">
                <w:rPr>
                  <w:noProof/>
                </w:rPr>
                <w:t xml:space="preserve"> NRDC.</w:t>
              </w:r>
            </w:p>
            <w:p w14:paraId="13198249" w14:textId="77777777" w:rsidR="00BE5566" w:rsidRDefault="00BE5566" w:rsidP="00BE5566">
              <w:pPr>
                <w:pStyle w:val="Bibliography"/>
                <w:ind w:left="720" w:hanging="720"/>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4A7D753" w14:textId="77777777" w:rsidR="00BE5566" w:rsidRDefault="00BE5566" w:rsidP="00BE5566">
              <w:pPr>
                <w:pStyle w:val="Bibliography"/>
                <w:ind w:left="720" w:hanging="720"/>
                <w:rPr>
                  <w:noProof/>
                </w:rPr>
              </w:pPr>
              <w:r>
                <w:rPr>
                  <w:noProof/>
                </w:rPr>
                <w:t xml:space="preserve">Newsom, G. (2020, September 23). </w:t>
              </w:r>
              <w:r>
                <w:rPr>
                  <w:i/>
                  <w:iCs/>
                  <w:noProof/>
                </w:rPr>
                <w:t>Executive Department State of California: N-79-20</w:t>
              </w:r>
              <w:r>
                <w:rPr>
                  <w:noProof/>
                </w:rPr>
                <w:t>. Retrieved from https://www.gov.ca.gov/wp-content/uploads/2020/09/9.23.20-EO-N-79-20-Climate.pdf</w:t>
              </w:r>
            </w:p>
            <w:p w14:paraId="45FC7CD2" w14:textId="77777777" w:rsidR="00BE5566" w:rsidRDefault="00BE5566" w:rsidP="00BE5566">
              <w:pPr>
                <w:pStyle w:val="Bibliography"/>
                <w:ind w:left="720" w:hanging="720"/>
                <w:rPr>
                  <w:noProof/>
                </w:rPr>
              </w:pPr>
              <w:r>
                <w:rPr>
                  <w:noProof/>
                </w:rPr>
                <w:t xml:space="preserve">Rust, S., &amp; Barboza, T. (2020, September 13). </w:t>
              </w:r>
              <w:r>
                <w:rPr>
                  <w:i/>
                  <w:iCs/>
                  <w:noProof/>
                </w:rPr>
                <w:t>How Climate Change is fueling record-breaking California wildfires, heat and smog</w:t>
              </w:r>
              <w:r>
                <w:rPr>
                  <w:noProof/>
                </w:rPr>
                <w:t>. Retrieved from Los Angeles Times : https://www.latimes.com/california/story/2020-09-13/climate-change-wildfires-california-west-coast</w:t>
              </w:r>
            </w:p>
            <w:p w14:paraId="024D4CD3" w14:textId="77777777" w:rsidR="00BE5566" w:rsidRDefault="00BE5566" w:rsidP="00BE5566">
              <w:pPr>
                <w:pStyle w:val="Bibliography"/>
                <w:ind w:left="720" w:hanging="720"/>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41A5798D" w14:textId="47CC34E7" w:rsidR="00B22F3A" w:rsidRDefault="00B22F3A" w:rsidP="00BE5566">
              <w:r>
                <w:rPr>
                  <w:b/>
                  <w:bCs/>
                  <w:noProof/>
                </w:rPr>
                <w:fldChar w:fldCharType="end"/>
              </w:r>
            </w:p>
          </w:sdtContent>
        </w:sdt>
      </w:sdtContent>
    </w:sdt>
    <w:p w14:paraId="1FBCADD6" w14:textId="77777777" w:rsidR="0030676D" w:rsidRPr="0030676D" w:rsidRDefault="0030676D" w:rsidP="00B22F3A"/>
    <w:sectPr w:rsidR="0030676D" w:rsidRPr="0030676D" w:rsidSect="0071537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9CEAE" w14:textId="77777777" w:rsidR="00523DE3" w:rsidRDefault="00523DE3" w:rsidP="0071537B">
      <w:pPr>
        <w:spacing w:after="0" w:line="240" w:lineRule="auto"/>
      </w:pPr>
      <w:r>
        <w:separator/>
      </w:r>
    </w:p>
  </w:endnote>
  <w:endnote w:type="continuationSeparator" w:id="0">
    <w:p w14:paraId="21897A4A" w14:textId="77777777" w:rsidR="00523DE3" w:rsidRDefault="00523DE3"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C4579" w14:textId="77777777" w:rsidR="00523DE3" w:rsidRDefault="00523DE3" w:rsidP="0071537B">
      <w:pPr>
        <w:spacing w:after="0" w:line="240" w:lineRule="auto"/>
      </w:pPr>
      <w:r>
        <w:separator/>
      </w:r>
    </w:p>
  </w:footnote>
  <w:footnote w:type="continuationSeparator" w:id="0">
    <w:p w14:paraId="05161F32" w14:textId="77777777" w:rsidR="00523DE3" w:rsidRDefault="00523DE3"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764D9"/>
    <w:rsid w:val="002124DF"/>
    <w:rsid w:val="00230684"/>
    <w:rsid w:val="002B3D99"/>
    <w:rsid w:val="0030676D"/>
    <w:rsid w:val="0036214A"/>
    <w:rsid w:val="00501E5B"/>
    <w:rsid w:val="00523DE3"/>
    <w:rsid w:val="00555509"/>
    <w:rsid w:val="00594683"/>
    <w:rsid w:val="0060300E"/>
    <w:rsid w:val="0064734F"/>
    <w:rsid w:val="0071537B"/>
    <w:rsid w:val="008113A5"/>
    <w:rsid w:val="009B4615"/>
    <w:rsid w:val="00A2410D"/>
    <w:rsid w:val="00B22F3A"/>
    <w:rsid w:val="00B33319"/>
    <w:rsid w:val="00BE5566"/>
    <w:rsid w:val="00C935B1"/>
    <w:rsid w:val="00CA7724"/>
    <w:rsid w:val="00D54C7F"/>
    <w:rsid w:val="00DF426C"/>
    <w:rsid w:val="00E31FFF"/>
    <w:rsid w:val="00E54965"/>
    <w:rsid w:val="00E8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2</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3</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4</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5</b:RefOrder>
  </b:Source>
</b:Sources>
</file>

<file path=customXml/itemProps1.xml><?xml version="1.0" encoding="utf-8"?>
<ds:datastoreItem xmlns:ds="http://schemas.openxmlformats.org/officeDocument/2006/customXml" ds:itemID="{BC7B3F7D-69A6-4290-88C4-8286199E9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10</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Neil Shah</cp:lastModifiedBy>
  <cp:revision>21</cp:revision>
  <dcterms:created xsi:type="dcterms:W3CDTF">2020-12-03T14:46:00Z</dcterms:created>
  <dcterms:modified xsi:type="dcterms:W3CDTF">2020-12-05T17:11:00Z</dcterms:modified>
</cp:coreProperties>
</file>