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0" w:before="0"/>
      </w:pPr>
      <w:r>
        <w:rPr>
          <w:rFonts w:ascii="Arial" w:cs="Arial" w:eastAsia="Arial" w:hAnsi="Arial"/>
          <w:b/>
          <w:bCs/>
          <w:color w:val="1A3A5C"/>
          <w:sz w:val="52"/>
          <w:szCs w:val="52"/>
        </w:rPr>
        <w:t xml:space="preserve">IFM Website</w:t>
      </w:r>
    </w:p>
    <w:p>
      <w:pPr>
        <w:spacing w:after="200" w:before="0"/>
      </w:pPr>
      <w:r>
        <w:rPr>
          <w:rFonts w:ascii="Arial" w:cs="Arial" w:eastAsia="Arial" w:hAnsi="Arial"/>
          <w:color w:val="2A9D8F"/>
          <w:sz w:val="36"/>
          <w:szCs w:val="36"/>
        </w:rPr>
        <w:t xml:space="preserve">Design &amp; Technical Feedback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6F9" w:val="clear"/>
            <w:tcMar>
              <w:top w:type="dxa" w:w="100"/>
              <w:left w:type="dxa" w:w="160"/>
              <w:bottom w:type="dxa" w:w="100"/>
              <w:right w:type="dxa" w:w="120"/>
            </w:tcMar>
          </w:tcPr>
          <w:p>
            <w:pPr>
              <w:spacing w:after="40" w:before="0"/>
            </w:pPr>
            <w:r>
              <w:rPr>
                <w:rFonts w:ascii="Arial" w:cs="Arial" w:eastAsia="Arial" w:hAnsi="Arial"/>
                <w:b/>
                <w:bCs/>
                <w:color w:val="888888"/>
                <w:sz w:val="14"/>
                <w:szCs w:val="14"/>
              </w:rPr>
              <w:t xml:space="preserve">PREPARED BY</w:t>
            </w:r>
          </w:p>
          <w:p>
            <w:pPr>
              <w:spacing w:after="0" w:before="0"/>
            </w:pPr>
            <w:r>
              <w:rPr>
                <w:rFonts w:ascii="Arial" w:cs="Arial" w:eastAsia="Arial" w:hAnsi="Arial"/>
                <w:b/>
                <w:bCs/>
                <w:color w:val="1A3A5C"/>
                <w:sz w:val="19"/>
                <w:szCs w:val="19"/>
              </w:rPr>
              <w:t xml:space="preserve">Hiral Goel</w:t>
            </w:r>
          </w:p>
        </w:tc>
        <w:tc>
          <w:tcPr>
            <w:tcW w:type="dxa" w:w="3120"/>
            <w:tcBorders>
              <w:top w:val="none" w:color="FFFFFF" w:sz="0"/>
              <w:left w:val="none" w:color="FFFFFF" w:sz="0"/>
              <w:bottom w:val="none" w:color="FFFFFF" w:sz="0"/>
              <w:right w:val="none" w:color="FFFFFF" w:sz="0"/>
            </w:tcBorders>
            <w:shd w:fill="F4F6F9" w:val="clear"/>
            <w:tcMar>
              <w:top w:type="dxa" w:w="100"/>
              <w:left w:type="dxa" w:w="160"/>
              <w:bottom w:type="dxa" w:w="100"/>
              <w:right w:type="dxa" w:w="120"/>
            </w:tcMar>
          </w:tcPr>
          <w:p>
            <w:pPr>
              <w:spacing w:after="40" w:before="0"/>
            </w:pPr>
            <w:r>
              <w:rPr>
                <w:rFonts w:ascii="Arial" w:cs="Arial" w:eastAsia="Arial" w:hAnsi="Arial"/>
                <w:b/>
                <w:bCs/>
                <w:color w:val="888888"/>
                <w:sz w:val="14"/>
                <w:szCs w:val="14"/>
              </w:rPr>
              <w:t xml:space="preserve">DATE</w:t>
            </w:r>
          </w:p>
          <w:p>
            <w:pPr>
              <w:spacing w:after="0" w:before="0"/>
            </w:pPr>
            <w:r>
              <w:rPr>
                <w:rFonts w:ascii="Arial" w:cs="Arial" w:eastAsia="Arial" w:hAnsi="Arial"/>
                <w:b/>
                <w:bCs/>
                <w:color w:val="1A3A5C"/>
                <w:sz w:val="19"/>
                <w:szCs w:val="19"/>
              </w:rPr>
              <w:t xml:space="preserve">29 June 2026</w:t>
            </w:r>
          </w:p>
        </w:tc>
        <w:tc>
          <w:tcPr>
            <w:tcW w:type="dxa" w:w="3120"/>
            <w:tcBorders>
              <w:top w:val="none" w:color="FFFFFF" w:sz="0"/>
              <w:left w:val="none" w:color="FFFFFF" w:sz="0"/>
              <w:bottom w:val="none" w:color="FFFFFF" w:sz="0"/>
              <w:right w:val="none" w:color="FFFFFF" w:sz="0"/>
            </w:tcBorders>
            <w:shd w:fill="F4F6F9" w:val="clear"/>
            <w:tcMar>
              <w:top w:type="dxa" w:w="100"/>
              <w:left w:type="dxa" w:w="160"/>
              <w:bottom w:type="dxa" w:w="100"/>
              <w:right w:type="dxa" w:w="120"/>
            </w:tcMar>
          </w:tcPr>
          <w:p>
            <w:pPr>
              <w:spacing w:after="40" w:before="0"/>
            </w:pPr>
            <w:r>
              <w:rPr>
                <w:rFonts w:ascii="Arial" w:cs="Arial" w:eastAsia="Arial" w:hAnsi="Arial"/>
                <w:b/>
                <w:bCs/>
                <w:color w:val="888888"/>
                <w:sz w:val="14"/>
                <w:szCs w:val="14"/>
              </w:rPr>
              <w:t xml:space="preserve">ITEMS FOUND</w:t>
            </w:r>
          </w:p>
          <w:p>
            <w:pPr>
              <w:spacing w:after="0" w:before="0"/>
            </w:pPr>
            <w:r>
              <w:rPr>
                <w:rFonts w:ascii="Arial" w:cs="Arial" w:eastAsia="Arial" w:hAnsi="Arial"/>
                <w:b/>
                <w:bCs/>
                <w:color w:val="1A3A5C"/>
                <w:sz w:val="19"/>
                <w:szCs w:val="19"/>
              </w:rPr>
              <w:t xml:space="preserve">18 issues across 4 priority levels</w:t>
            </w:r>
          </w:p>
        </w:tc>
      </w:tr>
    </w:tbl>
    <w:p>
      <w:pPr>
        <w:spacing w:after="160" w:before="0"/>
      </w:pPr>
      <w:r>
        <w:t xml:space="preserve"/>
      </w:r>
    </w:p>
    <w:p>
      <w:pPr>
        <w:spacing w:after="320" w:before="0"/>
      </w:pPr>
      <w:r>
        <w:rPr>
          <w:rFonts w:ascii="Arial" w:cs="Arial" w:eastAsia="Arial" w:hAnsi="Arial"/>
          <w:color w:val="333333"/>
          <w:sz w:val="20"/>
          <w:szCs w:val="20"/>
        </w:rPr>
        <w:t xml:space="preserve">Hi — I've had a full technical and visual audit done on our website and put together this brief with everything that needs attention, organised by priority. Please work through the sections in order — the critical bugs at the top are visible to every visitor right now and should be fixed first. Each item includes exactly what's wrong and how to verify it's been fixed.</w:t>
      </w:r>
    </w:p>
    <w:p>
      <w:pPr>
        <w:pBdr>
          <w:bottom w:val="single" w:color="2A9D8F" w:sz="8" w:space="1"/>
        </w:pBdr>
        <w:spacing w:after="160" w:before="0"/>
      </w:pPr>
      <w:r>
        <w:t xml:space="preserve"/>
      </w:r>
    </w:p>
    <w:p>
      <w:pPr>
        <w:spacing w:after="160" w:before="0"/>
      </w:pPr>
      <w:r>
        <w:rPr>
          <w:rFonts w:ascii="Arial" w:cs="Arial" w:eastAsia="Arial" w:hAnsi="Arial"/>
          <w:b/>
          <w:bCs/>
          <w:color w:val="1A3A5C"/>
          <w:sz w:val="22"/>
          <w:szCs w:val="22"/>
        </w:rPr>
        <w:t xml:space="preserve">FULL 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60"/>
        <w:gridCol w:w="1800"/>
      </w:tblGrid>
      <w:tr>
        <w:trPr>
          <w:tblHeader/>
        </w:trPr>
        <w:tc>
          <w:tcPr>
            <w:tcW w:type="dxa" w:w="5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t>
            </w:r>
          </w:p>
        </w:tc>
        <w:tc>
          <w:tcPr>
            <w:tcW w:type="dxa" w:w="706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Issue</w:t>
            </w:r>
          </w:p>
        </w:tc>
        <w:tc>
          <w:tcPr>
            <w:tcW w:type="dxa" w:w="1800"/>
            <w:tcBorders>
              <w:top w:val="none" w:color="FFFFFF" w:sz="0"/>
              <w:left w:val="none" w:color="FFFFFF" w:sz="0"/>
              <w:bottom w:val="none" w:color="FFFFFF" w:sz="0"/>
              <w:right w:val="none" w:color="FFFFFF" w:sz="0"/>
            </w:tcBorders>
            <w:shd w:fill="1A3A5C"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Category</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C0392B"/>
                <w:sz w:val="17"/>
                <w:szCs w:val="17"/>
              </w:rPr>
              <w:t xml:space="preserve">BUG-01</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Duplicated footer legal bar</w:t>
            </w:r>
          </w:p>
        </w:tc>
        <w:tc>
          <w:tcPr>
            <w:tcW w:type="dxa" w:w="1800"/>
            <w:tcBorders>
              <w:top w:val="none" w:color="FFFFFF" w:sz="0"/>
              <w:left w:val="none" w:color="FFFFFF" w:sz="0"/>
              <w:bottom w:val="none" w:color="FFFFFF" w:sz="0"/>
              <w:right w:val="none" w:color="FFFFFF" w:sz="0"/>
            </w:tcBorders>
            <w:shd w:fill="FFF0F0" w:val="clear"/>
            <w:tcMar>
              <w:top w:type="dxa" w:w="60"/>
              <w:left w:type="dxa" w:w="120"/>
              <w:bottom w:type="dxa" w:w="60"/>
              <w:right w:type="dxa" w:w="80"/>
            </w:tcMar>
          </w:tcPr>
          <w:p>
            <w:pPr>
              <w:spacing w:after="0" w:before="0"/>
            </w:pPr>
            <w:r>
              <w:rPr>
                <w:rFonts w:ascii="Arial" w:cs="Arial" w:eastAsia="Arial" w:hAnsi="Arial"/>
                <w:b/>
                <w:bCs/>
                <w:color w:val="C0392B"/>
                <w:sz w:val="16"/>
                <w:szCs w:val="16"/>
              </w:rPr>
              <w:t xml:space="preserve">Critical Bug</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C0392B"/>
                <w:sz w:val="17"/>
                <w:szCs w:val="17"/>
              </w:rPr>
              <w:t xml:space="preserve">BUG-02</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Workshop video thumbnails blank/black</w:t>
            </w:r>
          </w:p>
        </w:tc>
        <w:tc>
          <w:tcPr>
            <w:tcW w:type="dxa" w:w="1800"/>
            <w:tcBorders>
              <w:top w:val="none" w:color="FFFFFF" w:sz="0"/>
              <w:left w:val="none" w:color="FFFFFF" w:sz="0"/>
              <w:bottom w:val="none" w:color="FFFFFF" w:sz="0"/>
              <w:right w:val="none" w:color="FFFFFF" w:sz="0"/>
            </w:tcBorders>
            <w:shd w:fill="FFF0F0" w:val="clear"/>
            <w:tcMar>
              <w:top w:type="dxa" w:w="60"/>
              <w:left w:type="dxa" w:w="120"/>
              <w:bottom w:type="dxa" w:w="60"/>
              <w:right w:type="dxa" w:w="80"/>
            </w:tcMar>
          </w:tcPr>
          <w:p>
            <w:pPr>
              <w:spacing w:after="0" w:before="0"/>
            </w:pPr>
            <w:r>
              <w:rPr>
                <w:rFonts w:ascii="Arial" w:cs="Arial" w:eastAsia="Arial" w:hAnsi="Arial"/>
                <w:b/>
                <w:bCs/>
                <w:color w:val="C0392B"/>
                <w:sz w:val="16"/>
                <w:szCs w:val="16"/>
              </w:rPr>
              <w:t xml:space="preserve">Critical Bug</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C0392B"/>
                <w:sz w:val="17"/>
                <w:szCs w:val="17"/>
              </w:rPr>
              <w:t xml:space="preserve">BUG-03</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Curriculum images not rendering</w:t>
            </w:r>
          </w:p>
        </w:tc>
        <w:tc>
          <w:tcPr>
            <w:tcW w:type="dxa" w:w="1800"/>
            <w:tcBorders>
              <w:top w:val="none" w:color="FFFFFF" w:sz="0"/>
              <w:left w:val="none" w:color="FFFFFF" w:sz="0"/>
              <w:bottom w:val="none" w:color="FFFFFF" w:sz="0"/>
              <w:right w:val="none" w:color="FFFFFF" w:sz="0"/>
            </w:tcBorders>
            <w:shd w:fill="FFF0F0" w:val="clear"/>
            <w:tcMar>
              <w:top w:type="dxa" w:w="60"/>
              <w:left w:type="dxa" w:w="120"/>
              <w:bottom w:type="dxa" w:w="60"/>
              <w:right w:type="dxa" w:w="80"/>
            </w:tcMar>
          </w:tcPr>
          <w:p>
            <w:pPr>
              <w:spacing w:after="0" w:before="0"/>
            </w:pPr>
            <w:r>
              <w:rPr>
                <w:rFonts w:ascii="Arial" w:cs="Arial" w:eastAsia="Arial" w:hAnsi="Arial"/>
                <w:b/>
                <w:bCs/>
                <w:color w:val="C0392B"/>
                <w:sz w:val="16"/>
                <w:szCs w:val="16"/>
              </w:rPr>
              <w:t xml:space="preserve">Critical Bug</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C0392B"/>
                <w:sz w:val="17"/>
                <w:szCs w:val="17"/>
              </w:rPr>
              <w:t xml:space="preserve">BUG-04</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Bullet points showing as letter 'o'</w:t>
            </w:r>
          </w:p>
        </w:tc>
        <w:tc>
          <w:tcPr>
            <w:tcW w:type="dxa" w:w="1800"/>
            <w:tcBorders>
              <w:top w:val="none" w:color="FFFFFF" w:sz="0"/>
              <w:left w:val="none" w:color="FFFFFF" w:sz="0"/>
              <w:bottom w:val="none" w:color="FFFFFF" w:sz="0"/>
              <w:right w:val="none" w:color="FFFFFF" w:sz="0"/>
            </w:tcBorders>
            <w:shd w:fill="FFF0F0" w:val="clear"/>
            <w:tcMar>
              <w:top w:type="dxa" w:w="60"/>
              <w:left w:type="dxa" w:w="120"/>
              <w:bottom w:type="dxa" w:w="60"/>
              <w:right w:type="dxa" w:w="80"/>
            </w:tcMar>
          </w:tcPr>
          <w:p>
            <w:pPr>
              <w:spacing w:after="0" w:before="0"/>
            </w:pPr>
            <w:r>
              <w:rPr>
                <w:rFonts w:ascii="Arial" w:cs="Arial" w:eastAsia="Arial" w:hAnsi="Arial"/>
                <w:b/>
                <w:bCs/>
                <w:color w:val="C0392B"/>
                <w:sz w:val="16"/>
                <w:szCs w:val="16"/>
              </w:rPr>
              <w:t xml:space="preserve">Critical Bug</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C0392B"/>
                <w:sz w:val="17"/>
                <w:szCs w:val="17"/>
              </w:rPr>
              <w:t xml:space="preserve">BUG-05</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WhatsApp + TrustSite badge overlapping</w:t>
            </w:r>
          </w:p>
        </w:tc>
        <w:tc>
          <w:tcPr>
            <w:tcW w:type="dxa" w:w="1800"/>
            <w:tcBorders>
              <w:top w:val="none" w:color="FFFFFF" w:sz="0"/>
              <w:left w:val="none" w:color="FFFFFF" w:sz="0"/>
              <w:bottom w:val="none" w:color="FFFFFF" w:sz="0"/>
              <w:right w:val="none" w:color="FFFFFF" w:sz="0"/>
            </w:tcBorders>
            <w:shd w:fill="FFF0F0" w:val="clear"/>
            <w:tcMar>
              <w:top w:type="dxa" w:w="60"/>
              <w:left w:type="dxa" w:w="120"/>
              <w:bottom w:type="dxa" w:w="60"/>
              <w:right w:type="dxa" w:w="80"/>
            </w:tcMar>
          </w:tcPr>
          <w:p>
            <w:pPr>
              <w:spacing w:after="0" w:before="0"/>
            </w:pPr>
            <w:r>
              <w:rPr>
                <w:rFonts w:ascii="Arial" w:cs="Arial" w:eastAsia="Arial" w:hAnsi="Arial"/>
                <w:b/>
                <w:bCs/>
                <w:color w:val="C0392B"/>
                <w:sz w:val="16"/>
                <w:szCs w:val="16"/>
              </w:rPr>
              <w:t xml:space="preserve">Critical Bug</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B45309"/>
                <w:sz w:val="17"/>
                <w:szCs w:val="17"/>
              </w:rPr>
              <w:t xml:space="preserve">SEO-01</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No meta descriptions on any page</w:t>
            </w:r>
          </w:p>
        </w:tc>
        <w:tc>
          <w:tcPr>
            <w:tcW w:type="dxa" w:w="1800"/>
            <w:tcBorders>
              <w:top w:val="none" w:color="FFFFFF" w:sz="0"/>
              <w:left w:val="none" w:color="FFFFFF" w:sz="0"/>
              <w:bottom w:val="none" w:color="FFFFFF" w:sz="0"/>
              <w:right w:val="none" w:color="FFFFFF" w:sz="0"/>
            </w:tcBorders>
            <w:shd w:fill="FFF8EC" w:val="clear"/>
            <w:tcMar>
              <w:top w:type="dxa" w:w="60"/>
              <w:left w:type="dxa" w:w="120"/>
              <w:bottom w:type="dxa" w:w="60"/>
              <w:right w:type="dxa" w:w="80"/>
            </w:tcMar>
          </w:tcPr>
          <w:p>
            <w:pPr>
              <w:spacing w:after="0" w:before="0"/>
            </w:pPr>
            <w:r>
              <w:rPr>
                <w:rFonts w:ascii="Arial" w:cs="Arial" w:eastAsia="Arial" w:hAnsi="Arial"/>
                <w:b/>
                <w:bCs/>
                <w:color w:val="B45309"/>
                <w:sz w:val="16"/>
                <w:szCs w:val="16"/>
              </w:rPr>
              <w:t xml:space="preserve">SEO</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B45309"/>
                <w:sz w:val="17"/>
                <w:szCs w:val="17"/>
              </w:rPr>
              <w:t xml:space="preserve">SEO-02</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No sitemap.xml (returns 404)</w:t>
            </w:r>
          </w:p>
        </w:tc>
        <w:tc>
          <w:tcPr>
            <w:tcW w:type="dxa" w:w="1800"/>
            <w:tcBorders>
              <w:top w:val="none" w:color="FFFFFF" w:sz="0"/>
              <w:left w:val="none" w:color="FFFFFF" w:sz="0"/>
              <w:bottom w:val="none" w:color="FFFFFF" w:sz="0"/>
              <w:right w:val="none" w:color="FFFFFF" w:sz="0"/>
            </w:tcBorders>
            <w:shd w:fill="FFF8EC" w:val="clear"/>
            <w:tcMar>
              <w:top w:type="dxa" w:w="60"/>
              <w:left w:type="dxa" w:w="120"/>
              <w:bottom w:type="dxa" w:w="60"/>
              <w:right w:type="dxa" w:w="80"/>
            </w:tcMar>
          </w:tcPr>
          <w:p>
            <w:pPr>
              <w:spacing w:after="0" w:before="0"/>
            </w:pPr>
            <w:r>
              <w:rPr>
                <w:rFonts w:ascii="Arial" w:cs="Arial" w:eastAsia="Arial" w:hAnsi="Arial"/>
                <w:b/>
                <w:bCs/>
                <w:color w:val="B45309"/>
                <w:sz w:val="16"/>
                <w:szCs w:val="16"/>
              </w:rPr>
              <w:t xml:space="preserve">SEO</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B45309"/>
                <w:sz w:val="17"/>
                <w:szCs w:val="17"/>
              </w:rPr>
              <w:t xml:space="preserve">SEO-03</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No Open Graph / social share tags</w:t>
            </w:r>
          </w:p>
        </w:tc>
        <w:tc>
          <w:tcPr>
            <w:tcW w:type="dxa" w:w="1800"/>
            <w:tcBorders>
              <w:top w:val="none" w:color="FFFFFF" w:sz="0"/>
              <w:left w:val="none" w:color="FFFFFF" w:sz="0"/>
              <w:bottom w:val="none" w:color="FFFFFF" w:sz="0"/>
              <w:right w:val="none" w:color="FFFFFF" w:sz="0"/>
            </w:tcBorders>
            <w:shd w:fill="FFF8EC" w:val="clear"/>
            <w:tcMar>
              <w:top w:type="dxa" w:w="60"/>
              <w:left w:type="dxa" w:w="120"/>
              <w:bottom w:type="dxa" w:w="60"/>
              <w:right w:type="dxa" w:w="80"/>
            </w:tcMar>
          </w:tcPr>
          <w:p>
            <w:pPr>
              <w:spacing w:after="0" w:before="0"/>
            </w:pPr>
            <w:r>
              <w:rPr>
                <w:rFonts w:ascii="Arial" w:cs="Arial" w:eastAsia="Arial" w:hAnsi="Arial"/>
                <w:b/>
                <w:bCs/>
                <w:color w:val="B45309"/>
                <w:sz w:val="16"/>
                <w:szCs w:val="16"/>
              </w:rPr>
              <w:t xml:space="preserve">SEO</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B45309"/>
                <w:sz w:val="17"/>
                <w:szCs w:val="17"/>
              </w:rPr>
              <w:t xml:space="preserve">SEO-04</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Homepage title tag too generic</w:t>
            </w:r>
          </w:p>
        </w:tc>
        <w:tc>
          <w:tcPr>
            <w:tcW w:type="dxa" w:w="1800"/>
            <w:tcBorders>
              <w:top w:val="none" w:color="FFFFFF" w:sz="0"/>
              <w:left w:val="none" w:color="FFFFFF" w:sz="0"/>
              <w:bottom w:val="none" w:color="FFFFFF" w:sz="0"/>
              <w:right w:val="none" w:color="FFFFFF" w:sz="0"/>
            </w:tcBorders>
            <w:shd w:fill="FFF8EC" w:val="clear"/>
            <w:tcMar>
              <w:top w:type="dxa" w:w="60"/>
              <w:left w:type="dxa" w:w="120"/>
              <w:bottom w:type="dxa" w:w="60"/>
              <w:right w:type="dxa" w:w="80"/>
            </w:tcMar>
          </w:tcPr>
          <w:p>
            <w:pPr>
              <w:spacing w:after="0" w:before="0"/>
            </w:pPr>
            <w:r>
              <w:rPr>
                <w:rFonts w:ascii="Arial" w:cs="Arial" w:eastAsia="Arial" w:hAnsi="Arial"/>
                <w:b/>
                <w:bCs/>
                <w:color w:val="B45309"/>
                <w:sz w:val="16"/>
                <w:szCs w:val="16"/>
              </w:rPr>
              <w:t xml:space="preserve">SEO</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B45309"/>
                <w:sz w:val="17"/>
                <w:szCs w:val="17"/>
              </w:rPr>
              <w:t xml:space="preserve">SEO-05</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Missing alt text on images</w:t>
            </w:r>
          </w:p>
        </w:tc>
        <w:tc>
          <w:tcPr>
            <w:tcW w:type="dxa" w:w="1800"/>
            <w:tcBorders>
              <w:top w:val="none" w:color="FFFFFF" w:sz="0"/>
              <w:left w:val="none" w:color="FFFFFF" w:sz="0"/>
              <w:bottom w:val="none" w:color="FFFFFF" w:sz="0"/>
              <w:right w:val="none" w:color="FFFFFF" w:sz="0"/>
            </w:tcBorders>
            <w:shd w:fill="FFF8EC" w:val="clear"/>
            <w:tcMar>
              <w:top w:type="dxa" w:w="60"/>
              <w:left w:type="dxa" w:w="120"/>
              <w:bottom w:type="dxa" w:w="60"/>
              <w:right w:type="dxa" w:w="80"/>
            </w:tcMar>
          </w:tcPr>
          <w:p>
            <w:pPr>
              <w:spacing w:after="0" w:before="0"/>
            </w:pPr>
            <w:r>
              <w:rPr>
                <w:rFonts w:ascii="Arial" w:cs="Arial" w:eastAsia="Arial" w:hAnsi="Arial"/>
                <w:b/>
                <w:bCs/>
                <w:color w:val="B45309"/>
                <w:sz w:val="16"/>
                <w:szCs w:val="16"/>
              </w:rPr>
              <w:t xml:space="preserve">SEO</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B45309"/>
                <w:sz w:val="17"/>
                <w:szCs w:val="17"/>
              </w:rPr>
              <w:t xml:space="preserve">SEO-06</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/resources page live but empty</w:t>
            </w:r>
          </w:p>
        </w:tc>
        <w:tc>
          <w:tcPr>
            <w:tcW w:type="dxa" w:w="1800"/>
            <w:tcBorders>
              <w:top w:val="none" w:color="FFFFFF" w:sz="0"/>
              <w:left w:val="none" w:color="FFFFFF" w:sz="0"/>
              <w:bottom w:val="none" w:color="FFFFFF" w:sz="0"/>
              <w:right w:val="none" w:color="FFFFFF" w:sz="0"/>
            </w:tcBorders>
            <w:shd w:fill="FFF8EC" w:val="clear"/>
            <w:tcMar>
              <w:top w:type="dxa" w:w="60"/>
              <w:left w:type="dxa" w:w="120"/>
              <w:bottom w:type="dxa" w:w="60"/>
              <w:right w:type="dxa" w:w="80"/>
            </w:tcMar>
          </w:tcPr>
          <w:p>
            <w:pPr>
              <w:spacing w:after="0" w:before="0"/>
            </w:pPr>
            <w:r>
              <w:rPr>
                <w:rFonts w:ascii="Arial" w:cs="Arial" w:eastAsia="Arial" w:hAnsi="Arial"/>
                <w:b/>
                <w:bCs/>
                <w:color w:val="B45309"/>
                <w:sz w:val="16"/>
                <w:szCs w:val="16"/>
              </w:rPr>
              <w:t xml:space="preserve">SEO</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1A3A5C"/>
                <w:sz w:val="17"/>
                <w:szCs w:val="17"/>
              </w:rPr>
              <w:t xml:space="preserve">UX-01</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Footer nav labelled 'PRODUCTS'</w:t>
            </w:r>
          </w:p>
        </w:tc>
        <w:tc>
          <w:tcPr>
            <w:tcW w:type="dxa" w:w="1800"/>
            <w:tcBorders>
              <w:top w:val="none" w:color="FFFFFF" w:sz="0"/>
              <w:left w:val="none" w:color="FFFFFF" w:sz="0"/>
              <w:bottom w:val="none" w:color="FFFFFF" w:sz="0"/>
              <w:right w:val="none" w:color="FFFFFF" w:sz="0"/>
            </w:tcBorders>
            <w:shd w:fill="EEF4FB" w:val="clear"/>
            <w:tcMar>
              <w:top w:type="dxa" w:w="60"/>
              <w:left w:type="dxa" w:w="120"/>
              <w:bottom w:type="dxa" w:w="60"/>
              <w:right w:type="dxa" w:w="80"/>
            </w:tcMar>
          </w:tcPr>
          <w:p>
            <w:pPr>
              <w:spacing w:after="0" w:before="0"/>
            </w:pPr>
            <w:r>
              <w:rPr>
                <w:rFonts w:ascii="Arial" w:cs="Arial" w:eastAsia="Arial" w:hAnsi="Arial"/>
                <w:b/>
                <w:bCs/>
                <w:color w:val="1A3A5C"/>
                <w:sz w:val="16"/>
                <w:szCs w:val="16"/>
              </w:rPr>
              <w:t xml:space="preserve">UX / Content</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1A3A5C"/>
                <w:sz w:val="17"/>
                <w:szCs w:val="17"/>
              </w:rPr>
              <w:t xml:space="preserve">UX-02</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No contact details in footer</w:t>
            </w:r>
          </w:p>
        </w:tc>
        <w:tc>
          <w:tcPr>
            <w:tcW w:type="dxa" w:w="1800"/>
            <w:tcBorders>
              <w:top w:val="none" w:color="FFFFFF" w:sz="0"/>
              <w:left w:val="none" w:color="FFFFFF" w:sz="0"/>
              <w:bottom w:val="none" w:color="FFFFFF" w:sz="0"/>
              <w:right w:val="none" w:color="FFFFFF" w:sz="0"/>
            </w:tcBorders>
            <w:shd w:fill="EEF4FB" w:val="clear"/>
            <w:tcMar>
              <w:top w:type="dxa" w:w="60"/>
              <w:left w:type="dxa" w:w="120"/>
              <w:bottom w:type="dxa" w:w="60"/>
              <w:right w:type="dxa" w:w="80"/>
            </w:tcMar>
          </w:tcPr>
          <w:p>
            <w:pPr>
              <w:spacing w:after="0" w:before="0"/>
            </w:pPr>
            <w:r>
              <w:rPr>
                <w:rFonts w:ascii="Arial" w:cs="Arial" w:eastAsia="Arial" w:hAnsi="Arial"/>
                <w:b/>
                <w:bCs/>
                <w:color w:val="1A3A5C"/>
                <w:sz w:val="16"/>
                <w:szCs w:val="16"/>
              </w:rPr>
              <w:t xml:space="preserve">UX / Content</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1A3A5C"/>
                <w:sz w:val="17"/>
                <w:szCs w:val="17"/>
              </w:rPr>
              <w:t xml:space="preserve">UX-03</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Testimonials hidden in carousel</w:t>
            </w:r>
          </w:p>
        </w:tc>
        <w:tc>
          <w:tcPr>
            <w:tcW w:type="dxa" w:w="1800"/>
            <w:tcBorders>
              <w:top w:val="none" w:color="FFFFFF" w:sz="0"/>
              <w:left w:val="none" w:color="FFFFFF" w:sz="0"/>
              <w:bottom w:val="none" w:color="FFFFFF" w:sz="0"/>
              <w:right w:val="none" w:color="FFFFFF" w:sz="0"/>
            </w:tcBorders>
            <w:shd w:fill="EEF4FB" w:val="clear"/>
            <w:tcMar>
              <w:top w:type="dxa" w:w="60"/>
              <w:left w:type="dxa" w:w="120"/>
              <w:bottom w:type="dxa" w:w="60"/>
              <w:right w:type="dxa" w:w="80"/>
            </w:tcMar>
          </w:tcPr>
          <w:p>
            <w:pPr>
              <w:spacing w:after="0" w:before="0"/>
            </w:pPr>
            <w:r>
              <w:rPr>
                <w:rFonts w:ascii="Arial" w:cs="Arial" w:eastAsia="Arial" w:hAnsi="Arial"/>
                <w:b/>
                <w:bCs/>
                <w:color w:val="1A3A5C"/>
                <w:sz w:val="16"/>
                <w:szCs w:val="16"/>
              </w:rPr>
              <w:t xml:space="preserve">UX / Content</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1A3A5C"/>
                <w:sz w:val="17"/>
                <w:szCs w:val="17"/>
              </w:rPr>
              <w:t xml:space="preserve">UX-04</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No FAQ on registration page</w:t>
            </w:r>
          </w:p>
        </w:tc>
        <w:tc>
          <w:tcPr>
            <w:tcW w:type="dxa" w:w="1800"/>
            <w:tcBorders>
              <w:top w:val="none" w:color="FFFFFF" w:sz="0"/>
              <w:left w:val="none" w:color="FFFFFF" w:sz="0"/>
              <w:bottom w:val="none" w:color="FFFFFF" w:sz="0"/>
              <w:right w:val="none" w:color="FFFFFF" w:sz="0"/>
            </w:tcBorders>
            <w:shd w:fill="EEF4FB" w:val="clear"/>
            <w:tcMar>
              <w:top w:type="dxa" w:w="60"/>
              <w:left w:type="dxa" w:w="120"/>
              <w:bottom w:type="dxa" w:w="60"/>
              <w:right w:type="dxa" w:w="80"/>
            </w:tcMar>
          </w:tcPr>
          <w:p>
            <w:pPr>
              <w:spacing w:after="0" w:before="0"/>
            </w:pPr>
            <w:r>
              <w:rPr>
                <w:rFonts w:ascii="Arial" w:cs="Arial" w:eastAsia="Arial" w:hAnsi="Arial"/>
                <w:b/>
                <w:bCs/>
                <w:color w:val="1A3A5C"/>
                <w:sz w:val="16"/>
                <w:szCs w:val="16"/>
              </w:rPr>
              <w:t xml:space="preserve">UX / Content</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1A3A5C"/>
                <w:sz w:val="17"/>
                <w:szCs w:val="17"/>
              </w:rPr>
              <w:t xml:space="preserve">UX-05</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No seat availability on batch cards</w:t>
            </w:r>
          </w:p>
        </w:tc>
        <w:tc>
          <w:tcPr>
            <w:tcW w:type="dxa" w:w="1800"/>
            <w:tcBorders>
              <w:top w:val="none" w:color="FFFFFF" w:sz="0"/>
              <w:left w:val="none" w:color="FFFFFF" w:sz="0"/>
              <w:bottom w:val="none" w:color="FFFFFF" w:sz="0"/>
              <w:right w:val="none" w:color="FFFFFF" w:sz="0"/>
            </w:tcBorders>
            <w:shd w:fill="EEF4FB" w:val="clear"/>
            <w:tcMar>
              <w:top w:type="dxa" w:w="60"/>
              <w:left w:type="dxa" w:w="120"/>
              <w:bottom w:type="dxa" w:w="60"/>
              <w:right w:type="dxa" w:w="80"/>
            </w:tcMar>
          </w:tcPr>
          <w:p>
            <w:pPr>
              <w:spacing w:after="0" w:before="0"/>
            </w:pPr>
            <w:r>
              <w:rPr>
                <w:rFonts w:ascii="Arial" w:cs="Arial" w:eastAsia="Arial" w:hAnsi="Arial"/>
                <w:b/>
                <w:bCs/>
                <w:color w:val="1A3A5C"/>
                <w:sz w:val="16"/>
                <w:szCs w:val="16"/>
              </w:rPr>
              <w:t xml:space="preserve">UX / Content</w:t>
            </w:r>
          </w:p>
        </w:tc>
      </w:tr>
      <w:tr>
        <w:tc>
          <w:tcPr>
            <w:tcW w:type="dxa" w:w="50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Narrow" w:cs="Arial Narrow" w:eastAsia="Arial Narrow" w:hAnsi="Arial Narrow"/>
                <w:b/>
                <w:bCs/>
                <w:color w:val="1A3A5C"/>
                <w:sz w:val="17"/>
                <w:szCs w:val="17"/>
              </w:rPr>
              <w:t xml:space="preserve">UX-06</w:t>
            </w:r>
          </w:p>
        </w:tc>
        <w:tc>
          <w:tcPr>
            <w:tcW w:type="dxa" w:w="7060"/>
            <w:tcBorders>
              <w:top w:val="none" w:color="FFFFFF" w:sz="0"/>
              <w:left w:val="none" w:color="FFFFFF" w:sz="0"/>
              <w:bottom w:val="none" w:color="FFFFFF" w:sz="0"/>
              <w:right w:val="none" w:color="FFFFFF" w:sz="0"/>
            </w:tcBorders>
            <w:shd w:fill="F4F6F9"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No waitlist option for full batches</w:t>
            </w:r>
          </w:p>
        </w:tc>
        <w:tc>
          <w:tcPr>
            <w:tcW w:type="dxa" w:w="1800"/>
            <w:tcBorders>
              <w:top w:val="none" w:color="FFFFFF" w:sz="0"/>
              <w:left w:val="none" w:color="FFFFFF" w:sz="0"/>
              <w:bottom w:val="none" w:color="FFFFFF" w:sz="0"/>
              <w:right w:val="none" w:color="FFFFFF" w:sz="0"/>
            </w:tcBorders>
            <w:shd w:fill="EEF4FB" w:val="clear"/>
            <w:tcMar>
              <w:top w:type="dxa" w:w="60"/>
              <w:left w:type="dxa" w:w="120"/>
              <w:bottom w:type="dxa" w:w="60"/>
              <w:right w:type="dxa" w:w="80"/>
            </w:tcMar>
          </w:tcPr>
          <w:p>
            <w:pPr>
              <w:spacing w:after="0" w:before="0"/>
            </w:pPr>
            <w:r>
              <w:rPr>
                <w:rFonts w:ascii="Arial" w:cs="Arial" w:eastAsia="Arial" w:hAnsi="Arial"/>
                <w:b/>
                <w:bCs/>
                <w:color w:val="1A3A5C"/>
                <w:sz w:val="16"/>
                <w:szCs w:val="16"/>
              </w:rPr>
              <w:t xml:space="preserve">UX / Content</w:t>
            </w:r>
          </w:p>
        </w:tc>
      </w:tr>
      <w:tr>
        <w:tc>
          <w:tcPr>
            <w:tcW w:type="dxa" w:w="5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Narrow" w:cs="Arial Narrow" w:eastAsia="Arial Narrow" w:hAnsi="Arial Narrow"/>
                <w:b/>
                <w:bCs/>
                <w:color w:val="166534"/>
                <w:sz w:val="17"/>
                <w:szCs w:val="17"/>
              </w:rPr>
              <w:t xml:space="preserve">NICE-01</w:t>
            </w:r>
          </w:p>
        </w:tc>
        <w:tc>
          <w:tcPr>
            <w:tcW w:type="dxa" w:w="706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Arial" w:cs="Arial" w:eastAsia="Arial" w:hAnsi="Arial"/>
                <w:color w:val="222222"/>
                <w:sz w:val="17"/>
                <w:szCs w:val="17"/>
              </w:rPr>
              <w:t xml:space="preserve">Games link opens in same tab</w:t>
            </w:r>
          </w:p>
        </w:tc>
        <w:tc>
          <w:tcPr>
            <w:tcW w:type="dxa" w:w="1800"/>
            <w:tcBorders>
              <w:top w:val="none" w:color="FFFFFF" w:sz="0"/>
              <w:left w:val="none" w:color="FFFFFF" w:sz="0"/>
              <w:bottom w:val="none" w:color="FFFFFF" w:sz="0"/>
              <w:right w:val="none" w:color="FFFFFF" w:sz="0"/>
            </w:tcBorders>
            <w:shd w:fill="F0FAF5" w:val="clear"/>
            <w:tcMar>
              <w:top w:type="dxa" w:w="60"/>
              <w:left w:type="dxa" w:w="120"/>
              <w:bottom w:type="dxa" w:w="60"/>
              <w:right w:type="dxa" w:w="80"/>
            </w:tcMar>
          </w:tcPr>
          <w:p>
            <w:pPr>
              <w:spacing w:after="0" w:before="0"/>
            </w:pPr>
            <w:r>
              <w:rPr>
                <w:rFonts w:ascii="Arial" w:cs="Arial" w:eastAsia="Arial" w:hAnsi="Arial"/>
                <w:b/>
                <w:bCs/>
                <w:color w:val="166534"/>
                <w:sz w:val="16"/>
                <w:szCs w:val="16"/>
              </w:rPr>
              <w:t xml:space="preserve">Nice to Have</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40"/>
              <w:left w:type="dxa" w:w="200"/>
              <w:bottom w:type="dxa" w:w="140"/>
              <w:right w:type="dxa" w:w="200"/>
            </w:tcMar>
          </w:tcPr>
          <w:p>
            <w:pPr>
              <w:spacing w:after="0" w:before="0"/>
            </w:pPr>
            <w:r>
              <w:rPr>
                <w:rFonts w:ascii="Arial" w:cs="Arial" w:eastAsia="Arial" w:hAnsi="Arial"/>
                <w:b/>
                <w:bCs/>
                <w:color w:val="C0392B"/>
                <w:sz w:val="28"/>
                <w:szCs w:val="28"/>
              </w:rPr>
              <w:t xml:space="preserve">🔴  SECTION 1 — CRITICAL BUGS   Fix Immediately</w:t>
            </w:r>
          </w:p>
        </w:tc>
      </w:tr>
    </w:tbl>
    <w:p>
      <w:pPr>
        <w:spacing w:after="80" w:before="0"/>
      </w:pPr>
      <w:r>
        <w:t xml:space="preserve"/>
      </w:r>
    </w:p>
    <w:p>
      <w:pPr>
        <w:spacing w:after="200" w:before="0"/>
      </w:pPr>
      <w:r>
        <w:rPr>
          <w:rFonts w:ascii="Arial" w:cs="Arial" w:eastAsia="Arial" w:hAnsi="Arial"/>
          <w:i/>
          <w:iCs/>
          <w:color w:val="555555"/>
          <w:sz w:val="19"/>
          <w:szCs w:val="19"/>
        </w:rPr>
        <w:t xml:space="preserve">These are broken or visually wrong elements that are visible to every visitor right now. They damage trust before the user even reads a word of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392B"/>
                <w:sz w:val="18"/>
                <w:szCs w:val="18"/>
              </w:rPr>
              <w:t xml:space="preserve">BUG-01</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Duplicated footer legal bar</w:t>
            </w:r>
          </w:p>
        </w:tc>
      </w:tr>
    </w:tbl>
    <w:p>
      <w:pPr>
        <w:pBdr>
          <w:left w:val="single" w:color="D0D7E2" w:sz="12" w:space="4"/>
        </w:pBdr>
        <w:spacing w:after="200" w:before="60"/>
        <w:ind w:left="200"/>
      </w:pPr>
      <w:r>
        <w:rPr>
          <w:rFonts w:ascii="Arial" w:cs="Arial" w:eastAsia="Arial" w:hAnsi="Arial"/>
          <w:color w:val="333333"/>
          <w:sz w:val="20"/>
          <w:szCs w:val="20"/>
        </w:rPr>
        <w:t xml:space="preserve">The "Privacy Policy | Terms &amp; Conditions | Share Your Feedback" row appears TWICE back-to-back at the very bottom of every page. Please remove one duplicate in the WordPress footer template.
How to verify: Scroll to the bottom of any page — the legal bar should appear exactly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392B"/>
                <w:sz w:val="18"/>
                <w:szCs w:val="18"/>
              </w:rPr>
              <w:t xml:space="preserve">BUG-02</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Workshop video thumbnails showing as blank black boxes</w:t>
            </w:r>
          </w:p>
        </w:tc>
      </w:tr>
    </w:tbl>
    <w:p>
      <w:pPr>
        <w:pBdr>
          <w:left w:val="single" w:color="D0D7E2" w:sz="12" w:space="4"/>
        </w:pBdr>
        <w:spacing w:after="200" w:before="60"/>
        <w:ind w:left="200"/>
      </w:pPr>
      <w:r>
        <w:rPr>
          <w:rFonts w:ascii="Arial" w:cs="Arial" w:eastAsia="Arial" w:hAnsi="Arial"/>
          <w:color w:val="333333"/>
          <w:sz w:val="20"/>
          <w:szCs w:val="20"/>
        </w:rPr>
        <w:t xml:space="preserve">The "A Glimpse Into Our Workshop" section on the homepage shows 4 completely black empty containers with play buttons — no thumbnail image appears before the user presses play. This currently looks like the page is broken.
Fix: Add a poster="[image-url]" attribute to each video element so a still frame is visible before play.
How to verify: The workshop section should show 4 recognisable still images from the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392B"/>
                <w:sz w:val="18"/>
                <w:szCs w:val="18"/>
              </w:rPr>
              <w:t xml:space="preserve">BUG-03</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Curriculum section images not rendering</w:t>
            </w:r>
          </w:p>
        </w:tc>
      </w:tr>
    </w:tbl>
    <w:p>
      <w:pPr>
        <w:pBdr>
          <w:left w:val="single" w:color="D0D7E2" w:sz="12" w:space="4"/>
        </w:pBdr>
        <w:spacing w:after="200" w:before="60"/>
        <w:ind w:left="200"/>
      </w:pPr>
      <w:r>
        <w:rPr>
          <w:rFonts w:ascii="Arial" w:cs="Arial" w:eastAsia="Arial" w:hAnsi="Arial"/>
          <w:color w:val="333333"/>
          <w:sz w:val="20"/>
          <w:szCs w:val="20"/>
        </w:rPr>
        <w:t xml:space="preserve">In the "What You Will Learn" section, 4 large navy-coloured blank rectangles appear where images should be. These are either broken image links or missing uploads.
Fix: Re-upload and re-link all 4 images in the WordPress page editor.
How to verify: All 4 boxes should display actual images (course photos, infographics,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392B"/>
                <w:sz w:val="18"/>
                <w:szCs w:val="18"/>
              </w:rPr>
              <w:t xml:space="preserve">BUG-04</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Bullet points showing as the letter 'o'</w:t>
            </w:r>
          </w:p>
        </w:tc>
      </w:tr>
    </w:tbl>
    <w:p>
      <w:pPr>
        <w:pBdr>
          <w:left w:val="single" w:color="D0D7E2" w:sz="12" w:space="4"/>
        </w:pBdr>
        <w:spacing w:after="200" w:before="60"/>
        <w:ind w:left="200"/>
      </w:pPr>
      <w:r>
        <w:rPr>
          <w:rFonts w:ascii="Arial" w:cs="Arial" w:eastAsia="Arial" w:hAnsi="Arial"/>
          <w:color w:val="333333"/>
          <w:sz w:val="20"/>
          <w:szCs w:val="20"/>
        </w:rPr>
        <w:t xml:space="preserve">Throughout the curriculum section and the "Designed by a Mum" section, list items are preceded by the letter 'o' instead of a bullet symbol. An icon font that provides the bullet character is not loading correctly.
Fix: Replace with standard CSS bullet styling (list-style-type: disc) or a plain Unicode bullet character (•). Do not rely on an icon font for structural punctuation.
How to verify: All bullet lists should display clean bullet dots, not the letter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392B"/>
                <w:sz w:val="18"/>
                <w:szCs w:val="18"/>
              </w:rPr>
              <w:t xml:space="preserve">BUG-05</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WhatsApp button and TrustSite badge overlapping</w:t>
            </w:r>
          </w:p>
        </w:tc>
      </w:tr>
    </w:tbl>
    <w:p>
      <w:pPr>
        <w:pBdr>
          <w:left w:val="single" w:color="D0D7E2" w:sz="12" w:space="4"/>
        </w:pBdr>
        <w:spacing w:after="200" w:before="60"/>
        <w:ind w:left="200"/>
      </w:pPr>
      <w:r>
        <w:rPr>
          <w:rFonts w:ascii="Arial" w:cs="Arial" w:eastAsia="Arial" w:hAnsi="Arial"/>
          <w:color w:val="333333"/>
          <w:sz w:val="20"/>
          <w:szCs w:val="20"/>
        </w:rPr>
        <w:t xml:space="preserve">In the bottom-right corner, the green WhatsApp "Chat with us" widget and the TrustSite "Certified Secure" badge are stacked on top of each other and overlap — especially on smaller screens.
Fix: Move the TrustSite badge to the bottom-left corner.
How to verify: Both elements should be fully visible and non-overlapping on both desktop and a 390px mobile screen.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C" w:val="clear"/>
            <w:tcMar>
              <w:top w:type="dxa" w:w="140"/>
              <w:left w:type="dxa" w:w="200"/>
              <w:bottom w:type="dxa" w:w="140"/>
              <w:right w:type="dxa" w:w="200"/>
            </w:tcMar>
          </w:tcPr>
          <w:p>
            <w:pPr>
              <w:spacing w:after="0" w:before="0"/>
            </w:pPr>
            <w:r>
              <w:rPr>
                <w:rFonts w:ascii="Arial" w:cs="Arial" w:eastAsia="Arial" w:hAnsi="Arial"/>
                <w:b/>
                <w:bCs/>
                <w:color w:val="B45309"/>
                <w:sz w:val="28"/>
                <w:szCs w:val="28"/>
              </w:rPr>
              <w:t xml:space="preserve">🟠  SECTION 2 — SEO FIXES   High Priority</w:t>
            </w:r>
          </w:p>
        </w:tc>
      </w:tr>
    </w:tbl>
    <w:p>
      <w:pPr>
        <w:spacing w:after="80" w:before="0"/>
      </w:pPr>
      <w:r>
        <w:t xml:space="preserve"/>
      </w:r>
    </w:p>
    <w:p>
      <w:pPr>
        <w:spacing w:after="200" w:before="0"/>
      </w:pPr>
      <w:r>
        <w:rPr>
          <w:rFonts w:ascii="Arial" w:cs="Arial" w:eastAsia="Arial" w:hAnsi="Arial"/>
          <w:i/>
          <w:iCs/>
          <w:color w:val="555555"/>
          <w:sz w:val="19"/>
          <w:szCs w:val="19"/>
        </w:rPr>
        <w:t xml:space="preserve">These issues are invisible to visitors but significantly affect whether new people can find us on Google. Each one is costing us organic reach every day they remain unfixed.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8EC" w:val="clear"/>
            <w:tcMar>
              <w:top w:type="dxa" w:w="80"/>
              <w:left w:type="dxa" w:w="100"/>
              <w:bottom w:type="dxa" w:w="80"/>
              <w:right w:type="dxa" w:w="100"/>
            </w:tcMar>
            <w:vAlign w:val="center"/>
          </w:tcPr>
          <w:p>
            <w:pPr>
              <w:spacing w:after="0" w:before="0"/>
              <w:jc w:val="center"/>
            </w:pPr>
            <w:r>
              <w:rPr>
                <w:rFonts w:ascii="Arial" w:cs="Arial" w:eastAsia="Arial" w:hAnsi="Arial"/>
                <w:b/>
                <w:bCs/>
                <w:color w:val="B45309"/>
                <w:sz w:val="18"/>
                <w:szCs w:val="18"/>
              </w:rPr>
              <w:t xml:space="preserve">SEO-01</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meta descriptions on any page</w:t>
            </w:r>
          </w:p>
        </w:tc>
      </w:tr>
    </w:tbl>
    <w:p>
      <w:pPr>
        <w:pBdr>
          <w:left w:val="single" w:color="D0D7E2" w:sz="12" w:space="4"/>
        </w:pBdr>
        <w:spacing w:after="200" w:before="60"/>
        <w:ind w:left="200"/>
      </w:pPr>
      <w:r>
        <w:rPr>
          <w:rFonts w:ascii="Arial" w:cs="Arial" w:eastAsia="Arial" w:hAnsi="Arial"/>
          <w:color w:val="333333"/>
          <w:sz w:val="20"/>
          <w:szCs w:val="20"/>
        </w:rPr>
        <w:t xml:space="preserve">Every page is missing a &lt;meta name="description"&gt; tag. Without one, Google writes its own — and it rarely reflects our message well.
Fix: Install RankMath or Yoast SEO plugin (if not already active) and add a unique 150-character description to every page — homepage, About Us, and Registrations as a minimum.
How to verify: Right-click any page → View Page Source → search for "meta name=description" — it should return a filled result for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8EC" w:val="clear"/>
            <w:tcMar>
              <w:top w:type="dxa" w:w="80"/>
              <w:left w:type="dxa" w:w="100"/>
              <w:bottom w:type="dxa" w:w="80"/>
              <w:right w:type="dxa" w:w="100"/>
            </w:tcMar>
            <w:vAlign w:val="center"/>
          </w:tcPr>
          <w:p>
            <w:pPr>
              <w:spacing w:after="0" w:before="0"/>
              <w:jc w:val="center"/>
            </w:pPr>
            <w:r>
              <w:rPr>
                <w:rFonts w:ascii="Arial" w:cs="Arial" w:eastAsia="Arial" w:hAnsi="Arial"/>
                <w:b/>
                <w:bCs/>
                <w:color w:val="B45309"/>
                <w:sz w:val="18"/>
                <w:szCs w:val="18"/>
              </w:rPr>
              <w:t xml:space="preserve">SEO-02</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sitemap.xml — returns 404</w:t>
            </w:r>
          </w:p>
        </w:tc>
      </w:tr>
    </w:tbl>
    <w:p>
      <w:pPr>
        <w:pBdr>
          <w:left w:val="single" w:color="D0D7E2" w:sz="12" w:space="4"/>
        </w:pBdr>
        <w:spacing w:after="200" w:before="60"/>
        <w:ind w:left="200"/>
      </w:pPr>
      <w:r>
        <w:rPr>
          <w:rFonts w:ascii="Arial" w:cs="Arial" w:eastAsia="Arial" w:hAnsi="Arial"/>
          <w:color w:val="333333"/>
          <w:sz w:val="20"/>
          <w:szCs w:val="20"/>
        </w:rPr>
        <w:t xml:space="preserve">Visiting investingformummies.com/sitemap.xml shows a 404 error. A sitemap tells Google which pages to crawl and index. Without it, Google finds our pages slowly and inconsistently.
Fix: RankMath and Yoast both generate this automatically. Enable it and submit the sitemap URL to Google Search Console.
How to verify: investingformummies.com/sitemap.xml should return an XML file listing all our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8EC" w:val="clear"/>
            <w:tcMar>
              <w:top w:type="dxa" w:w="80"/>
              <w:left w:type="dxa" w:w="100"/>
              <w:bottom w:type="dxa" w:w="80"/>
              <w:right w:type="dxa" w:w="100"/>
            </w:tcMar>
            <w:vAlign w:val="center"/>
          </w:tcPr>
          <w:p>
            <w:pPr>
              <w:spacing w:after="0" w:before="0"/>
              <w:jc w:val="center"/>
            </w:pPr>
            <w:r>
              <w:rPr>
                <w:rFonts w:ascii="Arial" w:cs="Arial" w:eastAsia="Arial" w:hAnsi="Arial"/>
                <w:b/>
                <w:bCs/>
                <w:color w:val="B45309"/>
                <w:sz w:val="18"/>
                <w:szCs w:val="18"/>
              </w:rPr>
              <w:t xml:space="preserve">SEO-03</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Open Graph / social sharing tags</w:t>
            </w:r>
          </w:p>
        </w:tc>
      </w:tr>
    </w:tbl>
    <w:p>
      <w:pPr>
        <w:pBdr>
          <w:left w:val="single" w:color="D0D7E2" w:sz="12" w:space="4"/>
        </w:pBdr>
        <w:spacing w:after="200" w:before="60"/>
        <w:ind w:left="200"/>
      </w:pPr>
      <w:r>
        <w:rPr>
          <w:rFonts w:ascii="Arial" w:cs="Arial" w:eastAsia="Arial" w:hAnsi="Arial"/>
          <w:color w:val="333333"/>
          <w:sz w:val="20"/>
          <w:szCs w:val="20"/>
        </w:rPr>
        <w:t xml:space="preserve">When our website URL is shared on WhatsApp, Instagram, or LinkedIn, it displays as a plain link with no image, no proper title, and no description. This makes shares look unprofessional and reduces click-through.
Fix: Add og:title, og:description, and og:image tags to all pages. RankMath / Yoast handles this automatically. The OG image should be a branded 1200×630px graphic.
How to verify: Paste our URL into opengraph.xyz and confirm a branded preview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8EC" w:val="clear"/>
            <w:tcMar>
              <w:top w:type="dxa" w:w="80"/>
              <w:left w:type="dxa" w:w="100"/>
              <w:bottom w:type="dxa" w:w="80"/>
              <w:right w:type="dxa" w:w="100"/>
            </w:tcMar>
            <w:vAlign w:val="center"/>
          </w:tcPr>
          <w:p>
            <w:pPr>
              <w:spacing w:after="0" w:before="0"/>
              <w:jc w:val="center"/>
            </w:pPr>
            <w:r>
              <w:rPr>
                <w:rFonts w:ascii="Arial" w:cs="Arial" w:eastAsia="Arial" w:hAnsi="Arial"/>
                <w:b/>
                <w:bCs/>
                <w:color w:val="B45309"/>
                <w:sz w:val="18"/>
                <w:szCs w:val="18"/>
              </w:rPr>
              <w:t xml:space="preserve">SEO-04</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Homepage title tag is too generic</w:t>
            </w:r>
          </w:p>
        </w:tc>
      </w:tr>
    </w:tbl>
    <w:p>
      <w:pPr>
        <w:pBdr>
          <w:left w:val="single" w:color="D0D7E2" w:sz="12" w:space="4"/>
        </w:pBdr>
        <w:spacing w:after="200" w:before="60"/>
        <w:ind w:left="200"/>
      </w:pPr>
      <w:r>
        <w:rPr>
          <w:rFonts w:ascii="Arial" w:cs="Arial" w:eastAsia="Arial" w:hAnsi="Arial"/>
          <w:color w:val="333333"/>
          <w:sz w:val="20"/>
          <w:szCs w:val="20"/>
        </w:rPr>
        <w:t xml:space="preserve">The current browser tab title reads: "Home – Investing For Mummies". The title tag is Google's single most important on-page signal and we're wasting it.
Fix: Change to something like: "Women's Financial Literacy Workshops Mumbai | Investing For Mummies"
How to verify: The browser tab on the homepage should show the new keyword-rich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8EC" w:val="clear"/>
            <w:tcMar>
              <w:top w:type="dxa" w:w="80"/>
              <w:left w:type="dxa" w:w="100"/>
              <w:bottom w:type="dxa" w:w="80"/>
              <w:right w:type="dxa" w:w="100"/>
            </w:tcMar>
            <w:vAlign w:val="center"/>
          </w:tcPr>
          <w:p>
            <w:pPr>
              <w:spacing w:after="0" w:before="0"/>
              <w:jc w:val="center"/>
            </w:pPr>
            <w:r>
              <w:rPr>
                <w:rFonts w:ascii="Arial" w:cs="Arial" w:eastAsia="Arial" w:hAnsi="Arial"/>
                <w:b/>
                <w:bCs/>
                <w:color w:val="B45309"/>
                <w:sz w:val="18"/>
                <w:szCs w:val="18"/>
              </w:rPr>
              <w:t xml:space="preserve">SEO-05</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Missing alt text on images</w:t>
            </w:r>
          </w:p>
        </w:tc>
      </w:tr>
    </w:tbl>
    <w:p>
      <w:pPr>
        <w:pBdr>
          <w:left w:val="single" w:color="D0D7E2" w:sz="12" w:space="4"/>
        </w:pBdr>
        <w:spacing w:after="200" w:before="60"/>
        <w:ind w:left="200"/>
      </w:pPr>
      <w:r>
        <w:rPr>
          <w:rFonts w:ascii="Arial" w:cs="Arial" w:eastAsia="Arial" w:hAnsi="Arial"/>
          <w:color w:val="333333"/>
          <w:sz w:val="20"/>
          <w:szCs w:val="20"/>
        </w:rPr>
        <w:t xml:space="preserve">Multiple images across the site (hero illustration, testimonial photos, curriculum graphics) have empty or missing alt attributes. Alt text is used by Google to understand images AND by screen readers for accessibility.
Fix: Add a descriptive alt text to every image in WordPress. Example: alt="Hiral Goel, founder of Investing For Mummies, teaching a workshop in Mumbai"
How to verify: Right-click any image → Inspect → confirm the alt attribute has descriptive text, not an empty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8EC" w:val="clear"/>
            <w:tcMar>
              <w:top w:type="dxa" w:w="80"/>
              <w:left w:type="dxa" w:w="100"/>
              <w:bottom w:type="dxa" w:w="80"/>
              <w:right w:type="dxa" w:w="100"/>
            </w:tcMar>
            <w:vAlign w:val="center"/>
          </w:tcPr>
          <w:p>
            <w:pPr>
              <w:spacing w:after="0" w:before="0"/>
              <w:jc w:val="center"/>
            </w:pPr>
            <w:r>
              <w:rPr>
                <w:rFonts w:ascii="Arial" w:cs="Arial" w:eastAsia="Arial" w:hAnsi="Arial"/>
                <w:b/>
                <w:bCs/>
                <w:color w:val="B45309"/>
                <w:sz w:val="18"/>
                <w:szCs w:val="18"/>
              </w:rPr>
              <w:t xml:space="preserve">SEO-06</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/resources page is live but says 'Coming Soon'</w:t>
            </w:r>
          </w:p>
        </w:tc>
      </w:tr>
    </w:tbl>
    <w:p>
      <w:pPr>
        <w:pBdr>
          <w:left w:val="single" w:color="D0D7E2" w:sz="12" w:space="4"/>
        </w:pBdr>
        <w:spacing w:after="200" w:before="60"/>
        <w:ind w:left="200"/>
      </w:pPr>
      <w:r>
        <w:rPr>
          <w:rFonts w:ascii="Arial" w:cs="Arial" w:eastAsia="Arial" w:hAnsi="Arial"/>
          <w:color w:val="333333"/>
          <w:sz w:val="20"/>
          <w:szCs w:val="20"/>
        </w:rPr>
        <w:t xml:space="preserve">The Resources page is publicly accessible and being indexed by Google but contains only placeholder text. Google penalises pages with no useful content.
Fix: Either (a) add real content — even 3–5 curated links or downloadable PDFs would help, or (b) set a 301 redirect from /resources to the homepage until we are ready to populate it.
How to verify: Visiting /resources should either show real content or redirect to the homepage.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B" w:val="clear"/>
            <w:tcMar>
              <w:top w:type="dxa" w:w="140"/>
              <w:left w:type="dxa" w:w="200"/>
              <w:bottom w:type="dxa" w:w="140"/>
              <w:right w:type="dxa" w:w="200"/>
            </w:tcMar>
          </w:tcPr>
          <w:p>
            <w:pPr>
              <w:spacing w:after="0" w:before="0"/>
            </w:pPr>
            <w:r>
              <w:rPr>
                <w:rFonts w:ascii="Arial" w:cs="Arial" w:eastAsia="Arial" w:hAnsi="Arial"/>
                <w:b/>
                <w:bCs/>
                <w:color w:val="1A3A5C"/>
                <w:sz w:val="28"/>
                <w:szCs w:val="28"/>
              </w:rPr>
              <w:t xml:space="preserve">🔵  SECTION 3 — UX &amp; CONTENT IMPROVEMENTS</w:t>
            </w:r>
          </w:p>
        </w:tc>
      </w:tr>
    </w:tbl>
    <w:p>
      <w:pPr>
        <w:spacing w:after="80" w:before="0"/>
      </w:pPr>
      <w:r>
        <w:t xml:space="preserve"/>
      </w:r>
    </w:p>
    <w:p>
      <w:pPr>
        <w:spacing w:after="200" w:before="0"/>
      </w:pPr>
      <w:r>
        <w:rPr>
          <w:rFonts w:ascii="Arial" w:cs="Arial" w:eastAsia="Arial" w:hAnsi="Arial"/>
          <w:i/>
          <w:iCs/>
          <w:color w:val="555555"/>
          <w:sz w:val="19"/>
          <w:szCs w:val="19"/>
        </w:rPr>
        <w:t xml:space="preserve">These changes will improve trust, increase registrations, and make the site work harder as a sales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EF4FB" w:val="clear"/>
            <w:tcMar>
              <w:top w:type="dxa" w:w="80"/>
              <w:left w:type="dxa" w:w="100"/>
              <w:bottom w:type="dxa" w:w="80"/>
              <w:right w:type="dxa" w:w="100"/>
            </w:tcMar>
            <w:vAlign w:val="center"/>
          </w:tcPr>
          <w:p>
            <w:pPr>
              <w:spacing w:after="0" w:before="0"/>
              <w:jc w:val="center"/>
            </w:pPr>
            <w:r>
              <w:rPr>
                <w:rFonts w:ascii="Arial" w:cs="Arial" w:eastAsia="Arial" w:hAnsi="Arial"/>
                <w:b/>
                <w:bCs/>
                <w:color w:val="1A3A5C"/>
                <w:sz w:val="18"/>
                <w:szCs w:val="18"/>
              </w:rPr>
              <w:t xml:space="preserve">UX-01</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Footer navigation column labelled 'PRODUCTS'</w:t>
            </w:r>
          </w:p>
        </w:tc>
      </w:tr>
    </w:tbl>
    <w:p>
      <w:pPr>
        <w:pBdr>
          <w:left w:val="single" w:color="D0D7E2" w:sz="12" w:space="4"/>
        </w:pBdr>
        <w:spacing w:after="200" w:before="60"/>
        <w:ind w:left="200"/>
      </w:pPr>
      <w:r>
        <w:rPr>
          <w:rFonts w:ascii="Arial" w:cs="Arial" w:eastAsia="Arial" w:hAnsi="Arial"/>
          <w:color w:val="333333"/>
          <w:sz w:val="20"/>
          <w:szCs w:val="20"/>
        </w:rPr>
        <w:t xml:space="preserve">The footer nav column linking to About Us, Registrations, Resources, and Games is headed "PRODUCTS" — these are pages, not products. This looks like a template placeholder that was never updated.
Fix: Rename the heading to "Quick Links" or "Explore".
How to verify: Footer nav heading should no longer say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EF4FB" w:val="clear"/>
            <w:tcMar>
              <w:top w:type="dxa" w:w="80"/>
              <w:left w:type="dxa" w:w="100"/>
              <w:bottom w:type="dxa" w:w="80"/>
              <w:right w:type="dxa" w:w="100"/>
            </w:tcMar>
            <w:vAlign w:val="center"/>
          </w:tcPr>
          <w:p>
            <w:pPr>
              <w:spacing w:after="0" w:before="0"/>
              <w:jc w:val="center"/>
            </w:pPr>
            <w:r>
              <w:rPr>
                <w:rFonts w:ascii="Arial" w:cs="Arial" w:eastAsia="Arial" w:hAnsi="Arial"/>
                <w:b/>
                <w:bCs/>
                <w:color w:val="1A3A5C"/>
                <w:sz w:val="18"/>
                <w:szCs w:val="18"/>
              </w:rPr>
              <w:t xml:space="preserve">UX-02</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contact details in footer</w:t>
            </w:r>
          </w:p>
        </w:tc>
      </w:tr>
    </w:tbl>
    <w:p>
      <w:pPr>
        <w:pBdr>
          <w:left w:val="single" w:color="D0D7E2" w:sz="12" w:space="4"/>
        </w:pBdr>
        <w:spacing w:after="200" w:before="60"/>
        <w:ind w:left="200"/>
      </w:pPr>
      <w:r>
        <w:rPr>
          <w:rFonts w:ascii="Arial" w:cs="Arial" w:eastAsia="Arial" w:hAnsi="Arial"/>
          <w:color w:val="333333"/>
          <w:sz w:val="20"/>
          <w:szCs w:val="20"/>
        </w:rPr>
        <w:t xml:space="preserve">The footer contains only social media icons (Instagram, YouTube). There is no email address, phone number, or physical address. Visitors who want to reach us directly have no way to do so without hunting.
Fix: Add at minimum an email address and/or WhatsApp number to the footer. The address (Nariman Point, Mumbai) would also add credibility.
How to verify: Footer should display at least one direct contact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EF4FB" w:val="clear"/>
            <w:tcMar>
              <w:top w:type="dxa" w:w="80"/>
              <w:left w:type="dxa" w:w="100"/>
              <w:bottom w:type="dxa" w:w="80"/>
              <w:right w:type="dxa" w:w="100"/>
            </w:tcMar>
            <w:vAlign w:val="center"/>
          </w:tcPr>
          <w:p>
            <w:pPr>
              <w:spacing w:after="0" w:before="0"/>
              <w:jc w:val="center"/>
            </w:pPr>
            <w:r>
              <w:rPr>
                <w:rFonts w:ascii="Arial" w:cs="Arial" w:eastAsia="Arial" w:hAnsi="Arial"/>
                <w:b/>
                <w:bCs/>
                <w:color w:val="1A3A5C"/>
                <w:sz w:val="18"/>
                <w:szCs w:val="18"/>
              </w:rPr>
              <w:t xml:space="preserve">UX-03</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Testimonials hidden behind a 2-slide carousel</w:t>
            </w:r>
          </w:p>
        </w:tc>
      </w:tr>
    </w:tbl>
    <w:p>
      <w:pPr>
        <w:pBdr>
          <w:left w:val="single" w:color="D0D7E2" w:sz="12" w:space="4"/>
        </w:pBdr>
        <w:spacing w:after="200" w:before="60"/>
        <w:ind w:left="200"/>
      </w:pPr>
      <w:r>
        <w:rPr>
          <w:rFonts w:ascii="Arial" w:cs="Arial" w:eastAsia="Arial" w:hAnsi="Arial"/>
          <w:color w:val="333333"/>
          <w:sz w:val="20"/>
          <w:szCs w:val="20"/>
        </w:rPr>
        <w:t xml:space="preserve">We have strong testimonials with real names and specific Mumbai neighbourhoods — but they're locked behind a carousel that most visitors will never click through. Research consistently shows carousels are largely ignored after the first slide.
Fix: Display all testimonials in a static 2–3 column grid so every one is visible on page load.
How to verify: All testimonials should be visible without clicking any arrows.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EF4FB" w:val="clear"/>
            <w:tcMar>
              <w:top w:type="dxa" w:w="80"/>
              <w:left w:type="dxa" w:w="100"/>
              <w:bottom w:type="dxa" w:w="80"/>
              <w:right w:type="dxa" w:w="100"/>
            </w:tcMar>
            <w:vAlign w:val="center"/>
          </w:tcPr>
          <w:p>
            <w:pPr>
              <w:spacing w:after="0" w:before="0"/>
              <w:jc w:val="center"/>
            </w:pPr>
            <w:r>
              <w:rPr>
                <w:rFonts w:ascii="Arial" w:cs="Arial" w:eastAsia="Arial" w:hAnsi="Arial"/>
                <w:b/>
                <w:bCs/>
                <w:color w:val="1A3A5C"/>
                <w:sz w:val="18"/>
                <w:szCs w:val="18"/>
              </w:rPr>
              <w:t xml:space="preserve">UX-04</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FAQ section on the registration page</w:t>
            </w:r>
          </w:p>
        </w:tc>
      </w:tr>
    </w:tbl>
    <w:p>
      <w:pPr>
        <w:pBdr>
          <w:left w:val="single" w:color="D0D7E2" w:sz="12" w:space="4"/>
        </w:pBdr>
        <w:spacing w:after="200" w:before="60"/>
        <w:ind w:left="200"/>
      </w:pPr>
      <w:r>
        <w:rPr>
          <w:rFonts w:ascii="Arial" w:cs="Arial" w:eastAsia="Arial" w:hAnsi="Arial"/>
          <w:color w:val="333333"/>
          <w:sz w:val="20"/>
          <w:szCs w:val="20"/>
        </w:rPr>
        <w:t xml:space="preserve">Visitors on the registration page have common unanswered questions: Is this online or in-person? What if I miss a session? Can I pay in instalments? What do I need to bring? Without answers, many leave without registering.
Fix: Add a collapsible FAQ accordion (5–7 questions) below the batch listings.
How to verify: Registration page should have a visible FAQ section with at least 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EF4FB" w:val="clear"/>
            <w:tcMar>
              <w:top w:type="dxa" w:w="80"/>
              <w:left w:type="dxa" w:w="100"/>
              <w:bottom w:type="dxa" w:w="80"/>
              <w:right w:type="dxa" w:w="100"/>
            </w:tcMar>
            <w:vAlign w:val="center"/>
          </w:tcPr>
          <w:p>
            <w:pPr>
              <w:spacing w:after="0" w:before="0"/>
              <w:jc w:val="center"/>
            </w:pPr>
            <w:r>
              <w:rPr>
                <w:rFonts w:ascii="Arial" w:cs="Arial" w:eastAsia="Arial" w:hAnsi="Arial"/>
                <w:b/>
                <w:bCs/>
                <w:color w:val="1A3A5C"/>
                <w:sz w:val="18"/>
                <w:szCs w:val="18"/>
              </w:rPr>
              <w:t xml:space="preserve">UX-05</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seat availability shown on batch cards</w:t>
            </w:r>
          </w:p>
        </w:tc>
      </w:tr>
    </w:tbl>
    <w:p>
      <w:pPr>
        <w:pBdr>
          <w:left w:val="single" w:color="D0D7E2" w:sz="12" w:space="4"/>
        </w:pBdr>
        <w:spacing w:after="200" w:before="60"/>
        <w:ind w:left="200"/>
      </w:pPr>
      <w:r>
        <w:rPr>
          <w:rFonts w:ascii="Arial" w:cs="Arial" w:eastAsia="Arial" w:hAnsi="Arial"/>
          <w:color w:val="333333"/>
          <w:sz w:val="20"/>
          <w:szCs w:val="20"/>
        </w:rPr>
        <w:t xml:space="preserve">Our maximum class size of 10 is one of our strongest selling points — it signals exclusivity and personalised attention. But it's not displayed per batch on the registration page, so visitors don't feel any urgency.
Fix: Add "X seats remaining" or "Limited seats" to each batch card. Even a static "Limited to 10" badge would help.
How to verify: Each batch card on the registration page should indicate seat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EF4FB" w:val="clear"/>
            <w:tcMar>
              <w:top w:type="dxa" w:w="80"/>
              <w:left w:type="dxa" w:w="100"/>
              <w:bottom w:type="dxa" w:w="80"/>
              <w:right w:type="dxa" w:w="100"/>
            </w:tcMar>
            <w:vAlign w:val="center"/>
          </w:tcPr>
          <w:p>
            <w:pPr>
              <w:spacing w:after="0" w:before="0"/>
              <w:jc w:val="center"/>
            </w:pPr>
            <w:r>
              <w:rPr>
                <w:rFonts w:ascii="Arial" w:cs="Arial" w:eastAsia="Arial" w:hAnsi="Arial"/>
                <w:b/>
                <w:bCs/>
                <w:color w:val="1A3A5C"/>
                <w:sz w:val="18"/>
                <w:szCs w:val="18"/>
              </w:rPr>
              <w:t xml:space="preserve">UX-06</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waitlist option for full batches</w:t>
            </w:r>
          </w:p>
        </w:tc>
      </w:tr>
    </w:tbl>
    <w:p>
      <w:pPr>
        <w:pBdr>
          <w:left w:val="single" w:color="D0D7E2" w:sz="12" w:space="4"/>
        </w:pBdr>
        <w:spacing w:after="200" w:before="60"/>
        <w:ind w:left="200"/>
      </w:pPr>
      <w:r>
        <w:rPr>
          <w:rFonts w:ascii="Arial" w:cs="Arial" w:eastAsia="Arial" w:hAnsi="Arial"/>
          <w:color w:val="333333"/>
          <w:sz w:val="20"/>
          <w:szCs w:val="20"/>
        </w:rPr>
        <w:t xml:space="preserve">When a batch fills up, we lose that lead permanently — there is currently no mechanism to capture interest for future batches.
Fix: Add a simple waitlist form (name + email + preferred batch) that appears on full or near-full batch cards.
How to verify: A full batch should show a 'Join Waitlist' option instead of (or alongside) the Reserve button.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AF5" w:val="clear"/>
            <w:tcMar>
              <w:top w:type="dxa" w:w="140"/>
              <w:left w:type="dxa" w:w="200"/>
              <w:bottom w:type="dxa" w:w="140"/>
              <w:right w:type="dxa" w:w="200"/>
            </w:tcMar>
          </w:tcPr>
          <w:p>
            <w:pPr>
              <w:spacing w:after="0" w:before="0"/>
            </w:pPr>
            <w:r>
              <w:rPr>
                <w:rFonts w:ascii="Arial" w:cs="Arial" w:eastAsia="Arial" w:hAnsi="Arial"/>
                <w:b/>
                <w:bCs/>
                <w:color w:val="166534"/>
                <w:sz w:val="28"/>
                <w:szCs w:val="28"/>
              </w:rPr>
              <w:t xml:space="preserve">🟢  SECTION 4 — NICE TO HAVE   Once Above Is Done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0FAF5" w:val="clear"/>
            <w:tcMar>
              <w:top w:type="dxa" w:w="80"/>
              <w:left w:type="dxa" w:w="100"/>
              <w:bottom w:type="dxa" w:w="80"/>
              <w:right w:type="dxa" w:w="100"/>
            </w:tcMar>
            <w:vAlign w:val="center"/>
          </w:tcPr>
          <w:p>
            <w:pPr>
              <w:spacing w:after="0" w:before="0"/>
              <w:jc w:val="center"/>
            </w:pPr>
            <w:r>
              <w:rPr>
                <w:rFonts w:ascii="Arial" w:cs="Arial" w:eastAsia="Arial" w:hAnsi="Arial"/>
                <w:b/>
                <w:bCs/>
                <w:color w:val="166534"/>
                <w:sz w:val="18"/>
                <w:szCs w:val="18"/>
              </w:rPr>
              <w:t xml:space="preserve">NICE-01</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Games nav link opens in the same tab</w:t>
            </w:r>
          </w:p>
        </w:tc>
      </w:tr>
    </w:tbl>
    <w:p>
      <w:pPr>
        <w:pBdr>
          <w:left w:val="single" w:color="D0D7E2" w:sz="12" w:space="4"/>
        </w:pBdr>
        <w:spacing w:after="200" w:before="60"/>
        <w:ind w:left="200"/>
      </w:pPr>
      <w:r>
        <w:rPr>
          <w:rFonts w:ascii="Arial" w:cs="Arial" w:eastAsia="Arial" w:hAnsi="Arial"/>
          <w:color w:val="333333"/>
          <w:sz w:val="20"/>
          <w:szCs w:val="20"/>
        </w:rPr>
        <w:t xml:space="preserve">The Games link in the nav bar takes users to an external Vercel domain (ifm-deploy.vercel.app). Opening this in the same tab means users lose our main site.
Fix: Add target="_blank" rel="noopener" to the Games nav link so it opens in a new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0FAF5" w:val="clear"/>
            <w:tcMar>
              <w:top w:type="dxa" w:w="80"/>
              <w:left w:type="dxa" w:w="100"/>
              <w:bottom w:type="dxa" w:w="80"/>
              <w:right w:type="dxa" w:w="100"/>
            </w:tcMar>
            <w:vAlign w:val="center"/>
          </w:tcPr>
          <w:p>
            <w:pPr>
              <w:spacing w:after="0" w:before="0"/>
              <w:jc w:val="center"/>
            </w:pPr>
            <w:r>
              <w:rPr>
                <w:rFonts w:ascii="Arial" w:cs="Arial" w:eastAsia="Arial" w:hAnsi="Arial"/>
                <w:b/>
                <w:bCs/>
                <w:color w:val="166534"/>
                <w:sz w:val="18"/>
                <w:szCs w:val="18"/>
              </w:rPr>
              <w:t xml:space="preserve">NICE-02</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Games portal has no brand URL</w:t>
            </w:r>
          </w:p>
        </w:tc>
      </w:tr>
    </w:tbl>
    <w:p>
      <w:pPr>
        <w:pBdr>
          <w:left w:val="single" w:color="D0D7E2" w:sz="12" w:space="4"/>
        </w:pBdr>
        <w:spacing w:after="200" w:before="60"/>
        <w:ind w:left="200"/>
      </w:pPr>
      <w:r>
        <w:rPr>
          <w:rFonts w:ascii="Arial" w:cs="Arial" w:eastAsia="Arial" w:hAnsi="Arial"/>
          <w:color w:val="333333"/>
          <w:sz w:val="20"/>
          <w:szCs w:val="20"/>
        </w:rPr>
        <w:t xml:space="preserve">The games portal is currently at ifm-deploy.vercel.app — which has no connection to our brand for someone who saves or shares the link.
Fix: Set up games.investingformummies.com as a custom domain pointing to the Vercel deployment. Vercel supports custom domains in project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0FAF5" w:val="clear"/>
            <w:tcMar>
              <w:top w:type="dxa" w:w="80"/>
              <w:left w:type="dxa" w:w="100"/>
              <w:bottom w:type="dxa" w:w="80"/>
              <w:right w:type="dxa" w:w="100"/>
            </w:tcMar>
            <w:vAlign w:val="center"/>
          </w:tcPr>
          <w:p>
            <w:pPr>
              <w:spacing w:after="0" w:before="0"/>
              <w:jc w:val="center"/>
            </w:pPr>
            <w:r>
              <w:rPr>
                <w:rFonts w:ascii="Arial" w:cs="Arial" w:eastAsia="Arial" w:hAnsi="Arial"/>
                <w:b/>
                <w:bCs/>
                <w:color w:val="166534"/>
                <w:sz w:val="18"/>
                <w:szCs w:val="18"/>
              </w:rPr>
              <w:t xml:space="preserve">NICE-03</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mention of payment flexibility</w:t>
            </w:r>
          </w:p>
        </w:tc>
      </w:tr>
    </w:tbl>
    <w:p>
      <w:pPr>
        <w:pBdr>
          <w:left w:val="single" w:color="D0D7E2" w:sz="12" w:space="4"/>
        </w:pBdr>
        <w:spacing w:after="200" w:before="60"/>
        <w:ind w:left="200"/>
      </w:pPr>
      <w:r>
        <w:rPr>
          <w:rFonts w:ascii="Arial" w:cs="Arial" w:eastAsia="Arial" w:hAnsi="Arial"/>
          <w:color w:val="333333"/>
          <w:sz w:val="20"/>
          <w:szCs w:val="20"/>
        </w:rPr>
        <w:t xml:space="preserve">At ₹16,000 for the flagship programme, a payment plan option could remove a key barrier for interested women. If we offer instalments, it should be mentioned near the price.
Fix: Add a small note near pricing: "2-instalment option available — ask us on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0FAF5" w:val="clear"/>
            <w:tcMar>
              <w:top w:type="dxa" w:w="80"/>
              <w:left w:type="dxa" w:w="100"/>
              <w:bottom w:type="dxa" w:w="80"/>
              <w:right w:type="dxa" w:w="100"/>
            </w:tcMar>
            <w:vAlign w:val="center"/>
          </w:tcPr>
          <w:p>
            <w:pPr>
              <w:spacing w:after="0" w:before="0"/>
              <w:jc w:val="center"/>
            </w:pPr>
            <w:r>
              <w:rPr>
                <w:rFonts w:ascii="Arial" w:cs="Arial" w:eastAsia="Arial" w:hAnsi="Arial"/>
                <w:b/>
                <w:bCs/>
                <w:color w:val="166534"/>
                <w:sz w:val="18"/>
                <w:szCs w:val="18"/>
              </w:rPr>
              <w:t xml:space="preserve">NICE-04</w:t>
            </w:r>
          </w:p>
        </w:tc>
        <w:tc>
          <w:tcPr>
            <w:tcW w:type="dxa" w:w="8260"/>
            <w:tcBorders>
              <w:top w:val="none" w:color="FFFFFF" w:sz="0"/>
              <w:left w:val="none" w:color="FFFFFF" w:sz="0"/>
              <w:bottom w:val="none" w:color="FFFFFF" w:sz="0"/>
              <w:right w:val="none" w:color="FFFFFF" w:sz="0"/>
            </w:tcBorders>
            <w:shd w:fill="FFFFFF" w:val="clear"/>
            <w:tcMar>
              <w:top w:type="dxa" w:w="80"/>
              <w:left w:type="dxa" w:w="160"/>
              <w:bottom w:type="dxa" w:w="80"/>
              <w:right w:type="dxa" w:w="100"/>
            </w:tcMar>
          </w:tcPr>
          <w:p>
            <w:pPr>
              <w:spacing w:after="0" w:before="0"/>
            </w:pPr>
            <w:r>
              <w:rPr>
                <w:rFonts w:ascii="Arial" w:cs="Arial" w:eastAsia="Arial" w:hAnsi="Arial"/>
                <w:b/>
                <w:bCs/>
                <w:color w:val="1A3A5C"/>
                <w:sz w:val="22"/>
                <w:szCs w:val="22"/>
              </w:rPr>
              <w:t xml:space="preserve">No analytics / tracking in place</w:t>
            </w:r>
          </w:p>
        </w:tc>
      </w:tr>
    </w:tbl>
    <w:p>
      <w:pPr>
        <w:pBdr>
          <w:left w:val="single" w:color="D0D7E2" w:sz="12" w:space="4"/>
        </w:pBdr>
        <w:spacing w:after="200" w:before="60"/>
        <w:ind w:left="200"/>
      </w:pPr>
      <w:r>
        <w:rPr>
          <w:rFonts w:ascii="Arial" w:cs="Arial" w:eastAsia="Arial" w:hAnsi="Arial"/>
          <w:color w:val="333333"/>
          <w:sz w:val="20"/>
          <w:szCs w:val="20"/>
        </w:rPr>
        <w:t xml:space="preserve">There is no confirmed Google Analytics 4 or Search Console setup on the site. Without this, we have no data on where visitors come from, which pages they leave from, or what drives registrations.
Fix: Install GA4 via the WordPress GA4 plugin or via Google Tag Manager. Link to Google Search Console and submit the sitemap.</w:t>
      </w:r>
    </w:p>
    <w:p>
      <w:pPr>
        <w:spacing w:after="160" w:before="0"/>
      </w:pPr>
      <w:r>
        <w:t xml:space="preserve"/>
      </w:r>
    </w:p>
    <w:p>
      <w:pPr>
        <w:pBdr>
          <w:bottom w:val="single" w:color="1A3A5C" w:sz="8" w:space="1"/>
        </w:pBdr>
        <w:spacing w:after="160" w:before="0"/>
      </w:pPr>
      <w:r>
        <w:t xml:space="preserve"/>
      </w:r>
    </w:p>
    <w:p>
      <w:pPr>
        <w:spacing w:after="160" w:before="0"/>
      </w:pPr>
      <w:r>
        <w:rPr>
          <w:rFonts w:ascii="Arial" w:cs="Arial" w:eastAsia="Arial" w:hAnsi="Arial"/>
          <w:b/>
          <w:bCs/>
          <w:color w:val="1A3A5C"/>
          <w:sz w:val="26"/>
          <w:szCs w:val="26"/>
        </w:rPr>
        <w:t xml:space="preserve">A Note from Hiral</w:t>
      </w:r>
    </w:p>
    <w:p>
      <w:pPr>
        <w:spacing w:after="200" w:before="0"/>
      </w:pPr>
      <w:r>
        <w:rPr>
          <w:rFonts w:ascii="Arial" w:cs="Arial" w:eastAsia="Arial" w:hAnsi="Arial"/>
          <w:color w:val="333333"/>
          <w:sz w:val="20"/>
          <w:szCs w:val="20"/>
        </w:rPr>
        <w:t xml:space="preserve">Please confirm once each section is completed so we can verify the fixes on the live site. We will be running regular visual checks after each update to confirm every item against the live site.
Thank you so much — the site looks beautiful overall and these fixes will make it work as hard as the content deserves.</w:t>
      </w:r>
    </w:p>
    <w:p>
      <w:pPr>
        <w:spacing w:after="0" w:before="0"/>
      </w:pPr>
      <w:r>
        <w:rPr>
          <w:rFonts w:ascii="Arial" w:cs="Arial" w:eastAsia="Arial" w:hAnsi="Arial"/>
          <w:b/>
          <w:bCs/>
          <w:i/>
          <w:iCs/>
          <w:color w:val="1A3A5C"/>
          <w:sz w:val="20"/>
          <w:szCs w:val="20"/>
        </w:rPr>
        <w:t xml:space="preserve">— Hiral Goel</w:t>
      </w:r>
    </w:p>
    <w:p>
      <w:pPr>
        <w:spacing w:after="0" w:before="0"/>
      </w:pPr>
      <w:r>
        <w:rPr>
          <w:rFonts w:ascii="Arial" w:cs="Arial" w:eastAsia="Arial" w:hAnsi="Arial"/>
          <w:color w:val="2A9D8F"/>
          <w:sz w:val="18"/>
          <w:szCs w:val="18"/>
        </w:rPr>
        <w:t xml:space="preserve">Founder, Investing For Mummies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1"/>
      </w:pBdr>
      <w:spacing w:after="0" w:before="120"/>
      <w:jc w:val="center"/>
    </w:pPr>
    <w:r>
      <w:rPr>
        <w:rFonts w:ascii="Arial" w:cs="Arial" w:eastAsia="Arial" w:hAnsi="Arial"/>
        <w:color w:val="888888"/>
        <w:sz w:val="16"/>
        <w:szCs w:val="16"/>
      </w:rPr>
      <w:t xml:space="preserve">Confidential — for web designer use only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0"/>
      <w:gridCol w:w="2580"/>
    </w:tblGrid>
    <w:tr>
      <w:tc>
        <w:tcPr>
          <w:tcW w:type="dxa" w:w="7500"/>
          <w:tcBorders>
            <w:top w:val="none" w:color="FFFFFF" w:sz="0"/>
            <w:left w:val="none" w:color="FFFFFF" w:sz="0"/>
            <w:bottom w:val="none" w:color="FFFFFF" w:sz="0"/>
            <w:right w:val="none" w:color="FFFFFF" w:sz="0"/>
          </w:tcBorders>
          <w:shd w:fill="1A3A5C" w:val="clear"/>
          <w:tcMar>
            <w:top w:type="dxa" w:w="100"/>
            <w:left w:type="dxa" w:w="200"/>
            <w:bottom w:type="dxa" w:w="100"/>
            <w:right w:type="dxa" w:w="100"/>
          </w:tcMar>
        </w:tcPr>
        <w:p>
          <w:pPr>
            <w:spacing w:after="0" w:before="0"/>
          </w:pPr>
          <w:r>
            <w:rPr>
              <w:rFonts w:ascii="Arial" w:cs="Arial" w:eastAsia="Arial" w:hAnsi="Arial"/>
              <w:b/>
              <w:bCs/>
              <w:color w:val="FFFFFF"/>
              <w:sz w:val="22"/>
              <w:szCs w:val="22"/>
            </w:rPr>
            <w:t xml:space="preserve">INVESTING FOR MUMMIES</w:t>
          </w:r>
          <w:r>
            <w:rPr>
              <w:rFonts w:ascii="Arial" w:cs="Arial" w:eastAsia="Arial" w:hAnsi="Arial"/>
              <w:color w:val="A0BFD8"/>
              <w:sz w:val="18"/>
              <w:szCs w:val="18"/>
            </w:rPr>
            <w:t xml:space="preserve">  |  Website Feedback Brief — June 2026</w:t>
          </w:r>
        </w:p>
      </w:tc>
      <w:tc>
        <w:tcPr>
          <w:tcW w:type="dxa" w:w="2580"/>
          <w:tcBorders>
            <w:top w:val="none" w:color="FFFFFF" w:sz="0"/>
            <w:left w:val="none" w:color="FFFFFF" w:sz="0"/>
            <w:bottom w:val="none" w:color="FFFFFF" w:sz="0"/>
            <w:right w:val="none" w:color="FFFFFF" w:sz="0"/>
          </w:tcBorders>
          <w:shd w:fill="2A9D8F" w:val="clear"/>
          <w:tcMar>
            <w:top w:type="dxa" w:w="100"/>
            <w:left w:type="dxa" w:w="120"/>
            <w:bottom w:type="dxa" w:w="100"/>
            <w:right w:type="dxa" w:w="120"/>
          </w:tcMar>
        </w:tcPr>
        <w:p>
          <w:pPr>
            <w:spacing w:after="0" w:before="0"/>
            <w:jc w:val="right"/>
          </w:pPr>
          <w:r>
            <w:rPr>
              <w:rFonts w:ascii="Arial" w:cs="Arial" w:eastAsia="Arial" w:hAnsi="Arial"/>
              <w:color w:val="FFFFFF"/>
              <w:sz w:val="16"/>
              <w:szCs w:val="16"/>
            </w:rPr>
            <w:t xml:space="preserve">investingformummies.com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2026-06-29T13:25:39.126Z</dcterms:created>
  <dcterms:modified xsi:type="dcterms:W3CDTF">2026-06-29T13:25:39.127Z</dcterms:modified>
</cp:coreProperties>
</file>

<file path=docProps/custom.xml><?xml version="1.0" encoding="utf-8"?>
<Properties xmlns="http://schemas.openxmlformats.org/officeDocument/2006/custom-properties" xmlns:vt="http://schemas.openxmlformats.org/officeDocument/2006/docPropsVTypes"/>
</file>