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0</wp:posOffset>
                </wp:positionV>
                <wp:extent cx="5473065" cy="715645"/>
                <wp:effectExtent l="0" t="0" r="13335" b="889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3065" cy="715617"/>
                        </a:xfrm>
                        <a:prstGeom prst="roundRect">
                          <a:avLst>
                            <a:gd name="adj" fmla="val 10784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22"/>
                              </w:rPr>
                              <w:t xml:space="preserve">DECLARATION: </w:t>
                            </w:r>
                            <w:r>
                              <w:rPr>
                                <w:sz w:val="18"/>
                                <w:szCs w:val="22"/>
                              </w:rPr>
                              <w:t xml:space="preserve">I understand that this is an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individual </w:t>
                            </w:r>
                            <w:r>
                              <w:rPr>
                                <w:sz w:val="18"/>
                                <w:szCs w:val="22"/>
                              </w:rPr>
                              <w:t xml:space="preserve">assessment and that collaboration is not permitted. I have read and I understand the plagiarism provisions in the General Regulations of the University Calendar for the current year, found at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"http://www.tcd.ie/calendar"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Style w:val="10"/>
                                <w:sz w:val="18"/>
                                <w:szCs w:val="18"/>
                              </w:rPr>
                              <w:t>http://www.tcd.ie/calendar</w:t>
                            </w:r>
                            <w:r>
                              <w:rPr>
                                <w:rStyle w:val="10"/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sz w:val="18"/>
                                <w:szCs w:val="22"/>
                              </w:rPr>
                              <w:t xml:space="preserve">. I understand that by returning this declaration with my work, I am agreeing with the above statement. 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Text Box 1" o:spid="_x0000_s1026" o:spt="2" style="position:absolute;left:0pt;margin-left:4.15pt;margin-top:0pt;height:56.35pt;width:430.95pt;mso-wrap-distance-bottom:0pt;mso-wrap-distance-top:0pt;z-index:251659264;mso-width-relative:page;mso-height-relative:page;" fillcolor="#DEEBF7 [664]" filled="t" stroked="t" coordsize="21600,21600" arcsize="0.107824074074074" o:gfxdata="UEsFBgAAAAAAAAAAAAAAAAAAAAAAAFBLAwQKAAAAAACHTuJAAAAAAAAAAAAAAAAABAAAAGRycy9Q&#10;SwMEFAAAAAgAh07iQGZjQgvUAAAABgEAAA8AAABkcnMvZG93bnJldi54bWxNj0FOwzAQRfdI3MEa&#10;JHbUdpDSKMSpEBKCBRIi5QBuPE2ixuM0dtv09gwrWI7+0/9vqs3iR3HGOQ6BDOiVAoHUBjdQZ+B7&#10;+/pQgIjJkrNjIDRwxQib+vamsqULF/rCc5M6wSUUS2ugT2kqpYxtj97GVZiQONuH2dvE59xJN9sL&#10;l/tRZkrl0tuBeKG3E7702B6akzcwx/elOGp8zt+OQ67p8yrpozHm/k6rJxAJl/QHw68+q0PNTrtw&#10;IhfFaKB4ZNAA/8NhsVYZiB1TOluDrCv5X7/+AVBLAwQUAAAACACHTuJA6/7aUIACAAAgBQAADgAA&#10;AGRycy9lMm9Eb2MueG1srVRLU9swEL53pv9Bo3uxDXnQDA4TCOl0BgpT6PSsyHLsVtKqkhw7/fVd&#10;yU4ItAcOvdj70qfdb3d1cdkpSbbCuhp0TrOTlBKhORS13uT029PqwzklzjNdMAla5HQnHL2cv393&#10;0ZqZOIUKZCEsQRDtZq3JaeW9mSWJ45VQzJ2AERqdJVjFPKp2kxSWtYiuZHKappOkBVsYC1w4h9Zl&#10;76QDon0LIJRlzcUSeKOE9j2qFZJ5LMlVtXF0HrMtS8H9fVk64YnMKVbq4xcvQXkdvsn8gs02lpmq&#10;5kMK7C0pvKpJsVrjpQeoJfOMNLb+C0rV3IKD0p9wUElfSGQEq8jSV9w8VsyIWAtS7cyBdPf/YPmX&#10;7YMldYGTQIlmChv+JDpPrqAjWWCnNW6GQY8Gw3yH5hA52B0aQ9FdaVX4YzkE/cjt7sBtAONoHI+m&#10;Z+lkTAlH3zQbT7JpgEmeTxvr/CcBigQhpxYaXXzFBkZe2fbW+UhwMaTJih+UlEpiu7ZMkiydno8G&#10;xCEYsfeY4aQDWRerWsqo2M36WlqCR3O6vLm5Wk3jPbJRd1D0ZpzWdJgQNOMc9ebzvRnxXQ8T63iB&#10;LzVpczo5G6cR9oUvJHW4ey0Z/znkfRSF2FIjbKC/pzlIvlt3A/drKHbYEgv9SDvDVzXi3jLnH5hF&#10;UrALuOX+Hj+lBEwGBomSCuzvf9lDPI4WeilpcSdy6n41zApK5GeNQ/cxG43CEkVlNJ6eomKPPetj&#10;j27UNSC7OFiYXRRDvJd7sbSgvuNjsAi3ootpjnfn1O/Fa99vKj4mXCwWMQjXxjB/qx8ND9ChlxoW&#10;jYey9mGeAk09N4OCixPbMyx52MxjPUY9P2zz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GZjQgvU&#10;AAAABgEAAA8AAAAAAAAAAQAgAAAAOAAAAGRycy9kb3ducmV2LnhtbFBLAQIUABQAAAAIAIdO4kDr&#10;/tpQgAIAACAFAAAOAAAAAAAAAAEAIAAAADkBAABkcnMvZTJvRG9jLnhtbFBLBQYAAAAABgAGAFkB&#10;AAArBg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sz w:val="18"/>
                          <w:szCs w:val="22"/>
                        </w:rPr>
                      </w:pPr>
                      <w:r>
                        <w:rPr>
                          <w:b/>
                          <w:sz w:val="18"/>
                          <w:szCs w:val="22"/>
                        </w:rPr>
                        <w:t xml:space="preserve">DECLARATION: </w:t>
                      </w:r>
                      <w:r>
                        <w:rPr>
                          <w:sz w:val="18"/>
                          <w:szCs w:val="22"/>
                        </w:rPr>
                        <w:t xml:space="preserve">I understand that this is an </w:t>
                      </w:r>
                      <w:r>
                        <w:rPr>
                          <w:b/>
                          <w:bCs/>
                          <w:sz w:val="18"/>
                          <w:szCs w:val="22"/>
                        </w:rPr>
                        <w:t xml:space="preserve">individual </w:t>
                      </w:r>
                      <w:r>
                        <w:rPr>
                          <w:sz w:val="18"/>
                          <w:szCs w:val="22"/>
                        </w:rPr>
                        <w:t xml:space="preserve">assessment and that collaboration is not permitted. I have read and I understand the plagiarism provisions in the General Regulations of the University Calendar for the current year, found at </w:t>
                      </w:r>
                      <w:r>
                        <w:fldChar w:fldCharType="begin"/>
                      </w:r>
                      <w:r>
                        <w:instrText xml:space="preserve"> HYPERLINK "http://www.tcd.ie/calendar" </w:instrText>
                      </w:r>
                      <w:r>
                        <w:fldChar w:fldCharType="separate"/>
                      </w:r>
                      <w:r>
                        <w:rPr>
                          <w:rStyle w:val="10"/>
                          <w:sz w:val="18"/>
                          <w:szCs w:val="18"/>
                        </w:rPr>
                        <w:t>http://www.tcd.ie/calendar</w:t>
                      </w:r>
                      <w:r>
                        <w:rPr>
                          <w:rStyle w:val="10"/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sz w:val="18"/>
                          <w:szCs w:val="22"/>
                        </w:rPr>
                        <w:t xml:space="preserve">. I understand that by returning this declaration with my work, I am agreeing with the above statement. </w:t>
                      </w:r>
                    </w:p>
                    <w:p/>
                  </w:txbxContent>
                </v:textbox>
                <w10:wrap type="topAndBottom"/>
              </v:roundrect>
            </w:pict>
          </mc:Fallback>
        </mc:AlternateContent>
      </w:r>
    </w:p>
    <w:p>
      <w:pPr>
        <w:numPr>
          <w:ilvl w:val="0"/>
          <w:numId w:val="2"/>
        </w:numPr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Introduction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I mainly use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 </w:t>
      </w:r>
      <w:r>
        <w:rPr>
          <w:rFonts w:hint="eastAsia" w:ascii="Times New Roman Regular" w:hAnsi="Times New Roman Regular" w:cs="Times New Roman Regular"/>
          <w:sz w:val="24"/>
          <w:szCs w:val="24"/>
          <w:lang w:val="en-US" w:eastAsia="zh-Hans"/>
        </w:rPr>
        <w:t>Tableau</w:t>
      </w: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/>
          <w:sz w:val="24"/>
          <w:szCs w:val="24"/>
          <w:lang w:val="en-US" w:eastAsia="zh-Hans"/>
        </w:rPr>
        <w:t>software</w:t>
      </w: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/>
          <w:sz w:val="24"/>
          <w:szCs w:val="24"/>
          <w:lang w:val="en-US" w:eastAsia="zh-Hans"/>
        </w:rPr>
        <w:t>to</w:t>
      </w: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t xml:space="preserve"> draw the pictures. For the first task, I encode year by x-position and life-expectancy by y-position and seperate the different contients by colors. Then </w:t>
      </w:r>
      <w:r>
        <w:rPr>
          <w:rFonts w:hint="eastAsia" w:ascii="Times New Roman Regular" w:hAnsi="Times New Roman Regular" w:cs="Times New Roman Regular"/>
          <w:sz w:val="24"/>
          <w:szCs w:val="24"/>
          <w:lang w:val="en-US" w:eastAsia="zh-Hans"/>
        </w:rPr>
        <w:t>I</w:t>
      </w: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t xml:space="preserve"> get 3 variants of the charts by changing the shape of the points.  For the second task, I encode gdp percap  by x-position and life expectancy by y-position and do the same as the first task. For the last task, I create 5 channels by different contients, </w:t>
      </w: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t>encode year by x-position and life-expectancy by y-position</w:t>
      </w: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t>. Every point is a country and the size means the population of a country, different colors means different gdps percap.</w:t>
      </w:r>
      <w:bookmarkStart w:id="0" w:name="_GoBack"/>
      <w:bookmarkEnd w:id="0"/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numPr>
          <w:ilvl w:val="0"/>
          <w:numId w:val="2"/>
        </w:numPr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Task 1</w:t>
      </w:r>
    </w:p>
    <w:p>
      <w:pPr>
        <w:numPr>
          <w:numId w:val="0"/>
        </w:numPr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drawing>
          <wp:inline distT="0" distB="0" distL="114300" distR="114300">
            <wp:extent cx="5714365" cy="3902710"/>
            <wp:effectExtent l="0" t="0" r="635" b="8890"/>
            <wp:docPr id="2" name="图片 2" descr="Screen Shot 2022-10-26 at 10.40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 Shot 2022-10-26 at 10.40.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drawing>
          <wp:inline distT="0" distB="0" distL="114300" distR="114300">
            <wp:extent cx="5716270" cy="3967480"/>
            <wp:effectExtent l="0" t="0" r="24130" b="20320"/>
            <wp:docPr id="3" name="图片 3" descr="Screen Shot 2022-10-26 at 10.4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 Shot 2022-10-26 at 10.41.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drawing>
          <wp:inline distT="0" distB="0" distL="114300" distR="114300">
            <wp:extent cx="5721985" cy="3913505"/>
            <wp:effectExtent l="0" t="0" r="18415" b="23495"/>
            <wp:docPr id="4" name="图片 4" descr="Screen Shot 2022-10-26 at 10.41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 Shot 2022-10-26 at 10.41.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 xml:space="preserve">Task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2</w:t>
      </w:r>
    </w:p>
    <w:p>
      <w:pPr>
        <w:numPr>
          <w:numId w:val="0"/>
        </w:numPr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drawing>
          <wp:inline distT="0" distB="0" distL="114300" distR="114300">
            <wp:extent cx="5725160" cy="3916045"/>
            <wp:effectExtent l="0" t="0" r="15240" b="20955"/>
            <wp:docPr id="5" name="图片 5" descr="Screen Shot 2022-10-26 at 10.3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 Shot 2022-10-26 at 10.38.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drawing>
          <wp:inline distT="0" distB="0" distL="114300" distR="114300">
            <wp:extent cx="5720715" cy="3933825"/>
            <wp:effectExtent l="0" t="0" r="19685" b="3175"/>
            <wp:docPr id="6" name="图片 6" descr="Screen Shot 2022-10-26 at 10.3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 Shot 2022-10-26 at 10.39.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drawing>
          <wp:inline distT="0" distB="0" distL="114300" distR="114300">
            <wp:extent cx="5721985" cy="3913505"/>
            <wp:effectExtent l="0" t="0" r="18415" b="23495"/>
            <wp:docPr id="7" name="图片 7" descr="Screen Shot 2022-10-26 at 10.3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 Shot 2022-10-26 at 10.39.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numPr>
          <w:ilvl w:val="0"/>
          <w:numId w:val="2"/>
        </w:numPr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 xml:space="preserve">Task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3</w:t>
      </w: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</w:p>
    <w:p>
      <w:pP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eastAsia="zh-Hans"/>
        </w:rPr>
        <w:drawing>
          <wp:inline distT="0" distB="0" distL="114300" distR="114300">
            <wp:extent cx="4807585" cy="3752215"/>
            <wp:effectExtent l="0" t="0" r="18415" b="6985"/>
            <wp:docPr id="10" name="图片 10" descr="Screen Shot 2022-10-26 at 11.21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 Shot 2022-10-26 at 11.21.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6" w:type="first"/>
      <w:footerReference r:id="rId8" w:type="first"/>
      <w:headerReference r:id="rId4" w:type="default"/>
      <w:headerReference r:id="rId5" w:type="even"/>
      <w:footerReference r:id="rId7" w:type="even"/>
      <w:pgSz w:w="11900" w:h="16840"/>
      <w:pgMar w:top="1629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0" w:type="auto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828"/>
      <w:gridCol w:w="5182"/>
    </w:tblGrid>
    <w:tr>
      <w:trPr>
        <w:trHeight w:val="568" w:hRule="atLeast"/>
      </w:trPr>
      <w:tc>
        <w:tcPr>
          <w:tcW w:w="3828" w:type="dxa"/>
          <w:shd w:val="clear" w:color="auto" w:fill="auto"/>
          <w:vAlign w:val="bottom"/>
        </w:tcPr>
        <w:p>
          <w:pPr>
            <w:rPr>
              <w:szCs w:val="20"/>
            </w:rPr>
          </w:pPr>
          <w:r>
            <w:rPr>
              <w:szCs w:val="20"/>
              <w:highlight w:val="yellow"/>
            </w:rPr>
            <w:t xml:space="preserve">&lt; </w:t>
          </w:r>
          <w:r>
            <w:rPr>
              <w:rFonts w:hint="default"/>
              <w:szCs w:val="20"/>
              <w:highlight w:val="yellow"/>
            </w:rPr>
            <w:t xml:space="preserve">Jiaming Deng </w:t>
          </w:r>
          <w:r>
            <w:rPr>
              <w:szCs w:val="20"/>
              <w:highlight w:val="yellow"/>
            </w:rPr>
            <w:t>&gt; (&lt;</w:t>
          </w:r>
          <w:r>
            <w:rPr>
              <w:rFonts w:hint="default"/>
              <w:szCs w:val="20"/>
              <w:highlight w:val="yellow"/>
            </w:rPr>
            <w:t xml:space="preserve"> 22302794 </w:t>
          </w:r>
          <w:r>
            <w:rPr>
              <w:szCs w:val="20"/>
              <w:highlight w:val="yellow"/>
            </w:rPr>
            <w:t>&gt;)</w:t>
          </w:r>
        </w:p>
      </w:tc>
      <w:tc>
        <w:tcPr>
          <w:tcW w:w="5182" w:type="dxa"/>
          <w:vAlign w:val="bottom"/>
        </w:tcPr>
        <w:p>
          <w:pPr>
            <w:jc w:val="right"/>
            <w:rPr>
              <w:szCs w:val="20"/>
            </w:rPr>
          </w:pPr>
          <w:r>
            <w:rPr>
              <w:szCs w:val="20"/>
            </w:rPr>
            <w:t xml:space="preserve">CS7DS4 Assignment </w:t>
          </w:r>
          <w:r>
            <w:rPr>
              <w:szCs w:val="20"/>
              <w:highlight w:val="yellow"/>
            </w:rPr>
            <w:t>&lt;</w:t>
          </w:r>
          <w:r>
            <w:rPr>
              <w:rFonts w:hint="default"/>
              <w:szCs w:val="20"/>
              <w:highlight w:val="yellow"/>
            </w:rPr>
            <w:t xml:space="preserve"> 1.3 </w:t>
          </w:r>
          <w:r>
            <w:rPr>
              <w:szCs w:val="20"/>
              <w:highlight w:val="yellow"/>
            </w:rPr>
            <w:t>&gt;</w:t>
          </w:r>
        </w:p>
      </w:tc>
    </w:tr>
  </w:tbl>
  <w:p>
    <w:pPr>
      <w:pStyle w:val="6"/>
      <w:rPr>
        <w:sz w:val="6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637137"/>
    <w:multiLevelType w:val="multilevel"/>
    <w:tmpl w:val="52637137"/>
    <w:lvl w:ilvl="0" w:tentative="0">
      <w:start w:val="1"/>
      <w:numFmt w:val="decimal"/>
      <w:pStyle w:val="2"/>
      <w:lvlText w:val="%1"/>
      <w:lvlJc w:val="left"/>
      <w:pPr>
        <w:ind w:left="397" w:hanging="39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FF7649"/>
    <w:multiLevelType w:val="singleLevel"/>
    <w:tmpl w:val="7EFF764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cumentProtection w:enforcement="0"/>
  <w:defaultTabStop w:val="720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110"/>
    <w:rsid w:val="00103648"/>
    <w:rsid w:val="00375AFB"/>
    <w:rsid w:val="003A5110"/>
    <w:rsid w:val="003D15A2"/>
    <w:rsid w:val="003E0A22"/>
    <w:rsid w:val="004F20E2"/>
    <w:rsid w:val="00835DE8"/>
    <w:rsid w:val="00882F3E"/>
    <w:rsid w:val="009F7D31"/>
    <w:rsid w:val="00A23200"/>
    <w:rsid w:val="00B40A6A"/>
    <w:rsid w:val="00B67A89"/>
    <w:rsid w:val="00B72D31"/>
    <w:rsid w:val="00C63B1B"/>
    <w:rsid w:val="00D61391"/>
    <w:rsid w:val="00DC08EA"/>
    <w:rsid w:val="00F044A3"/>
    <w:rsid w:val="00FC26CE"/>
    <w:rsid w:val="7FBC8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/>
    </w:pPr>
    <w:rPr>
      <w:rFonts w:ascii="Helvetica" w:hAnsi="Helvetica" w:eastAsiaTheme="minorHAnsi" w:cstheme="minorBidi"/>
      <w:sz w:val="20"/>
      <w:szCs w:val="24"/>
      <w:lang w:val="en-IE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numPr>
        <w:ilvl w:val="0"/>
        <w:numId w:val="1"/>
      </w:numPr>
      <w:spacing w:before="280" w:after="280"/>
      <w:outlineLvl w:val="0"/>
    </w:pPr>
    <w:rPr>
      <w:rFonts w:eastAsiaTheme="majorEastAsia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 w:val="24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680"/>
        <w:tab w:val="right" w:pos="9360"/>
      </w:tabs>
    </w:pPr>
  </w:style>
  <w:style w:type="paragraph" w:styleId="6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</w:p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Header Char"/>
    <w:basedOn w:val="9"/>
    <w:link w:val="6"/>
    <w:qFormat/>
    <w:uiPriority w:val="99"/>
  </w:style>
  <w:style w:type="character" w:customStyle="1" w:styleId="12">
    <w:name w:val="Footer Char"/>
    <w:basedOn w:val="9"/>
    <w:link w:val="5"/>
    <w:qFormat/>
    <w:uiPriority w:val="99"/>
  </w:style>
  <w:style w:type="character" w:customStyle="1" w:styleId="13">
    <w:name w:val="Heading 1 Char"/>
    <w:basedOn w:val="9"/>
    <w:link w:val="2"/>
    <w:uiPriority w:val="9"/>
    <w:rPr>
      <w:rFonts w:ascii="Helvetica" w:hAnsi="Helvetica" w:eastAsiaTheme="majorEastAsia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character" w:customStyle="1" w:styleId="14">
    <w:name w:val="Heading 2 Char"/>
    <w:basedOn w:val="9"/>
    <w:link w:val="3"/>
    <w:uiPriority w:val="9"/>
    <w:rPr>
      <w:rFonts w:ascii="Helvetica" w:hAnsi="Helvetica"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customStyle="1" w:styleId="15">
    <w:name w:val="Heading 3 Char"/>
    <w:basedOn w:val="9"/>
    <w:link w:val="4"/>
    <w:qFormat/>
    <w:uiPriority w:val="9"/>
    <w:rPr>
      <w:rFonts w:ascii="Helvetica" w:hAnsi="Helvetica" w:eastAsiaTheme="majorEastAsia" w:cstheme="majorBidi"/>
      <w:b/>
      <w:color w:val="000000" w:themeColor="text1"/>
      <w:sz w:val="20"/>
      <w14:textFill>
        <w14:solidFill>
          <w14:schemeClr w14:val="tx1"/>
        </w14:solidFill>
      </w14:textFill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paragraph" w:customStyle="1" w:styleId="17">
    <w:name w:val="Bibliography"/>
    <w:basedOn w:val="1"/>
    <w:next w:val="1"/>
    <w:unhideWhenUsed/>
    <w:qFormat/>
    <w:uiPriority w:val="37"/>
  </w:style>
  <w:style w:type="character" w:customStyle="1" w:styleId="18">
    <w:name w:val="Unresolved Mention"/>
    <w:basedOn w:val="9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274</Words>
  <Characters>1566</Characters>
  <Lines>13</Lines>
  <Paragraphs>3</Paragraphs>
  <TotalTime>2</TotalTime>
  <ScaleCrop>false</ScaleCrop>
  <LinksUpToDate>false</LinksUpToDate>
  <CharactersWithSpaces>1837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2019-03-30T08:29:00Z</dcterms:created>
  <dc:creator>John Dingliana</dc:creator>
  <cp:lastModifiedBy>Claviister</cp:lastModifiedBy>
  <dcterms:modified xsi:type="dcterms:W3CDTF">2022-10-26T11:58:35Z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3B59DDB31B08FD00DB125963C6BBAB62</vt:lpwstr>
  </property>
</Properties>
</file>