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Acquisition Analysis Tool — V1 Improvement Tasks</w:t>
      </w:r>
    </w:p>
    <w:p>
      <w:pPr>
        <w:spacing w:after="400"/>
        <w:jc w:val="center"/>
      </w:pPr>
      <w:r>
        <w:t xml:space="preserve">Updated 4 March 2026</w:t>
      </w:r>
    </w:p>
    <w:p/>
    <w:p>
      <w:pPr>
        <w:pStyle w:val="Heading1"/>
        <w:pStyle w:val="Heading 1"/>
        <w:spacing w:after="100" w:before="200"/>
      </w:pPr>
      <w:r>
        <w:t xml:space="preserve">Data Persistence — High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localStorage persistence for all company data</w:t>
      </w:r>
      <w:r>
        <w:rPr>
          <w:rFonts w:ascii="Arial" w:cs="Arial" w:eastAsia="Arial" w:hAnsi="Arial"/>
          <w:sz w:val="24"/>
          <w:szCs w:val="24"/>
        </w:rPr>
        <w:t xml:space="preserve"> [Effort: M] — Save all company data to localStorage so it survives page refresh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Export/backup to JSON file</w:t>
      </w:r>
      <w:r>
        <w:rPr>
          <w:rFonts w:ascii="Arial" w:cs="Arial" w:eastAsia="Arial" w:hAnsi="Arial"/>
          <w:sz w:val="24"/>
          <w:szCs w:val="24"/>
        </w:rPr>
        <w:t xml:space="preserve"> [Effort: S] — One-click download of all data as JSON backup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Import from JSON backup</w:t>
      </w:r>
      <w:r>
        <w:rPr>
          <w:rFonts w:ascii="Arial" w:cs="Arial" w:eastAsia="Arial" w:hAnsi="Arial"/>
          <w:sz w:val="24"/>
          <w:szCs w:val="24"/>
        </w:rPr>
        <w:t xml:space="preserve"> [Effort: S] — Restore state from a previously exported JSON file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Dashboard Improvements — Medium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Chart.js charts on dashboard</w:t>
      </w:r>
      <w:r>
        <w:rPr>
          <w:rFonts w:ascii="Arial" w:cs="Arial" w:eastAsia="Arial" w:hAnsi="Arial"/>
          <w:sz w:val="24"/>
          <w:szCs w:val="24"/>
        </w:rPr>
        <w:t xml:space="preserve"> [Effort: M] — Score distribution, companies by region, by employee band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Recent activity feed</w:t>
      </w:r>
      <w:r>
        <w:rPr>
          <w:rFonts w:ascii="Arial" w:cs="Arial" w:eastAsia="Arial" w:hAnsi="Arial"/>
          <w:sz w:val="24"/>
          <w:szCs w:val="24"/>
        </w:rPr>
        <w:t xml:space="preserve"> [Effort: S] — Show last 10 actions (starred, edited, imported)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Pipeline funnel visualisation</w:t>
      </w:r>
      <w:r>
        <w:rPr>
          <w:rFonts w:ascii="Arial" w:cs="Arial" w:eastAsia="Arial" w:hAnsi="Arial"/>
          <w:sz w:val="24"/>
          <w:szCs w:val="24"/>
        </w:rPr>
        <w:t xml:space="preserve"> [Effort: S] — Visual funnel: Long List to Short List to Due Diligence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Long List Enhancements — High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Inline editing</w:t>
      </w:r>
      <w:r>
        <w:rPr>
          <w:rFonts w:ascii="Arial" w:cs="Arial" w:eastAsia="Arial" w:hAnsi="Arial"/>
          <w:sz w:val="24"/>
          <w:szCs w:val="24"/>
        </w:rPr>
        <w:t xml:space="preserve"> [Effort: M] — Click any cell to edit and save to localStorage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Bulk actions</w:t>
      </w:r>
      <w:r>
        <w:rPr>
          <w:rFonts w:ascii="Arial" w:cs="Arial" w:eastAsia="Arial" w:hAnsi="Arial"/>
          <w:sz w:val="24"/>
          <w:szCs w:val="24"/>
        </w:rPr>
        <w:t xml:space="preserve"> [Effort: M] — Select multiple companies and star/archive/delete in one go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Company detail modal</w:t>
      </w:r>
      <w:r>
        <w:rPr>
          <w:rFonts w:ascii="Arial" w:cs="Arial" w:eastAsia="Arial" w:hAnsi="Arial"/>
          <w:sz w:val="24"/>
          <w:szCs w:val="24"/>
        </w:rPr>
        <w:t xml:space="preserve"> [Effort: M] — Click company name to see full profile in overlay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Fix scoring to use configurable Settings values</w:t>
      </w:r>
      <w:r>
        <w:rPr>
          <w:rFonts w:ascii="Arial" w:cs="Arial" w:eastAsia="Arial" w:hAnsi="Arial"/>
          <w:sz w:val="24"/>
          <w:szCs w:val="24"/>
        </w:rPr>
        <w:t xml:space="preserve"> [Effort: M] — Use values from Settings tab instead of hardcoded scores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"Approached" status toggle</w:t>
      </w:r>
      <w:r>
        <w:rPr>
          <w:rFonts w:ascii="Arial" w:cs="Arial" w:eastAsia="Arial" w:hAnsi="Arial"/>
          <w:sz w:val="24"/>
          <w:szCs w:val="24"/>
        </w:rPr>
        <w:t xml:space="preserve"> [Effort: S] — Toggle per company to track outreach status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Services filter dropdown (NEW)</w:t>
      </w:r>
      <w:r>
        <w:rPr>
          <w:rFonts w:ascii="Arial" w:cs="Arial" w:eastAsia="Arial" w:hAnsi="Arial"/>
          <w:sz w:val="24"/>
          <w:szCs w:val="24"/>
        </w:rPr>
        <w:t xml:space="preserve"> [Effort: S] — Filter Long List by key service type (Monitoring, Hydrographic, etc.)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Revenue and EBITDA min/max filters (NEW)</w:t>
      </w:r>
      <w:r>
        <w:rPr>
          <w:rFonts w:ascii="Arial" w:cs="Arial" w:eastAsia="Arial" w:hAnsi="Arial"/>
          <w:sz w:val="24"/>
          <w:szCs w:val="24"/>
        </w:rPr>
        <w:t xml:space="preserve"> [Effort: M] — Input filters to narrow companies by financial range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Revenue per Employee column (NEW)</w:t>
      </w:r>
      <w:r>
        <w:rPr>
          <w:rFonts w:ascii="Arial" w:cs="Arial" w:eastAsia="Arial" w:hAnsi="Arial"/>
          <w:sz w:val="24"/>
          <w:szCs w:val="24"/>
        </w:rPr>
        <w:t xml:space="preserve"> [Effort: S] — Calculated column showing efficiency in £XXXk format, sortable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Make ALL columns sortable (NEW)</w:t>
      </w:r>
      <w:r>
        <w:rPr>
          <w:rFonts w:ascii="Arial" w:cs="Arial" w:eastAsia="Arial" w:hAnsi="Arial"/>
          <w:sz w:val="24"/>
          <w:szCs w:val="24"/>
        </w:rPr>
        <w:t xml:space="preserve"> [Effort: M] — Every column header clickable to sort ascending/descending with indicators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/>
    <w:p>
      <w:pPr>
        <w:pStyle w:val="Heading1"/>
        <w:pStyle w:val="Heading 1"/>
        <w:spacing w:after="100" w:before="200"/>
      </w:pPr>
      <w:r>
        <w:t xml:space="preserve">Short List Enhancements — High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Competitive positioning data on tiles</w:t>
      </w:r>
      <w:r>
        <w:rPr>
          <w:rFonts w:ascii="Arial" w:cs="Arial" w:eastAsia="Arial" w:hAnsi="Arial"/>
          <w:sz w:val="24"/>
          <w:szCs w:val="24"/>
        </w:rPr>
        <w:t xml:space="preserve"> [Effort: M] — Fold competitive data into tile cards (removed separate competitive tab)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Editable second-stage scoring dropdowns</w:t>
      </w:r>
      <w:r>
        <w:rPr>
          <w:rFonts w:ascii="Arial" w:cs="Arial" w:eastAsia="Arial" w:hAnsi="Arial"/>
          <w:sz w:val="24"/>
          <w:szCs w:val="24"/>
        </w:rPr>
        <w:t xml:space="preserve"> [Effort: M] — Make dropdowns editable and save to localStorage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Notes/comments field per tile</w:t>
      </w:r>
      <w:r>
        <w:rPr>
          <w:rFonts w:ascii="Arial" w:cs="Arial" w:eastAsia="Arial" w:hAnsi="Arial"/>
          <w:sz w:val="24"/>
          <w:szCs w:val="24"/>
        </w:rPr>
        <w:t xml:space="preserve"> [Effort: S] — Persistent notes on each shortlisted company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"Move to Due Diligence" status</w:t>
      </w:r>
      <w:r>
        <w:rPr>
          <w:rFonts w:ascii="Arial" w:cs="Arial" w:eastAsia="Arial" w:hAnsi="Arial"/>
          <w:sz w:val="24"/>
          <w:szCs w:val="24"/>
        </w:rPr>
        <w:t xml:space="preserve"> [Effort: S] — Status progression on tiles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Tile expand/collapse</w:t>
      </w:r>
      <w:r>
        <w:rPr>
          <w:rFonts w:ascii="Arial" w:cs="Arial" w:eastAsia="Arial" w:hAnsi="Arial"/>
          <w:sz w:val="24"/>
          <w:szCs w:val="24"/>
        </w:rPr>
        <w:t xml:space="preserve"> [Effort: S] — Toggle detailed view on each tile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Table view toggle (NEW)</w:t>
      </w:r>
      <w:r>
        <w:rPr>
          <w:rFonts w:ascii="Arial" w:cs="Arial" w:eastAsia="Arial" w:hAnsi="Arial"/>
          <w:sz w:val="24"/>
          <w:szCs w:val="24"/>
        </w:rPr>
        <w:t xml:space="preserve"> [Effort: M] — Toggle between tile cards and dense comparison table, preference saved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/>
    <w:p>
      <w:pPr>
        <w:pStyle w:val="Heading1"/>
        <w:pStyle w:val="Heading 1"/>
        <w:spacing w:after="100" w:before="200"/>
      </w:pPr>
      <w:r>
        <w:t xml:space="preserve">Companies House Integration — Medium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Cache results in localStorage</w:t>
      </w:r>
      <w:r>
        <w:rPr>
          <w:rFonts w:ascii="Arial" w:cs="Arial" w:eastAsia="Arial" w:hAnsi="Arial"/>
          <w:sz w:val="24"/>
          <w:szCs w:val="24"/>
        </w:rPr>
        <w:t xml:space="preserve"> [Effort: S] — Avoid repeated API calls for same company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Display officer details</w:t>
      </w:r>
      <w:r>
        <w:rPr>
          <w:rFonts w:ascii="Arial" w:cs="Arial" w:eastAsia="Arial" w:hAnsi="Arial"/>
          <w:sz w:val="24"/>
          <w:szCs w:val="24"/>
        </w:rPr>
        <w:t xml:space="preserve"> [Effort: M] — Show directors and secretary in results popup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Filing history summary</w:t>
      </w:r>
      <w:r>
        <w:rPr>
          <w:rFonts w:ascii="Arial" w:cs="Arial" w:eastAsia="Arial" w:hAnsi="Arial"/>
          <w:sz w:val="24"/>
          <w:szCs w:val="24"/>
        </w:rPr>
        <w:t xml:space="preserve"> [Effort: S] — Last accounts date, confirmation statement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Auto-populate Long List fields from CH data</w:t>
      </w:r>
      <w:r>
        <w:rPr>
          <w:rFonts w:ascii="Arial" w:cs="Arial" w:eastAsia="Arial" w:hAnsi="Arial"/>
          <w:sz w:val="24"/>
          <w:szCs w:val="24"/>
        </w:rPr>
        <w:t xml:space="preserve"> [Effort: M] — Fill in company details when adding from Companies House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AI Features — Medium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Extended AI Assistant commands</w:t>
      </w:r>
      <w:r>
        <w:rPr>
          <w:rFonts w:ascii="Arial" w:cs="Arial" w:eastAsia="Arial" w:hAnsi="Arial"/>
          <w:sz w:val="24"/>
          <w:szCs w:val="24"/>
        </w:rPr>
        <w:t xml:space="preserve"> [Effort: M] — Handle add company, update score, generate report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AI-generated company summary</w:t>
      </w:r>
      <w:r>
        <w:rPr>
          <w:rFonts w:ascii="Arial" w:cs="Arial" w:eastAsia="Arial" w:hAnsi="Arial"/>
          <w:sz w:val="24"/>
          <w:szCs w:val="24"/>
        </w:rPr>
        <w:t xml:space="preserve"> [Effort: M] — Auto-generate summary when viewing company detail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Credit Check comparison with change highlighting</w:t>
      </w:r>
      <w:r>
        <w:rPr>
          <w:rFonts w:ascii="Arial" w:cs="Arial" w:eastAsia="Arial" w:hAnsi="Arial"/>
          <w:sz w:val="24"/>
          <w:szCs w:val="24"/>
        </w:rPr>
        <w:t xml:space="preserve"> [Effort: M] — Compare against previous results, highlight changes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Settings &amp; Configuration — Low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Import/export settings configuration</w:t>
      </w:r>
      <w:r>
        <w:rPr>
          <w:rFonts w:ascii="Arial" w:cs="Arial" w:eastAsia="Arial" w:hAnsi="Arial"/>
          <w:sz w:val="24"/>
          <w:szCs w:val="24"/>
        </w:rPr>
        <w:t xml:space="preserve"> [Effort: S] — Save and load settings as file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Reset to defaults button</w:t>
      </w:r>
      <w:r>
        <w:rPr>
          <w:rFonts w:ascii="Arial" w:cs="Arial" w:eastAsia="Arial" w:hAnsi="Arial"/>
          <w:sz w:val="24"/>
          <w:szCs w:val="24"/>
        </w:rPr>
        <w:t xml:space="preserve"> [Effort: S] — One-click reset all settings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Second-stage scoring criteria configuration</w:t>
      </w:r>
      <w:r>
        <w:rPr>
          <w:rFonts w:ascii="Arial" w:cs="Arial" w:eastAsia="Arial" w:hAnsi="Arial"/>
          <w:sz w:val="24"/>
          <w:szCs w:val="24"/>
        </w:rPr>
        <w:t xml:space="preserve"> [Effort: M] — Configure short list criteria values like long list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UI/UX Polish — Medium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Loading states and spinners</w:t>
      </w:r>
      <w:r>
        <w:rPr>
          <w:rFonts w:ascii="Arial" w:cs="Arial" w:eastAsia="Arial" w:hAnsi="Arial"/>
          <w:sz w:val="24"/>
          <w:szCs w:val="24"/>
        </w:rPr>
        <w:t xml:space="preserve"> [Effort: S] — Show spinners for API calls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Toast notifications</w:t>
      </w:r>
      <w:r>
        <w:rPr>
          <w:rFonts w:ascii="Arial" w:cs="Arial" w:eastAsia="Arial" w:hAnsi="Arial"/>
          <w:sz w:val="24"/>
          <w:szCs w:val="24"/>
        </w:rPr>
        <w:t xml:space="preserve"> [Effort: S] — Confirmation toasts for save/star/import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Mobile responsiveness</w:t>
      </w:r>
      <w:r>
        <w:rPr>
          <w:rFonts w:ascii="Arial" w:cs="Arial" w:eastAsia="Arial" w:hAnsi="Arial"/>
          <w:sz w:val="24"/>
          <w:szCs w:val="24"/>
        </w:rPr>
        <w:t xml:space="preserve"> [Effort: M] — Better layout on small screens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Keyboard shortcuts</w:t>
      </w:r>
      <w:r>
        <w:rPr>
          <w:rFonts w:ascii="Arial" w:cs="Arial" w:eastAsia="Arial" w:hAnsi="Arial"/>
          <w:sz w:val="24"/>
          <w:szCs w:val="24"/>
        </w:rPr>
        <w:t xml:space="preserve"> [Effort: S] — / to search, s to star, etc.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Print-friendly view / PDF export</w:t>
      </w:r>
      <w:r>
        <w:rPr>
          <w:rFonts w:ascii="Arial" w:cs="Arial" w:eastAsia="Arial" w:hAnsi="Arial"/>
          <w:sz w:val="24"/>
          <w:szCs w:val="24"/>
        </w:rPr>
        <w:t xml:space="preserve"> [Effort: M] — Export Short List as printable PDF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Remove decimal places from financials (NEW)</w:t>
      </w:r>
      <w:r>
        <w:rPr>
          <w:rFonts w:ascii="Arial" w:cs="Arial" w:eastAsia="Arial" w:hAnsi="Arial"/>
          <w:sz w:val="24"/>
          <w:szCs w:val="24"/>
        </w:rPr>
        <w:t xml:space="preserve"> [Effort: S] — Display as whole numbers with commas everywhere — Status: </w:t>
      </w:r>
      <w:r>
        <w:rPr>
          <w:rFonts w:ascii="Arial" w:cs="Arial" w:eastAsia="Arial" w:hAnsi="Arial"/>
          <w:b/>
          <w:bCs/>
          <w:color w:val="00802B"/>
          <w:sz w:val="24"/>
          <w:szCs w:val="24"/>
        </w:rPr>
        <w:t xml:space="preserve">DONE</w:t>
      </w:r>
    </w:p>
    <w:p/>
    <w:p>
      <w:pPr>
        <w:pStyle w:val="Heading1"/>
        <w:pStyle w:val="Heading 1"/>
        <w:spacing w:after="100" w:before="200"/>
      </w:pPr>
      <w:r>
        <w:t xml:space="preserve">Trends &amp; History — Low Priority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Auto-snapshot on meaningful changes</w:t>
      </w:r>
      <w:r>
        <w:rPr>
          <w:rFonts w:ascii="Arial" w:cs="Arial" w:eastAsia="Arial" w:hAnsi="Arial"/>
          <w:sz w:val="24"/>
          <w:szCs w:val="24"/>
        </w:rPr>
        <w:t xml:space="preserve"> [Effort: M] — Trigger snapshots automatically, not just manually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Comparison view between snapshots</w:t>
      </w:r>
      <w:r>
        <w:rPr>
          <w:rFonts w:ascii="Arial" w:cs="Arial" w:eastAsia="Arial" w:hAnsi="Arial"/>
          <w:sz w:val="24"/>
          <w:szCs w:val="24"/>
        </w:rPr>
        <w:t xml:space="preserve"> [Effort: M] — Side-by-side comparison of two points in time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>
      <w:pPr>
        <w:pStyle w:val="List Paragraph"/>
        <w:numPr>
          <w:ilvl w:val="0"/>
          <w:numId w:val="{undefined-0}"/>
        </w:numPr>
      </w:pPr>
      <w:r>
        <w:rPr>
          <w:rFonts w:ascii="Arial" w:cs="Arial" w:eastAsia="Arial" w:hAnsi="Arial"/>
          <w:b/>
          <w:bCs/>
          <w:sz w:val="24"/>
          <w:szCs w:val="24"/>
        </w:rPr>
        <w:t xml:space="preserve">Trend sparklines on dashboard</w:t>
      </w:r>
      <w:r>
        <w:rPr>
          <w:rFonts w:ascii="Arial" w:cs="Arial" w:eastAsia="Arial" w:hAnsi="Arial"/>
          <w:sz w:val="24"/>
          <w:szCs w:val="24"/>
        </w:rPr>
        <w:t xml:space="preserve"> [Effort: S] — Mini charts on dashboard KPI cards — Status: </w:t>
      </w:r>
      <w:r>
        <w:rPr>
          <w:rFonts w:ascii="Arial" w:cs="Arial" w:eastAsia="Arial" w:hAnsi="Arial"/>
          <w:b/>
          <w:bCs/>
          <w:color w:val="888888"/>
          <w:sz w:val="24"/>
          <w:szCs w:val="24"/>
        </w:rPr>
        <w:t xml:space="preserve">NOT STARTED</w:t>
      </w:r>
    </w:p>
    <w:p/>
    <w:p>
      <w:pPr>
        <w:pStyle w:val="Heading1"/>
        <w:pStyle w:val="Heading 1"/>
        <w:spacing w:after="100" w:before="200"/>
      </w:pPr>
      <w:r>
        <w:t xml:space="preserve">Summary</w:t>
      </w:r>
    </w:p>
    <w:p>
      <w:r>
        <w:t xml:space="preserve">Total tasks: 40</w:t>
      </w:r>
    </w:p>
    <w:p>
      <w:r>
        <w:t xml:space="preserve">Completed: 6</w:t>
      </w:r>
    </w:p>
    <w:p>
      <w:r>
        <w:t xml:space="preserve">Remaining: 34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2026-03-04T15:53:55.689Z</dcterms:created>
  <dcterms:modified xsi:type="dcterms:W3CDTF">2026-03-04T15:53:55.689Z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