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64" w:rsidRPr="00DA0364" w:rsidRDefault="00DA0364" w:rsidP="00DA0364">
      <w:pPr>
        <w:jc w:val="center"/>
        <w:rPr>
          <w:sz w:val="36"/>
        </w:rPr>
      </w:pPr>
      <w:r w:rsidRPr="00DA0364">
        <w:rPr>
          <w:sz w:val="36"/>
        </w:rPr>
        <w:t>Documentation</w:t>
      </w:r>
    </w:p>
    <w:p w:rsidR="00DA0364" w:rsidRDefault="00DA0364"/>
    <w:p w:rsidR="00DA0364" w:rsidRDefault="00DA0364">
      <w:proofErr w:type="spellStart"/>
      <w:r>
        <w:t>IsTriangle</w:t>
      </w:r>
      <w:proofErr w:type="spellEnd"/>
      <w:r>
        <w:t>:</w:t>
      </w:r>
    </w:p>
    <w:p w:rsidR="00DA0364" w:rsidRDefault="00DA0364">
      <w:r>
        <w:rPr>
          <w:noProof/>
        </w:rPr>
        <w:drawing>
          <wp:inline distT="0" distB="0" distL="0" distR="0">
            <wp:extent cx="4572000" cy="3264408"/>
            <wp:effectExtent l="0" t="0" r="0" b="0"/>
            <wp:docPr id="1" name="Picture 1" descr="C:\Users\100655384\AppData\Local\Microsoft\Windows\INetCache\Content.Word\TriangleOutput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0655384\AppData\Local\Microsoft\Windows\INetCache\Content.Word\TriangleOutputP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0364" w:rsidRDefault="00DA0364"/>
    <w:p w:rsidR="00DA0364" w:rsidRDefault="00DA0364">
      <w:r>
        <w:t>String Manipulation:</w:t>
      </w:r>
    </w:p>
    <w:p w:rsidR="00425B2F" w:rsidRDefault="00DA03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32.5pt">
            <v:imagedata r:id="rId5" o:title="StringManipulationOutput"/>
          </v:shape>
        </w:pict>
      </w:r>
    </w:p>
    <w:p w:rsidR="00DA0364" w:rsidRDefault="00DA0364"/>
    <w:sectPr w:rsidR="00DA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4"/>
    <w:rsid w:val="00425B2F"/>
    <w:rsid w:val="00DA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BC3E"/>
  <w15:chartTrackingRefBased/>
  <w15:docId w15:val="{0A950562-4350-4A9A-8E2F-118DBCB9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>UOIT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2018-10-10T20:16:00Z</dcterms:created>
  <dcterms:modified xsi:type="dcterms:W3CDTF">2018-10-10T20:25:00Z</dcterms:modified>
</cp:coreProperties>
</file>