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 Marketing Agency | Grounded World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value your privacy    We use cookies to enhance your browsing experience, serve personalized ads or content, and analyze our traffic. By clicking "Accept All", you consent to our use of cookies.   Customize Reject All Accept All         Customize Consent Preferences      We use cookies to help you navigate efficiently and perform certain functions. You will find detailed information about all cookies under each consent category below.The cookies that are categorized as "Necessary" are stored on your browser as they are essential for enabling the basic functionalities of the site. ... Show more   NecessaryAlways ActiveNecessary cookies are required to enable the basic features of this site, such as providing secure log-in or adjusting your consent preferences. These cookies do not store any personally identifiable data.Cookie__cf_bmDuration1 hourDescriptionThis cookie, set by Cloudflare, is used to support Cloudflare Bot Management. CookiePHPSESSIDDurationsessionDescriptionThis cookie is native to PHP applications. The cookie stores and identifies a user's unique session ID to manage user sessions on the website. The cookie is a session cookie and will be deleted when all the browser windows are closed.CookieJSESSIONIDDurationsessionDescriptionNew Relic uses this cookie to store a session identifier so that New Relic can monitor session counts for an application.Cookie_GRECAPTCHADuration6 monthsDescriptionGoogle Recaptcha service sets this cookie to identify bots to protect the website against malicious spam attacks.Cookierc::aDurationneverDescriptionThis cookie is set by the Google recaptcha service to identify bots to protect the website against malicious spam attacks.Cookierc::fDurationneverDescriptionThis cookie is set by the Google recaptcha service to identify bots to protect the website against malicious spam attacks.Cookierc::cDurationsessionDescriptionThis cookie is set by the Google recaptcha service to identify bots to protect the website against malicious spam attacks.Cookierc::bDurationsessionDescriptionThis cookie is set by the Google recaptcha service to identify bots to protect the website against malicious spam attacks.CookieCookieConsentDuration1 year 1 month 4 daysDescriptionThis cookie stores the user's consent state for the current domain.FunctionalFunctional cookies help perform certain functionalities like sharing the content of the website on social media platforms, collecting feedback, and other third-party features.CookieplayerDuration1 yearDescriptionVimeo uses this cookie to save the user's preferences when playing embedded videos from Vimeo.CookielidcDuration1 dayDescriptionLinkedIn sets the lidc cookie to facilitate data center selection.CookieUserMatchHistoryDuration1 monthDescriptionLinkedIn sets this cookie for LinkedIn Ads ID syncing.Cookieli_gcDuration6 monthsDescriptionLinkedin set this cookie for storing visitor's consent regarding using cookies for non-essential purposes.Cookieaka_debugDurationsessionDescriptionVimeo sets this cookie which is essential for the website to play video functionality.AnalyticsAnalytical cookies are used to understand how visitors interact with the website. These cookies help provide information on metrics such as the number of visitors, bounce rate, traffic source, etc.Cookie_hjSessionUser_*Duration1 yearDescriptionHotjar sets this cookie to ensure data from subsequent visits to the same site is attributed to the same user ID, which persists in the Hotjar User ID, which is unique to that site.Cookie_hjSession_*Duration1 hourDescriptionHotjar sets this cookie to ensure data from subsequent visits to the same site is attributed to the same user ID, which persists in the Hotjar User ID, which is unique to that site.CookievuidDuration1 year 1 month 4 daysDescriptionVimeo installs this cookie to collect tracking information by setting a unique ID to embed videos on the website. CookieAnalyticsSyncHistoryDuration1 monthDescriptionLinkedin set this cookie to store information about the time a sync took place with the lms_analytics cookie.Cookie_gaDuration1 year 1 month 4 daysDescriptionGoogle Analytics sets this cookie to calculate visitor, session and campaign data and track site usage for the site's analytics report. The cookie stores information anonymously and assigns a randomly generated number to recognise unique visitors.Cookie_gidDuration1 dayDescriptionGoogle Analytics sets this cookie to store information on how visitors use a website while also creating an analytics report of the website's performance. Some of the collected data includes the number of visitors, their source, and the pages they visit anonymously.Cookie_gat_UA-*Duration1 minuteDescriptionGoogle Analytics sets this cookie for user behaviour tracking.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Cookie_ga_*Duration1 year 1 month 4 daysDescriptionGoogle Analytics sets this cookie to store and count page views.Cookie_gcl_auDuration3 monthsDescriptionGoogle Tag Manager sets the cookie to experiment advertisement efficiency of websites using their services.Cookie_fbpDuration3 monthsDescriptionFacebook sets this cookie to display advertisements when either on Facebook or on a digital platform powered by Facebook advertising after visiting the website.PerformancePerformance cookies are used to understand and analyze the key performance indexes of the website which helps in delivering a better user experience for the visitors.Cookiesync_activeDurationneverDescriptionThis cookie is set by Vimeo and contains data on the visitor's video-content preferences, so that the website remembers parameters such as preferred volume or video quality.AdvertisementAdvertisement cookies are used to provide visitors with customized advertisements based on the pages you visited previously and to analyze the effectiveness of the ad campaigns.Cookieli_sugrDuration3 monthsDescriptionLinkedIn sets this cookie to collect user behaviour data to optimise the website and make advertisements on the website more relevant.CookiebcookieDuration1 yearDescriptionLinkedIn sets this cookie from LinkedIn share buttons and ad tags to recognize browser IDs.CookiebscookieDuration1 yearDescriptionLinkedIn sets this cookie to store performed actions on the website.Cookietest_cookieDuration16 minutesDescriptiondoubleclick.net sets this cookie to determine if the user's browser supports cookies.CookieYSCDurationsessionDescriptionYoutube sets this cookie to track the views of embedded videos on Youtube pages.CookieVISITOR_INFO1_LIVEDuration6 monthsDescriptionYouTube sets this cookie to measure bandwidth, determining whether the user gets the new or old player interface.CookieVISITOR_PRIVACY_METADATADuration6 monthsDescriptionYouTube sets this cookie to store the user's cookie consent state for the current domain.</w:t>
        <w:tab/>
        <w:t xml:space="preserve">UncategorizedOther uncategorized cookies are those that are being analyzed and have not been classified into a category as yet.Cookie_cfuvidDurationsessionDescriptionDescription is currently not available.       Reject All   Save My Preferences   Accept All    Powered by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Page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9 OUR THINKING_How To Guide_Social Impact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 in Social Impact Marketing Agencies.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 what a social impact agency is, why we need them and the benefits using one can bring to your business.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Your Roadmap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is social impact?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 can mean different things to different people . At Grounded, we define social impact as the positive impact specific acts or initiatives have on people, planet and communities. For example, building a pump for clean water in a remote community in Kenya can lead to improved hygiene, better health, more girls in school, and more prosperity for the whole community.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 Profit. Doing well by doing good. People, Planet, Profit.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an out-dated but persistent belief that conscious companies committed to positive social impact do so at the expense of their profit margins. But robust social impact strategies need not limit your business ambitions or your profitability. It is possible to make money and make a difference.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social impact marketing agency will help you develop a business strategy that balances the Purpose/Profit equation, turning advocacy into action and sustainably addressing those social issues that your business has committed to positively impact. It will also help you to monitor the influence your initiatives or campaigns have on different stakeholders, internally and externally, against your brand purpose.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gets measured gets done. And nothing needs to get done more than social good.”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a social impact agency do?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 Marketing Agencies are grounded in traditional marketing expertise and have a deep understanding of how people behave. They are also committed to helping brands that want to elevate their Corporate Social Responsibility from the footnotes of their business strategy to the heart of their brand purpose and mission.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focusing solely on building their clients’ brands for profit, a social impact agency can draw on a wide range of resources to help them to motivate their customers (and other stakeholders) to join them on the journey to addressing systematic social, environmental or cultural transformation.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we’re working with Junk Kouture to introduce their ground-breaking fashion show concept born out of local schools in Ireland to help inspire and identify the fashion designers and circular engineers of the future. Everything created and visible on the platform is fashioned and crafted by creatives between 13-18 years old, out of nothing but recycled materials.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we need a social impact agency, what are the benefits?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talk about metrics. Traditional agencies are structured and incentivize based on their ability to deliver and measure “salience”, which means how much a brand is thought of, noticed and then purchased. This salience is measured through brand interaction.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if social impact is the goal, then measuring salience isn’t enough. You also need to measure your contributions to society in terms of the actual effect and influence of your brand over time. For example, you can use a logic model , which identifies the inputs, activities, and outputs that will lead to the desired short and long term outcomes and ultimate impact.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also look to the public sector, aid agencies and other non-governmental organizations (NGOs) for ways to measure your social impact efforts. They design, implement, track and measure campaigns that make a real and measurable difference all the time. When selecting a social impact consultancy to work with, make sure that the agency team has access to this expertise, so that you can effectively measure the success of your cause marketing campaigns and contribution to society in terms of the positive impact on people, planet and profit.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Seven things to consider when choosing a social impact agency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 they understand your brand’s purpose?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place to start is to make sure the team knows what your brand purpose isn’t. It isn’t your brand essence, mission, proposition or a marketing slogan. It doesn’t include words like “you”, “we” or “us” and won’t talk about the brand specifically. Rather, brand purpose is “a higher-order reason for a brand’s existence that goes beyond making money and adds value to society.”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short, make sure your agency understands what brand purpose actually is, as well as its role and application. Ideally they will help you define it. Discover our Belief, Purpose &amp; Pursuits framework tool to help define your brand purpose.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How innovative is the Agency?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world’s biggest problems are also the world’s biggest business opportunities. Because of this, social impact marketing agencies are becoming experts in social innovation, as well as in social impact. After all, they are tasked with inventing and creating new products, platforms and solutions to some of humanity’s greatest challenges. XPRIZE, MIT Solve, and OPENIDEO are great examples of what’s possible.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Who are their clients?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Seek out an agency with social impact clients that include for-profits, nonprofits and startups, as well as venture capital groups and foundations. Don’t be afraid to ask the agency to provide examples of the ways in which they have facilitated and activated partnerships across sectors – cross-sector collaboration drives innovation. A good social impact agency will be willing to make introductions and connections among their clients to generate collaborative action and even greater authentic impact.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Does the Agency walk the talk?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agency’s team should be passionate about making a difference in the world and have a genuine commitment to impact society positively. In fact, many social impact agencies are made up of activists and social enterprises who openly support social and environmental causes they care about. Look for a fearlessly creative agency that operates with transparency, is willing to educate and freely share knowledge and has a network of like-minded partners. At Grounded, we’re very proud of our Certified B Corp status.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Certified B Corporations are a collective of purpose-led companies that balance principle and profit. They are legally required to consider the effect of their decisions on their workers, customers, suppliers, community, and the environment. This is a community of leaders, driving a global movement of people using business as a force for good.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5.What are their digital and social capabilities?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and activism are happening online these days, so working with an agency that is well-versed in all things digital, social, mobile, and eCommerce will be key to your success. From cutting edge digital content, omni channel customer service and water-tight security management services, your agency needs to be familiar with all the online innovations that will facilitate the delivery of your brand purpose.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Who are their partners?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a good look at the individuals and organizations the agency is affiliated with and with whom they regularly collaborate. They should have a list posted on their site and, if not, you can ask for it. Are they willing to leverage these relationships with you?  At Grounded, we are happy to call upon our connections at the UN, Sustainable Brands, Open ExO and within the B-Corp community, amongst others.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What’s their process?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Grounded, our process with clients begins with a landscape assessment, articulating the problem and identifying the opportunities.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we’re aligned and have a game plan, we move on to purpose articulation which then drives internal and external activation, bringing a client’s story to life and measuring impact on relevant stakeholders.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quantitative and qualitative research, we’ll then map out the desired consumer experience to identify the moments that matter, build the campaign and tactical plan,plugging in partners, tech and digital to accelerate impact.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 true values-based partnership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Finding the right partner to work with you on social impact comes down to a mixture of chemistry, confidence and trust. You want a person (or a team) with whom you feel comfortable, who can help you successfully navigate internal and external pitfalls and opportunities, and who you trust to help guide you on this amazing journey of learning and transformation.  If both parties keep their end of the bargain then you can balance purpose and profit, deliver social impact and use your business and brand as a force for good.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free yourself from the need for perfect acceptance, it’s a lot easier to launch work that matters.” – Seth Godin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free to scroll over our key areas of focus and thought leadership below.  This is where we spend much of our time working with clients and where we’ll definitely always have a point of view to challenge the status quo. Hopefully you’ll find something useful and if we’re missing anything – do let us know!</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latest news!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latest news, insights, examples and best in class case studies sent to your inbox every month.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successfully joined our subscriber list.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get grounded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Blogsnewsletter sign up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&amp; GDPR policyterms &amp; conditions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