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Improving GHG emissions accounting for the circular economyConsentDetails[#IABV2SETTINGS#]AboutEllen MacArthur Foundation Cookie ConsentWe use cookies to personalise content, provide social media features and to analyse our traffic. We also share information about your use of our site with our social media, advertising and analytics partners who may combine it with other information that you’ve provided to them or that they’ve collected from your use of their services.Consent SelectionNecessary  Preferences  Statistics  Marketing  Show detailsNecessary   48 Necessary cookies help make a website usable by enabling basic functions like page navigation and access to secure areas of the website. The website cannot function properly without these cookies.Adobe Inc.2Learn more about this providerLTK__5cfb71d8732c4cb6b52eccfcd94fe235Enables specific document services within Adobe Acrobat.Maximum Storage Duration: PersistentType: HTML Local StorageviewerDocumentIdManages document viewing sessions within Adobe Acrobat.Maximum Storage Duration: SessionType: HTML Local StorageAirtable9Learn more about this provider__Host-airtable-sessionContains a specific ID for the current session. This is necessary for running the website correctly. Maximum Storage Duration: 1 yearType: HTTP Cookie__Host-airtable-session.sigContains a specific ID for the current session. This is necessary for running the website correctly. Maximum Storage Duration: 1 yearType: HTTP CookieacqA session cookie used to store temporary information required for maintaining user interactions or functionality within the Airtable platform. This may include tracking session state, user preferences, or other essential operational data.Maximum Storage Duration: SessionType: HTTP Cookieacq.sigA signature or verification cookie associated with the acq cookie. It ensures data integrity and authenticity during interactions with Airtable's platform, preventing unauthorised modifications or tampering.Maximum Storage Duration: SessionType: HTTP CookieAWSALBTGRegisters which server-cluster is serving the visitor. This is used in context with load balancing, in order to optimize user experience.  Maximum Storage Duration: 7 daysType: HTTP CookieAWSALBTGCORSRegisters which server-cluster is serving the visitor. This is used in context with load balancing, in order to optimize user experience.  Maximum Storage Duration: 7 daysType: HTTP CookiebrwDetects and logs potential errors on third-party provided functions on the website.Maximum Storage Duration: 1 yearType: HTTP CookiebrwConsentRequired for managing user consent preferences within the Airtable application.Maximum Storage Duration: 1 dayType: HTTP Cookielogin-status-pThis cookie is necessary for the login function on the website. Maximum Storage Duration: SessionType: HTTP CookieCookiebot6Learn more about this providerCookieConsent [x5]Stores user preferences for cookie consent on the domain. Ensures compliance with GDPR by remembering user choices regarding cookies.Maximum Storage Duration: 1 yearType: HTTP Cookie1.gifUsed to count the number of sessions to the website, necessary for optimizing CMP product delivery. Maximum Storage Duration: SessionType: Pixel TrackerGoogle1Learn more about this providerSome of the data collected by this provider is for the purposes of personalization and measuring advertising effectiveness._GRECAPTCHAEnsures user verification and prevents bot activity. Involves limited data sharing with Google.Maximum Storage Duration: 180 daysType: HTTP CookieLinkedIn2Learn more about this providerbcookieA browser identifier cookie used to detect spam and enhance security. Ensures a safe and efficient LinkedIn browsing experience.Maximum Storage Duration: 1 yearType: HTTP Cookieli_gcStores the user's cookie consent state for the current domainMaximum Storage Duration: 180 daysType: HTTP CookieMailchimp3Learn more about this provider_abckUsed to detect and defend against replay-cookie-attacks – The cookie is necessary for the security and integrity of the website. Maximum Storage Duration: 1 yearType: HTTP Cookiebm_szUsed in context with the website's BotManager. The BotManager detects, categorizes and compiles reports on potential bots trying to access the website.Maximum Storage Duration: 1 dayType: HTTP Cookiebm_svUsed in context with the website's BotManager. The BotManager detects, categorizes and compiles reports on potential bots trying to access the website.Maximum Storage Duration: 1 dayType: HTTP CookieQualtrics5Learn more about this provider_grecaptchaThis cookie is used to distinguish between humans and bots. This is beneficial for the website, in order to make valid reports on the use of their website.Maximum Storage Duration: PersistentType: HTML Local Storagerc::aThis cookie is used to distinguish between humans and bots. This is beneficial for the website, in order to make valid reports on the use of their website.Maximum Storage Duration: PersistentType: HTML Local Storagerc::bThis cookie is used to distinguish between humans and bots. Maximum Storage Duration: SessionType: HTML Local Storagerc::cThis cookie is used to distinguish between humans and bots. Maximum Storage Duration: SessionType: HTML Local Storagerc::fThis cookie is used to distinguish between humans and bots. Maximum Storage Duration: PersistentType: HTML Local StorageSlides1Learn more about this provider_slides_app_sessionRequired for managing user sessions within the application.Maximum Storage Duration: SessionType: HTTP CookieTableau1Learn more about this providerhidMaintains session functionality for Tableau.Maximum Storage Duration: SessionType: HTTP CookieYouTube6Learn more about this provider__Secure-ROLLOUT_TOKENA secure cookie used to ensure safe delivery of content via HTTPS. Likely facilitates secure session management or authentication for YouTube services.Maximum Storage Duration: 180 daysType: HTTP Cookieremote_sidThese support embedded video functionality and are not Marketing cookies.Maximum Storage Duration: SessionType: HTTP CookierequestsUsed to manage requests for embedded YouTube videos and track user interactions with embedded content. Necessary for video playback and functionality.Maximum Storage Duration: SessionType: HTTP CookieServiceWorkerLogsDatabase#SWHealthLogThese support embedded video functionality and are not Marketing cookies.  Maximum Storage Duration: PersistentType: IndexedDBVISITOR_INFO1_LIVEAttempts to estimate the user’s internet bandwidth on pages with integrated YouTube videos. Helps optimize video playback quality based on connection speed.Maximum Storage Duration: 180 daysType: HTTP CookieYSCRegisters a unique ID to keep statistics of what videos from YouTube the user has seen.Maximum Storage Duration: SessionType: HTTP Cookieapi.peoplehr.net1__cflbRegisters which server-cluster is serving the visitor. This is used in context with load balancing, in order to optimize user experience.  Maximum Storage Duration: 1 dayType: HTTP Cookiecdn.webflow.comprod.website-files.comt.covimeo.comwebsite-files.com5__cf_bm [x5]This cookie is used to distinguish between humans and bots. This is beneficial for the website, in order to make valid reports on the use of their website.Maximum Storage Duration: 1 dayType: HTTP Cookiecdn.webflow.comvimeo.com2_cfuvid [x2]This cookie is a part of the services provided by Cloudflare - Including load-balancing, deliverance of website content and serving DNS connection for website operators. Maximum Storage Duration: SessionType: HTTP Cookieellenmacfoundation.fra1.qualtrics.comus7.list-manage.com2ak_bmsc [x2]This cookie is used to distinguish between humans and bots. This is beneficial for the website, in order to make valid reports on the use of their website.Maximum Storage Duration: 1 dayType: HTTP Cookiefelt.com1_felt_server_keyUsed to manage session data or user interactions within the Felt platform. May be used for session tracking, authentication, or maintaining session-specific preferences.Maximum Storage Duration: SessionType: HTTP Cookiewww.ellenmacarthurfoundation.org1algoliasearch-client-js-#.#.#-01234VWXYZRequired for providing accurate and fast search results on the website.Maximum Storage Duration: PersistentType: HTML Local StoragePreferences   7 Preference cookies enable a website to remember information that changes the way the website behaves or looks, like your preferred language or the region that you are in.LinkedIn1Learn more about this providerlidcRegisters which server-cluster is serving the visitor. This is used in context with load balancing, in order to optimize user experience.  Maximum Storage Duration: 1 dayType: HTTP CookieTableau3Learn more about this providertab.viz.session.management.rootsRequired for session management and rendering visualizations in Tableau Public.Maximum Storage Duration: PersistentType: HTML Local Storagetableau_localeThe cookie determines the preferred language and country-setting of the visitor - This allows the website to show content most relevant to that region and language.Maximum Storage Duration: SessionType: HTTP Cookietableau_public_negotiated_localeUsed in context with the language setting on the website. Facilitates the translation into the preferred language of the visitor.Maximum Storage Duration: SessionType: HTTP Cookiedatawrapper.dwcdn.net1#/datawrapper.gifCounts the total number of views for embedded visualizations.Maximum Storage Duration: SessionType: Pixel Trackerwww.ellenmacarthurfoundation.org2@@scroll#A session cookie that tracks user scrolling behaviour on the website. This may be used to enhance user experience, optimize content layout, or collect analytics on how users navigate and interact with the site.Maximum Storage Duration: SessionType: HTML Local Storage_ALGOLIANecessary in order to optimize the website's search-bar function. The cookie ensures accurate and fast search results.Maximum Storage Duration: 180 daysType: HTTP CookieStatistics   28 Statistic cookies help website owners to understand how visitors interact with websites by collecting and reporting information anonymously.Adobe Inc.1Learn more about this providerp.gifKeeps track of special fonts used on the website for internal analysis. The cookie does not register any visitor data. Maximum Storage Duration: SessionType: Pixel TrackerAirtable1Learn more about this providerinternal/page_viewTracks internal page views within Airtable for analytics purposes.Maximum Storage Duration: SessionType: Pixel TrackerGoogle14Learn more about this providerSome of the data collected by this provider is for the purposes of personalization and measuring advertising effectiveness._ga [x6]Tracks visitor behavior for analytics purposes, including session data and user interactions. Requires explicit consent under GDPR.Maximum Storage Duration: 2 yearsType: HTTP Cookie_ga_# [x6]Used to send data to Google Analytics about the visitor's device and behavior. Tracks the visitor across devices and marketing channels.Maximum Storage Duration: 2 yearsType: HTTP Cookie_gid [x2]Used to send data to Google Analytics about the visitor's device and behavior. Tracks the visitor across devices and marketing channels.Maximum Storage Duration: 1 dayType: HTTP CookieHeap Analytics4Learn more about this provider_hp2_#Collects data on the user’s navigation and behavior on the website. This is used to compile statistical reports and heatmaps for the website owner.Maximum Storage Duration: 1 dayType: HTTP Cookie_hp2_id.#Collects data on the user’s navigation and behavior on the website. This is used to compile statistical reports and heatmaps for the website owner.Maximum Storage Duration: 13 monthsType: HTTP Cookie_hp2_props.#Appears to store user-specific or session-specific properties related to analytics or marketing. Likely used for tracking interactions and preferences over an extended period to optimize user targeting and engagement strategies.Maximum Storage Duration: 13 monthsType: HTTP Cookie_hp2_ses_props.#Collects data on the user’s navigation and behavior on the website. This is used to compile statistical reports and heatmaps for the website owner.Maximum Storage Duration: 1 dayType: HTTP CookieHotjar7Learn more about this provider_hjSession_#Collects statistics on the visitor's visits to the website, such as the number of visits, average time spent on the website and what pages have been read.Maximum Storage Duration: 1 dayType: HTTP Cookie_hjSessionUser_#Collects statistics on the visitor's visits to the website, such as the number of visits, average time spent on the website and what pages have been read.Maximum Storage Duration: 1 yearType: HTTP Cookie_hjTLDTestRegisters statistical data on users' behaviour on the website. Used for internal analytics by the website operator. Maximum Storage Duration: SessionType: HTTP Cookie_hjCookieTest [x2]Collects data on the user’s navigation and behavior on the website. This is used to compile statistical reports and heatmaps for the website owner.Maximum Storage Duration: SessionType: HTTP CookiehjActiveViewportIdsThis cookie contains an ID string on the current session. This contains non-personal information on what subpages the visitor enters – this information is used to optimize the visitor's experience.Maximum Storage Duration: PersistentType: HTML Local StoragehjViewportIdSaves the user's screen size in order to adjust the size of images on the website.Maximum Storage Duration: SessionType: HTML Local StorageVimeo1Learn more about this providervuidCollects user interaction data with Vimeo videos for analytics and bot detection purposes.Maximum Storage Duration: 2 yearsType: HTTP CookieMarketing   44 Marketing cookies are used to track visitors across websites. The intention is to display ads that are relevant and engaging for the individual user and thereby more valuable for publishers and third party advertisers. Meta Platforms, Inc.2Learn more about this provider_fbp [x2]Used by Facebook to deliver a series of advertisement products such as real time bidding from third party advertisers.Maximum Storage Duration: 3 monthsType: HTTP CookieCvent1Learn more about this providereventguestside-service-sessionUsed to manage session information for guest-side interactions with the Cvent event management platform. This cookie may store temporary information related to user sessions, such as navigation history or event-related details.Maximum Storage Duration: SessionType: HTTP CookieGoogle7Learn more about this providerSome of the data collected by this provider is for the purposes of personalization and measuring advertising effectiveness.IDEUsed by Google DoubleClick to register and report the website user's actions after viewing or clicking one of the advertiser's ads with the purpose of measuring the efficacy of an ad and to present targeted ads to the user.Maximum Storage Duration: 400 daysType: HTTP Cookietest_cookieA cookie used to check if the user's browser supports cookies. Often linked to ad-serving compatibility and user experience testing.Maximum Storage Duration: 1 dayType: HTTP Cookie_gcl_au [x3]Used by Google AdSense for experimenting with advertisement efficiency across websites using their services.  Maximum Storage Duration: 3 monthsType: HTTP CookieNIDStores Google user preferences and personalisation data. Used for ads and customised content.Maximum Storage Duration: 6 monthsType: HTTP Cookiepagead/1p-conversion/#/Tracks ad conversions for Google Ads and measures campaign performance. Requires explicit consent for tracking.Maximum Storage Duration: SessionType: Pixel TrackerMailchimp4Learn more about this provider_mc_anon_id [x2]Collects data on user behaviour and interaction in order to optimize the website and make advertisement on the website more relevant. Maximum Storage Duration: SessionType: HTTP Cookie_mcid [x2]This cookie registers data on the visitor. The information is used to optimize advertisement relevance. Maximum Storage Duration: 1 yearType: HTTP CookieTwitter Inc.4Learn more about this provideri/adsct [x2]Tracks interactions with Twitter ad content for campaign performance measurement. Requires explicit consent under GDPR.Maximum Storage Duration: SessionType: Pixel Trackermuc_adsCollects data on user behaviour and interaction in order to optimize the website and make advertisement on the website more relevant. Maximum Storage Duration: 400 daysType: HTTP Cookiepersonalization_idTracks user interactions for personalised advertisements and analytics.Maximum Storage Duration: 400 daysType: HTTP CookieYouTube17Learn more about this provider#-#Used to track user’s interaction with embedded content.Maximum Storage Duration: SessionType: HTML Local StorageiU5q-!O9@$Registers a unique ID to keep statistics of what videos from YouTube the user has seen.Maximum Storage Duration: SessionType: HTML Local StorageLAST_RESULT_ENTRY_KEYUsed to track user’s interaction with embedded content.Maximum Storage Duration: SessionType: HTTP CookieLogsDatabaseV2:V#||LogsRequestsStoreUsed to track user’s interaction with embedded content.Maximum Storage Duration: PersistentType: IndexedDBnextIdUsed to track user’s interaction with embedded content, tied to session or playback functionalityMaximum Storage Duration: SessionType: HTTP CookieTESTCOOKIESENABLEDUsed to track user’s interaction with embedded content.Maximum Storage Duration: 1 dayType: HTTP Cookieyt.innertube::nextIdRegisters a unique ID to keep statistics of what videos from YouTube the user has seen.Maximum Storage Duration: PersistentType: HTML Local Storageyt.innertube::requestsRegisters a unique ID to keep statistics of what videos from YouTube the user has seen.Maximum Storage Duration: PersistentType: HTML Local Storageytidb::LAST_RESULT_ENTRY_KEYUsed to track user’s interaction with embedded content.Maximum Storage Duration: PersistentType: HTML Local StorageYtIdbMeta#databasesUsed to track user’s interaction with embedded content.Maximum Storage Duration: PersistentType: IndexedDByt-remote-cast-availableStores the user's video player preferences using embedded YouTube videoMaximum Storage Duration: SessionType: HTML Local Storageyt-remote-cast-installedStores the user's video player preferences using embedded YouTube videoMaximum Storage Duration: SessionType: HTML Local Storageyt-remote-connected-devicesStores the user's video player preferences using embedded YouTube videoMaximum Storage Duration: PersistentType: HTML Local Storageyt-remote-device-idStores the user's video player preferences using embedded YouTube videoMaximum Storage Duration: PersistentType: HTML Local Storageyt-remote-fast-check-periodStores the user's video player preferences using embedded YouTube videoMaximum Storage Duration: SessionType: HTML Local Storageyt-remote-session-appStores the user's video player preferences using embedded YouTube videoMaximum Storage Duration: SessionType: HTML Local Storageyt-remote-session-nameStores the user's video player preferences using embedded YouTube videoMaximum Storage Duration: SessionType: HTML Local Storageconnect.facebook.netsites.ellenmacarthurfoundation.org4lastExternalReferrer [x2]Detects how the user reached the website by registering their last URL-address.Maximum Storage Duration: PersistentType: HTML Local StoragelastExternalReferrerTime [x2]Detects how the user reached the website by registering their last URL-address.Maximum Storage Duration: PersistentType: HTML Local Storagediffuser-cdn.app-us1.comprism.app-us1.com2prism_# [x2]Tracks interactions with promotional content to optimise CRM campaigns. Requires explicit consent as it relates to marketing.Maximum Storage Duration: 30 daysType: HTTP Cookiefelt.com3pagead/1p-user-list/#Tracks if the user has shown interest in specific products or events across multiple websites and detects how the user navigates between sites. This is used for measurement of advertisement efforts and facilitates payment of referral-fees between websites.Maximum Storage Duration: SessionType: Pixel Trackerapi/telemetryCollects data on user behaviour and interaction in order to optimize the website and make advertisement on the website more relevant. Maximum Storage Duration: SessionType: Pixel TrackerhCollects data on user behaviour and interaction in order to optimize the website and make advertisement on the website more relevant. Maximum Storage Duration: SessionType: Pixel TrackerUnclassified   0Unclassified cookies are cookies that we are in the process of classifying, together with the providers of individual cookies.We do not use cookies of this type.Cross-domain consent4 Your consent applies to the following domains:List of domains your consent applies to: circulardesignfashion.emf.org events.ellenmacarthurfoundation.org www.businessforplasticstreaty.org www.ellenmacarthurfoundation.orgCookie declaration last updated on 31/12/2024 by Cookiebot[#IABV2_TITLE#][#IABV2_BODY_INTRO#][#IABV2_BODY_LEGITIMATE_INTEREST_INTRO#][#IABV2_BODY_PREFERENCE_INTRO#][#IABV2_LABEL_PURPOSES#][#IABV2_BODY_PURPOSES_INTRO#][#IABV2_BODY_PURPOSES#][#IABV2_LABEL_FEATURES#][#IABV2_BODY_FEATURES_INTRO#][#IABV2_BODY_FEATURES#][#IABV2_LABEL_PARTNERS#][#IABV2_BODY_PARTNERS_INTRO#][#IABV2_BODY_PARTNERS#]Cookies are small text files that can be used by websites to make a user's experience more efficient.The law states that we can store cookies on your device if they are strictly necessary for the operation of this site. For all other types of cookies we need your permission.This site uses different types of cookies. Some cookies are placed by third party services that appear on our pages.You can at any time change or withdraw your consent from the Cookie Declaration on our website.Learn more about who we are, how you can contact us and how we process personal data in our Privacy Policy. Please state your consent ID and date when you contact us regarding your consent. Do not sell or share my personal informationDeny Allow selection Customize Allow allCircular economyOur workAbout us  EnImproving climate emissions accounting to accelerate the circular economy transitionPublished on 17 January 2025ClimateAs the Greenhouse Gas Protocol plans for revisions to its emissions accounting framework, the Ellen MacArthur Foundation has published an insights paper on how it could better support the circular economy transition.To meet the goals of the Paris Agreement on climate change, we need to rethink the way we make, use, and dispose of products and materials. The move to renewable energyrenewable energyEnergy derived from resources that are not depleted on timescales relevant to the economy, i.e. not geological timescales. and energy efficiency can address approximately half of global greenhouse gas (GHG) emissions. In order to tackle the remaining emissions, we need to accelerate the transition to a circular economycircular economyA systems solution framework that tackles global challenges like climate change, biodiversity loss, waste, and pollution. It is based on three principles, driven by design: eliminate waste and pollution, circulate products and materials (at their highest value), and regenerate nature.. However, the way GHG emissions are currently reported can disincentivise the shift to circular business models and the adoption of circular practices. Businesses and capital markets are not getting the accurate data needed for decision-making on the impact of their circular activities on climate-related risks and opportunities. Addressing this is critical to unlocking the case for circular business models, as well as leveraging their potential to address global challenges, including the biodiversity and pollution crises. It is important to remember that not all emissions reductions are equal. It is possible to reduce CO2e emissions while wasting finite materialsfinite materialsMaterials that are non-renewable on timescales relevant to the economy, i.e. not geological timescales., degrading nature, and polluting land and water, but it is also possible to reduce emissions through activities that keep materials in circulation and regenerate nature.The Greenhouse Gas Protocol, the world’s most widely used emissions accounting framework, is undergoing revisions. The Ellen MacArthur Foundation is taking this opportunity to ensure that emissions accounting for circular activities is ‘true and fair’ — in line with the GHG Protocol’s own objectives.  Working with our Network, we have captured the challenges faced by businesses leading the circular economy transition in a range of sectors, and shared our insights with the GHG Protocol on opportunities to revise its accounting guidance, specifically for Scope 3 emissions (those occurring in a company’s value chain). We have published these insights in the paper Improving climate emissions accounting to accelerate the circular economy transition.The following examples of how current accounting methodologies lead to inaccurate or incomplete emissions calculations, or unfairly favour linear over circular activities, are described in the paper.Switching from linear to circular models of revenue generation: the emissions attributable to the multiple use phases and more complex value chains associated with circular solutions, such as reusereuseThe repeated use of a product or component for its intended purpose without significant modification., repairrepairOperation by which a faulty or broken product or component is returned back to a usable state to fulfil its intended use., and remanufacturing, are not reflected accurately in inventories  Re-use: attributing production emissions only to the first user means that accounting is not incentivising reuse over disposal Improving durability and enabling upgradability: the requirement for advance reporting of anticipated use-phase emissions in year of sale means that:  Companies making their products more durable are penalised because in the year of sale they have to report greater Scope 3 use-phase emissions for the elongated lifetimeThe emissions impact of future upgrades cannot be captured once they are introduced     Selecting end-of-use management: companies are able to exclude emissions from energy-generating incineration and from recycling, reuse, and repair so there is no way to capture the difference in emissions of each optionAssessing investment portfolios: investors are not required to report the Scope 3 emissions of their portfolio companies, although Scope 3 is where their biggest climate impact lies. Their investment decisions will miss the potential emissions impact of shifts from linear to circular activity and business models within portfolio value chains  To address these challenges, the insights paper identifies five opportunities for revisions to the GHG Protocol, with particular focus on the Scope 3 standard and guidance:A note on the GHG Protocol revisions The GHG Protocol anticipates releasing draft standards/guidance for public consultation in 2026 and publishing final standards/guidance in 2027. The review is an opportunity for the standards and guidance to better support companies to account for their emissions as they shift from linear to circular approaches to value creation. Given the wide reach of the GHG Protocol, these revisions have the potential to contribute significantly to normalising circular economy solutions.We encourage all users of emissions data to support the GHG Protocol with its revisions to ensure that accounting provides a true and fair account of the impact of circular activities, in line with our insights and recommendations.DownloadImproving climate emissions accounting to accelerate the circular economy transition is available in English.This paper is intended for businesses, investors, policymakers, industry associations, and sustainability professionals concerned with accurate GHG emissions accounting. It proposes revisions to the GHG Protocol’s methodology so it better reflects business activity aligned with the transition to a circular economy.To quote this paper, please use the following reference: Ellen MacArthur Foundation, Improving climate emissions accounting to accelerate the circular economy transition (2025).You may also likeMeasurement and reporting for the circular economyWhy measurement and reporting is important for the circular economy transition.VideoCompleting the picture - How the circular economy tackles climate changeThe transition to renewable energy is vital if we are to tackle climate change. Yet, with existing...ClimatePublicationCompleting the picture: How the circular economy tackles climate changeRepublication of a paper first published in 2019. How the Circular Economy Tackles Climate Change...ClimateArticleTo fulfil the Paris Agreement we need a circular economyTo achieve net-zero by 2050, we need to address the way we make and use products, materials, and...ClimatePolicyClimate and the circular economyThis topic area looks at how fixing the economy can help fix climate change.ClimateClimateNews and updates fromThe Ellen MacArthur FoundationClick to subscribeThe Ellen MacArthur Foundation works to accelerate the transition to a circular economy. We develop and promote the idea of a circular economy, and work with business, academia, policymakers, and institutions to mobilise systems solutions at scale, globally.Charity Registration No.: 1130306OSCR Registration No.: SC043120Company No.: 6897785Ellen MacArthur Foundation ANBI RSIN nummer: 8257 45 925About usOur networkCareersContact usRegionsMedia centreFollow usLink to EMF Facebook page. Opens in a new tab.Link to EMF LinkedIn page. Opens in a new tab.Link to EMF Twitter page. Opens in a new tab.Link to EMF YouTube page. Opens in a new tab.Link to EMF Instagram page. Opens in a new tab.Link to EMF Medium page. Opens in a new tab.Link to EMF TikTok page. Opens in a new tab.Link to EMF threads page. Opens in a new tab.The work of the Ellen MacArthur Foundation is supported by our Strategic Partners and Partners.Follow usLink to EMF Facebook page. Opens in a new tab.Link to EMF LinkedIn page. Opens in a new tab.Link to EMF Twitter page. Opens in a new tab.Link to EMF YouTube page. Opens in a new tab.Link to EMF Instagram page. Opens in a new tab.Link to EMF Medium page. Opens in a new tab.Link to EMF TikTok page. Opens in a new tab.Link to EMF threads page. Opens in a new tab.© Ellen MacArthur FoundationPowered by ContentfulPoliciesCookies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