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FABRIC Act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Skip to Content</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Home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About</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Read the Bill</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Fact Sheet</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Sign Petition</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Take Action</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Meet the Endorsers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 Menu</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Close Menu</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 Menu</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Close Menu</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Home</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About</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Read the Bill</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Fact Sheet</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Sign Petition</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Take Action</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Meet the Endorsers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Home</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Folder:</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About</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Sign Petition</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Take Action</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Meet the Endorsers</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Read the Bill</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Fact Sheet</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Take Action to Repair FashionCreate Good Jobs With Dignity #PassFABRICAct</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Learn More</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all wear clothes. Where and how they’re made matters. The FABRIC Act introduces groundbreaking new workplace protections and manufacturing incentives to cement the US as the global leader in responsible apparel production.</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We’re reweaving the fabric of the US garment industry.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Garment workers are a cornerstone of the American economy and, for far too long, have faced unsafe working conditions, wage theft, and piecework pay, which often prioritizes fast fashion over the safety of workers. Likewise, the US’s vital apparel manufacturing sectors has faced decades of offshoring pressure and a lack of investments.  The Fashioning Accountability and Building Real Institutional Change (FABRIC Act), introduced in the Senate by Senator Kirsten Gillibrand (NY) and in the House of Representatives by Carolyn Maloney (NY), would protect nearly 100,000 American garment workers and revitalize the garment industry in the United States by improving working conditions, reforming the piece-rate pay scale and investing in domestic apparel production.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FACT SHEET</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 your help, we can support dignified jobs for nearly 100,000 US garment workers and revitalize the nation’s $9 billion apparel industry.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Fashioning Accountability and Building Real Institutional Change Act (FABRIC Act):Enforces minimum wage standards, ending wage theftCombats factory violations with workplace protectionsIncreases transparency of brand practicesRevitalizes domestic manufacturing with a multi-million dollar grant program</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READ THE BILL</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legislation would thread the needle of protecting workers’ rights, putting an end to abusive pay rates, and ensuring equitable compensation for garment workers, while also making historic investments in domestic garment manufacturing so we can not only make American, but buy American.”— Senator Kirsten Gillibrand (D-NY)</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Take action to support The FABRIC Act: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BECOME AN OFFICIAL ENDORSERIf you are a fashion-related business or civil society, media, educational, or labor organization dedicated to sustainability, human and labor rights and you would like to Endorse the FABRIC Act, fill out this quick form. We are accepting endorsements from anywhere in the world. We’re thrilled to have your support!</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CALL YOUR REPRESENTATIVE</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may use the following suggested script when calling your Representative: “Hello. My name is [Name]. I live in [City, State] and my zip code is [ZIP CODE]. I am a constituent, and I am calling on the Representative to support and co-sponsor The FABRIC Act, H.R. 8473.America’s 95,000 garment workers often face wage theft and our apparel manufacturers face unfair competition. The FABRIC Act will level the playing field for responsible business, ensure that garment workers are paid fair wages, and promote much needed job growth. By supporting the FABRIC Act, we can accelerate domestic manufacturing and cement the US as the global leader in transparent and equitable clothing production. Thank you for your time.”FIND YOUR REPRESENTATIVE HEREFIND THEIR NUMBER HERE</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CALL YOUR SENATORS</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may use the following suggested script when calling your Senator: “Hello. My name is [Name]. I live in [City, State] and my zip code is [ZIP CODE]. I am a constituent, and I am calling on the Senator to support and co-sponsor The FABRIC Act, S4213.America’s 95,000 garment workers often face wage theft and our apparel manufacturers face unfair competition. The FABRIC Act will level the playing field for responsible business, ensure that garment workers are paid fair wages, and promote much needed job growth. By supporting the FABRIC Act, we can accelerate domestic manufacturing and cement the US as the global leader in transparent and equitable clothing production. Thank you for your time.”FIND YOUR SENATOR:AK</w:t>
        <w:tab/>
        <w:t xml:space="preserve">(R) MURKOWSKI, Lisa; (202) 224-6665AK (R) SULLIVAN, Dan; (202) 224-3004AL (R) SHELBY, Richard; (202) 224-5744AL (R)  TUBERVILLE, Tommy; (202) 224-4124AR</w:t>
        <w:tab/>
        <w:t xml:space="preserve">(R) BOOZMAN, John; (202) 224-4843AR</w:t>
        <w:tab/>
        <w:t xml:space="preserve">(R) COTTON, Tom; (202) 224-2353AZ</w:t>
        <w:tab/>
        <w:t xml:space="preserve">(D) KELLY, Mark; (202) 224-2235AZ</w:t>
        <w:tab/>
        <w:t xml:space="preserve">(D) SINEMA, Kyrsten; (202) 224-4521CA</w:t>
        <w:tab/>
        <w:t xml:space="preserve">(D) FEINSTEIN, Dianne; (202) 224-3841CA (D) PADILLA, Alex; (202) 224-3553CO</w:t>
        <w:tab/>
        <w:t xml:space="preserve">(D) BENNET, Michael F.; (202) 224-5852CO</w:t>
        <w:tab/>
        <w:t xml:space="preserve">(D) HICKENLOOPER, John W.; (202) 224-5941CT</w:t>
        <w:tab/>
        <w:t xml:space="preserve">(D) BLUMENTHAL, Richard; (202) 224-2823CT</w:t>
        <w:tab/>
        <w:t xml:space="preserve">(D) MURPHY, Christopher; (202) 224-4041DE (D) CARPER, Thomas R.; (202) 224-2441DE</w:t>
        <w:tab/>
        <w:t xml:space="preserve">(D) COONS, Christopher A.; (202) 224-5042FL (R) RUBIO, Marco; (202) 224-3041FL (R) SCOTT, Rick; (202) 224-5274GA</w:t>
        <w:tab/>
        <w:t xml:space="preserve">(D) OSSOFF, Jon; (202) 224-3521GA</w:t>
        <w:tab/>
        <w:t xml:space="preserve">(D) WARNOCK, Raphael G.; (202) 224-3643HI (D) HIRONO, Mazie K.; (202) 224-6361HI (D) SCHATZ, Brian; (202) 224-3934IA (R) ERNST, Joni; (202) 224-3254IA (R) GRASSLEY, Chuck; (202) 224-3744ID (R) CRAPO, Mike; (202) 224-6142ID (R) RISCH, James E.; (202) 224-2752IL (D) DUCKWORTH, Tammy; (202) 224-2854IL (D) DURBIN, Richard J.; (202) 224-2152IN (R) BRAUN, Mike; (202) 224-4814IN (R) YOUNG, Todd; (202) 224-5623KS (R) MARSHALL, Roger; (202) 224-4774KS (R) MORAN, Jerry; (202) 224-6521KY (R) McCONNELL, Mitch; (202) 224-2541KY (R) PAUL, Rand; (202) 224-4343LA (R) CASSIDY, Bill; (202) 224-5824LA (R) KENNEDY, John; (202) 224-4623MA</w:t>
        <w:tab/>
        <w:t xml:space="preserve">(D) MARKEY, Edward J.; (202) 224-2742MA (D) WARREN, Elizabeth; (202) 224-4543MD</w:t>
        <w:tab/>
        <w:t xml:space="preserve">(D) CARDIN, Benjamin L.; (202) 224-4524MD</w:t>
        <w:tab/>
        <w:t xml:space="preserve">(D); VAN HOLLEN, Chris; (202) 224-4654ME</w:t>
        <w:tab/>
        <w:t xml:space="preserve">(R); COLLINS, Susan M.; (202) 224-2523ME (I) KING, Jr., Angus S.; (202) 224-5344MI (D) PETERS, Gary C.; (202) 224-6221MI (D) STABENOW, Debbie; (202) 224-4822MN</w:t>
        <w:tab/>
        <w:t xml:space="preserve">(D) KLOBUCHAR, Amy; (202) 224-3244MN</w:t>
        <w:tab/>
        <w:t xml:space="preserve">(D) SMITH, Tina; (202) 224-5641MO</w:t>
        <w:tab/>
        <w:t xml:space="preserve">(R) BLUNT, Roy; (202) 224-5721MO</w:t>
        <w:tab/>
        <w:t xml:space="preserve">(R) HAWLEY, Josh; (202) 224-6154MS</w:t>
        <w:tab/>
        <w:t xml:space="preserve">(R) HYDE-SMITH, Cindy; (202) 224-5054MS</w:t>
        <w:tab/>
        <w:t xml:space="preserve">(R); WICKER, Roger F.; (202) 224-6253MT (R) DAINES, Steve; (202) 224-2651MT</w:t>
        <w:tab/>
        <w:t xml:space="preserve">(D) TESTER, Jon; (202) 224-2644NC</w:t>
        <w:tab/>
        <w:t xml:space="preserve">(R)</w:t>
        <w:tab/>
        <w:t xml:space="preserve">BURR, Richard; (202) 224-3154NC</w:t>
        <w:tab/>
        <w:t xml:space="preserve">(R)</w:t>
        <w:tab/>
        <w:t xml:space="preserve">TILLIS, Thom; (202) 224-6342ND</w:t>
        <w:tab/>
        <w:t xml:space="preserve">(R)</w:t>
        <w:tab/>
        <w:t xml:space="preserve">CRAMER, Kevin; (202) 224-2043ND</w:t>
        <w:tab/>
        <w:t xml:space="preserve">(R)</w:t>
        <w:tab/>
        <w:t xml:space="preserve">HOEVEN, John; (202) 224-2551NE</w:t>
        <w:tab/>
        <w:t xml:space="preserve">(R)</w:t>
        <w:tab/>
        <w:t xml:space="preserve">FISCHER, Debl; (202) 224-6551NE</w:t>
        <w:tab/>
        <w:t xml:space="preserve">(R)</w:t>
        <w:tab/>
        <w:t xml:space="preserve">SASSE, Ben; (202) 224-4224NH</w:t>
        <w:tab/>
        <w:t xml:space="preserve">(D)</w:t>
        <w:tab/>
        <w:t xml:space="preserve">HASSAN, Maggiek; (202) 224-3324NH</w:t>
        <w:tab/>
        <w:t xml:space="preserve">(D)</w:t>
        <w:tab/>
        <w:t xml:space="preserve">SHAHEEN, Jeanne; (202) 224-2841NJ</w:t>
        <w:tab/>
        <w:t xml:space="preserve">(D)</w:t>
        <w:tab/>
        <w:t xml:space="preserve">BOOKER, Cory A.; (202) 224-3224NJ</w:t>
        <w:tab/>
        <w:t xml:space="preserve">(D)</w:t>
        <w:tab/>
        <w:t xml:space="preserve">MENENDEZ, Robert; (202) 224-4744NM</w:t>
        <w:tab/>
        <w:t xml:space="preserve">(D)</w:t>
        <w:tab/>
        <w:t xml:space="preserve">HEINRICH, Martin; (202) 224-5521NM</w:t>
        <w:tab/>
        <w:t xml:space="preserve">(D)</w:t>
        <w:tab/>
        <w:t xml:space="preserve">LUJAN, Ben Ray; (202) 224-6621NV</w:t>
        <w:tab/>
        <w:t xml:space="preserve">(D)</w:t>
        <w:tab/>
        <w:t xml:space="preserve">CORTEZ MASTO, Catherine; (202) 224-3542NV</w:t>
        <w:tab/>
        <w:t xml:space="preserve">(D)</w:t>
        <w:tab/>
        <w:t xml:space="preserve">ROSEN, Jacky; (202) 224-6244NY</w:t>
        <w:tab/>
        <w:t xml:space="preserve">(D)</w:t>
        <w:tab/>
        <w:t xml:space="preserve">GILLIBRAND, Kirsten E.; (202) 224-4451NY</w:t>
        <w:tab/>
        <w:t xml:space="preserve">(D)</w:t>
        <w:tab/>
        <w:t xml:space="preserve">SCHUMER, Charles E.; (202) 224-6542OH</w:t>
        <w:tab/>
        <w:t xml:space="preserve">(D)</w:t>
        <w:tab/>
        <w:t xml:space="preserve">BROWN, Sherrod; (202) 224-2315OH</w:t>
        <w:tab/>
        <w:t xml:space="preserve">(R)</w:t>
        <w:tab/>
        <w:t xml:space="preserve">PORTMAN, Rob; (202) 224-3353OK</w:t>
        <w:tab/>
        <w:t xml:space="preserve">(R)</w:t>
        <w:tab/>
        <w:t xml:space="preserve">INHOFE, James M.; (202) 224-4721OK</w:t>
        <w:tab/>
        <w:t xml:space="preserve">(R)</w:t>
        <w:tab/>
        <w:t xml:space="preserve">LANKFORD, James; (202) 224-5754OR</w:t>
        <w:tab/>
        <w:t xml:space="preserve">(D)</w:t>
        <w:tab/>
        <w:t xml:space="preserve">MERKLEY, Jeff; (202) 224-3753OR</w:t>
        <w:tab/>
        <w:t xml:space="preserve">(D)</w:t>
        <w:tab/>
        <w:t xml:space="preserve">WYDEN, Ron; (202) 224-5244PA</w:t>
        <w:tab/>
        <w:t xml:space="preserve">(D)</w:t>
        <w:tab/>
        <w:t xml:space="preserve">CASEY, Jr., Robert P.; (202) 224-6324PA</w:t>
        <w:tab/>
        <w:t xml:space="preserve">(R)</w:t>
        <w:tab/>
        <w:t xml:space="preserve">TOOMEY, Patrick J.; (202) 224-4254RI</w:t>
        <w:tab/>
        <w:t xml:space="preserve">(D)</w:t>
        <w:tab/>
        <w:t xml:space="preserve">REED, Jack; (202) 224-4642RI</w:t>
        <w:tab/>
        <w:t xml:space="preserve">(D)</w:t>
        <w:tab/>
        <w:t xml:space="preserve">WHITEHOUSE, Sheldon; (202) 224-2921SC</w:t>
        <w:tab/>
        <w:t xml:space="preserve">(R)</w:t>
        <w:tab/>
        <w:t xml:space="preserve">GRAHAM, Lindsey; (202) 224-5972SC</w:t>
        <w:tab/>
        <w:t xml:space="preserve">(R)</w:t>
        <w:tab/>
        <w:t xml:space="preserve">SCOTT, Tim; (202) 224-6121SD</w:t>
        <w:tab/>
        <w:t xml:space="preserve">(R)</w:t>
        <w:tab/>
        <w:t xml:space="preserve">ROUNDS, Mike; (202) 224-5842SD</w:t>
        <w:tab/>
        <w:t xml:space="preserve">(R)</w:t>
        <w:tab/>
        <w:t xml:space="preserve">THUNE, John; (202) 224-2321TN</w:t>
        <w:tab/>
        <w:t xml:space="preserve">(R)</w:t>
        <w:tab/>
        <w:t xml:space="preserve">BLACKBURN, Marsha; (202) 224-3344TN</w:t>
        <w:tab/>
        <w:t xml:space="preserve">(R)</w:t>
        <w:tab/>
        <w:t xml:space="preserve">HAGERTY, Bill; (202) 224-4944TX</w:t>
        <w:tab/>
        <w:t xml:space="preserve">(R)</w:t>
        <w:tab/>
        <w:t xml:space="preserve">CORNYN, John; (202) 224-2934TX</w:t>
        <w:tab/>
        <w:t xml:space="preserve">(R)</w:t>
        <w:tab/>
        <w:t xml:space="preserve">CRUZ, Ted; (202) 224-5922UT</w:t>
        <w:tab/>
        <w:t xml:space="preserve">(R)</w:t>
        <w:tab/>
        <w:t xml:space="preserve">LEE, Mike; (202) 224-5444UT</w:t>
        <w:tab/>
        <w:t xml:space="preserve">(R)</w:t>
        <w:tab/>
        <w:t xml:space="preserve">ROMNEY, Mitt; (202) 224-5251VA</w:t>
        <w:tab/>
        <w:t xml:space="preserve">(D)</w:t>
        <w:tab/>
        <w:t xml:space="preserve">KAINE, Tim; (202) 224-4024VA</w:t>
        <w:tab/>
        <w:t xml:space="preserve">(D)</w:t>
        <w:tab/>
        <w:t xml:space="preserve">WARNER, Mark R.; (202) 224-2023VT</w:t>
        <w:tab/>
        <w:t xml:space="preserve">(D)</w:t>
        <w:tab/>
        <w:t xml:space="preserve">LEAHY, Patrick; (202) 224-4242VT</w:t>
        <w:tab/>
        <w:t xml:space="preserve">(I)</w:t>
        <w:tab/>
        <w:t xml:space="preserve">SANDERS, Bernie; (202) 224-5141WA</w:t>
        <w:tab/>
        <w:t xml:space="preserve">(D)</w:t>
        <w:tab/>
        <w:t xml:space="preserve">CANTWELL, Maria; (202) 224-3441WA</w:t>
        <w:tab/>
        <w:t xml:space="preserve">(D)</w:t>
        <w:tab/>
        <w:t xml:space="preserve">MURRAY, Patty; (202) 224-2621WI</w:t>
        <w:tab/>
        <w:t xml:space="preserve">(D)</w:t>
        <w:tab/>
        <w:t xml:space="preserve">BALDWIN, Tammy; (202) 224-5653WI</w:t>
        <w:tab/>
        <w:t xml:space="preserve">(R)</w:t>
        <w:tab/>
        <w:t xml:space="preserve">JOHNSON, Ron; (202) 224-5323WV</w:t>
        <w:tab/>
        <w:t xml:space="preserve">(R)</w:t>
        <w:tab/>
        <w:t xml:space="preserve">CAPITO, Shelley Moore; (202) 224-6472WV</w:t>
        <w:tab/>
        <w:t xml:space="preserve">(D)</w:t>
        <w:tab/>
        <w:t xml:space="preserve">MANCHIN III, Joe; (202) 224-3954WY</w:t>
        <w:tab/>
        <w:t xml:space="preserve">(R)</w:t>
        <w:tab/>
        <w:t xml:space="preserve">BARRASSO, John; (202) 224-6441WY</w:t>
        <w:tab/>
        <w:t xml:space="preserve">(R)</w:t>
        <w:tab/>
        <w:t xml:space="preserve">LUMMIS, Cynthia M.; (202) 224-3424</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SHOW SUPPORT ON SOCIAL</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Show your support on social media!Suggested Post 1: I stand with America’s 100,000 garment workers! The #FABRICAct creates good jobs with dignity and revitalizes domestic apparel production. Congress, let’s #PassFABRICAct!Suggested Post 2: The #FABRICAct will ensure American garment workers are fairly paid while revitalizing the entire American garment manufacturing industry. [I'm/”Organization Name” is] proud to endorse it! #PassFABRICActAdditional social media posts and stories can be found here.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 SIGN THE PETITION       Sign and share the official FABRIC Act petition here.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ENDORSERS</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SEEN IN</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Questions? Please contact us at info@thefabricact.org</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FABRIC ActInfo@thefabricact.orgPhotos courtesy Garment Worker Center and Workers United</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AboutFact Sheet Read the Bill</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Social#PassFabricAct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