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offers"/>
      <w:r>
        <w:t xml:space="preserve">Koffers</w:t>
      </w:r>
      <w:bookmarkEnd w:id="20"/>
    </w:p>
    <w:p>
      <w:pPr>
        <w:pStyle w:val="Heading2"/>
      </w:pPr>
      <w:bookmarkStart w:id="21" w:name="beneden"/>
      <w:r>
        <w:t xml:space="preserve">Beneden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Annika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Bruno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Jacob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Jasper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Jonas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Judith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Mohannad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Nicolai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Oliver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Quinn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Johan</w:t>
            </w:r>
          </w:p>
        </w:tc>
      </w:tr>
    </w:tbl>
    <w:p>
      <w:pPr>
        <w:pStyle w:val="Heading2"/>
      </w:pPr>
      <w:bookmarkStart w:id="22" w:name="boven"/>
      <w:r>
        <w:t xml:space="preserve">Boven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Sjoerd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Gast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Gast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Alleen 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Alleen 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Alleen 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Alleen 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Windows, Linux bevriest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Alleen Windows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2020-02-13T12:45:30Z</dcterms:created>
  <dcterms:modified xsi:type="dcterms:W3CDTF">2020-02-13T12:45:30Z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