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41" w:rsidRPr="00D87430" w:rsidRDefault="000F6C41" w:rsidP="00774C31">
      <w:pPr>
        <w:pStyle w:val="NormalWeb"/>
        <w:spacing w:before="0" w:beforeAutospacing="0" w:after="0" w:afterAutospacing="0" w:line="312" w:lineRule="auto"/>
        <w:jc w:val="center"/>
        <w:textAlignment w:val="top"/>
        <w:rPr>
          <w:b/>
          <w:color w:val="000000"/>
          <w:sz w:val="32"/>
          <w:szCs w:val="32"/>
        </w:rPr>
      </w:pPr>
      <w:r w:rsidRPr="00D87430">
        <w:rPr>
          <w:b/>
          <w:color w:val="000000"/>
          <w:sz w:val="32"/>
          <w:szCs w:val="32"/>
        </w:rPr>
        <w:t>THÔNG BÁO MỜI CHÀO GIÁ</w:t>
      </w:r>
    </w:p>
    <w:p w:rsidR="000F6C41" w:rsidRPr="000F6C41" w:rsidRDefault="000F6C41" w:rsidP="009A0BF9">
      <w:pPr>
        <w:pStyle w:val="NormalWeb"/>
        <w:spacing w:before="0" w:beforeAutospacing="0" w:after="0" w:afterAutospacing="0" w:line="312" w:lineRule="auto"/>
        <w:jc w:val="center"/>
        <w:textAlignment w:val="top"/>
        <w:rPr>
          <w:color w:val="000000"/>
          <w:sz w:val="26"/>
          <w:szCs w:val="26"/>
        </w:rPr>
      </w:pPr>
      <w:r w:rsidRPr="000F6C41">
        <w:rPr>
          <w:color w:val="000000"/>
          <w:sz w:val="26"/>
          <w:szCs w:val="26"/>
        </w:rPr>
        <w:t xml:space="preserve">V/v: Cung cấp dịch vụ </w:t>
      </w:r>
      <w:r w:rsidR="009A0BF9">
        <w:rPr>
          <w:color w:val="000000"/>
          <w:sz w:val="26"/>
          <w:szCs w:val="26"/>
        </w:rPr>
        <w:t>vận chuyển hàng hóa năm 2021</w:t>
      </w:r>
    </w:p>
    <w:p w:rsidR="000F6C41" w:rsidRPr="000F6C41" w:rsidRDefault="000F6C41" w:rsidP="000F6C41">
      <w:pPr>
        <w:pStyle w:val="NormalWeb"/>
        <w:spacing w:before="0" w:beforeAutospacing="0" w:after="0" w:afterAutospacing="0" w:line="312" w:lineRule="auto"/>
        <w:jc w:val="both"/>
        <w:textAlignment w:val="top"/>
        <w:rPr>
          <w:color w:val="000000"/>
          <w:sz w:val="26"/>
          <w:szCs w:val="26"/>
        </w:rPr>
      </w:pPr>
      <w:r w:rsidRPr="000F6C41">
        <w:rPr>
          <w:color w:val="000000"/>
          <w:sz w:val="26"/>
          <w:szCs w:val="26"/>
        </w:rPr>
        <w:br/>
        <w:t>Đề nghị các cơ quan, đơn vị quan tâm, nghiên cứu và gửi hồ sơ chào giá theo các yêu cầu sau đây:</w:t>
      </w:r>
    </w:p>
    <w:p w:rsidR="000F6C41" w:rsidRPr="00A03128" w:rsidRDefault="000F6C41" w:rsidP="000517F7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 xml:space="preserve">Yêu cầu công việc: </w:t>
      </w:r>
    </w:p>
    <w:p w:rsidR="000517F7" w:rsidRDefault="000517F7" w:rsidP="000517F7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0517F7">
        <w:rPr>
          <w:color w:val="000000"/>
          <w:sz w:val="26"/>
          <w:szCs w:val="26"/>
        </w:rPr>
        <w:t>Thời gian thực hiện</w:t>
      </w:r>
      <w:r w:rsidR="00A03128">
        <w:rPr>
          <w:color w:val="000000"/>
          <w:sz w:val="26"/>
          <w:szCs w:val="26"/>
        </w:rPr>
        <w:t xml:space="preserve"> hợp đồng</w:t>
      </w:r>
      <w:r w:rsidRPr="000517F7">
        <w:rPr>
          <w:color w:val="000000"/>
          <w:sz w:val="26"/>
          <w:szCs w:val="26"/>
        </w:rPr>
        <w:t xml:space="preserve">: </w:t>
      </w:r>
      <w:r w:rsidR="00B46D7B">
        <w:rPr>
          <w:color w:val="000000"/>
          <w:sz w:val="26"/>
          <w:szCs w:val="26"/>
        </w:rPr>
        <w:t xml:space="preserve">Dự kiến trong vòng </w:t>
      </w:r>
      <w:r w:rsidR="00014AB3">
        <w:rPr>
          <w:color w:val="000000"/>
          <w:sz w:val="26"/>
          <w:szCs w:val="26"/>
        </w:rPr>
        <w:t>01 năm</w:t>
      </w:r>
      <w:r w:rsidR="00B46D7B">
        <w:rPr>
          <w:color w:val="000000"/>
          <w:sz w:val="26"/>
          <w:szCs w:val="26"/>
        </w:rPr>
        <w:t xml:space="preserve"> hoặc đến khi có nhà cung cấp có giá thấp hơn và dịch vụ tốt hơn thay thế, thời gian ký dự kiến từ ngày 08/05/2021.</w:t>
      </w:r>
    </w:p>
    <w:p w:rsidR="000517F7" w:rsidRDefault="000517F7" w:rsidP="000517F7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0517F7">
        <w:rPr>
          <w:color w:val="000000"/>
          <w:sz w:val="26"/>
          <w:szCs w:val="26"/>
        </w:rPr>
        <w:t>Địa điểm thực hiện</w:t>
      </w:r>
      <w:r w:rsidR="00A03128">
        <w:rPr>
          <w:color w:val="000000"/>
          <w:sz w:val="26"/>
          <w:szCs w:val="26"/>
        </w:rPr>
        <w:t xml:space="preserve"> dịch vụ</w:t>
      </w:r>
      <w:r w:rsidRPr="000517F7">
        <w:rPr>
          <w:color w:val="000000"/>
          <w:sz w:val="26"/>
          <w:szCs w:val="26"/>
        </w:rPr>
        <w:t xml:space="preserve">: </w:t>
      </w:r>
      <w:r w:rsidR="00D87430">
        <w:rPr>
          <w:color w:val="000000"/>
          <w:sz w:val="26"/>
          <w:szCs w:val="26"/>
        </w:rPr>
        <w:t>Vận chuyển</w:t>
      </w:r>
      <w:r w:rsidR="002F3ACC">
        <w:rPr>
          <w:color w:val="000000"/>
          <w:sz w:val="26"/>
          <w:szCs w:val="26"/>
        </w:rPr>
        <w:t xml:space="preserve"> hàng h</w:t>
      </w:r>
      <w:bookmarkStart w:id="0" w:name="_GoBack"/>
      <w:bookmarkEnd w:id="0"/>
      <w:r w:rsidR="002F3ACC">
        <w:rPr>
          <w:color w:val="000000"/>
          <w:sz w:val="26"/>
          <w:szCs w:val="26"/>
        </w:rPr>
        <w:t>óa, chứng từ</w:t>
      </w:r>
      <w:r w:rsidR="00D87430">
        <w:rPr>
          <w:color w:val="000000"/>
          <w:sz w:val="26"/>
          <w:szCs w:val="26"/>
        </w:rPr>
        <w:t xml:space="preserve"> từ Hà Nội</w:t>
      </w:r>
      <w:r w:rsidR="00804908">
        <w:rPr>
          <w:color w:val="000000"/>
          <w:sz w:val="26"/>
          <w:szCs w:val="26"/>
        </w:rPr>
        <w:t xml:space="preserve"> </w:t>
      </w:r>
      <w:r w:rsidR="00D87430">
        <w:rPr>
          <w:color w:val="000000"/>
          <w:sz w:val="26"/>
          <w:szCs w:val="26"/>
        </w:rPr>
        <w:t>đi 63 Tỉnh/TP và ngược lại</w:t>
      </w:r>
      <w:r w:rsidR="002F3ACC">
        <w:rPr>
          <w:color w:val="000000"/>
          <w:sz w:val="26"/>
          <w:szCs w:val="26"/>
        </w:rPr>
        <w:t>.</w:t>
      </w:r>
    </w:p>
    <w:p w:rsidR="00FD7CB9" w:rsidRDefault="00FD7CB9" w:rsidP="000517F7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Loại hợp đồng: Đơn giá cố định</w:t>
      </w:r>
      <w:r w:rsidR="002F3ACC">
        <w:rPr>
          <w:color w:val="000000"/>
          <w:sz w:val="26"/>
          <w:szCs w:val="26"/>
        </w:rPr>
        <w:t>.</w:t>
      </w:r>
    </w:p>
    <w:p w:rsidR="00A03128" w:rsidRDefault="00804908" w:rsidP="000517F7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Thời gian thanh to</w:t>
      </w:r>
      <w:r w:rsidR="00325489">
        <w:rPr>
          <w:color w:val="000000"/>
          <w:sz w:val="26"/>
          <w:szCs w:val="26"/>
        </w:rPr>
        <w:t>án: Theo từng tháng, trong vòng</w:t>
      </w:r>
      <w:r>
        <w:rPr>
          <w:color w:val="000000"/>
          <w:sz w:val="26"/>
          <w:szCs w:val="26"/>
        </w:rPr>
        <w:t xml:space="preserve"> 30</w:t>
      </w:r>
      <w:r w:rsidR="00325489">
        <w:rPr>
          <w:color w:val="000000"/>
          <w:sz w:val="26"/>
          <w:szCs w:val="26"/>
        </w:rPr>
        <w:t>-45</w:t>
      </w:r>
      <w:r>
        <w:rPr>
          <w:color w:val="000000"/>
          <w:sz w:val="26"/>
          <w:szCs w:val="26"/>
        </w:rPr>
        <w:t xml:space="preserve"> ngày kể từ ngày Công ty ANSV nhận được bộ chứng từ thanh toán.</w:t>
      </w:r>
    </w:p>
    <w:p w:rsidR="00656B0B" w:rsidRPr="00A03128" w:rsidRDefault="00656B0B" w:rsidP="00656B0B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>Yêu cầu kỹ thuật:</w:t>
      </w:r>
    </w:p>
    <w:p w:rsidR="00656B0B" w:rsidRPr="00325489" w:rsidRDefault="00325489" w:rsidP="00656B0B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325489">
        <w:rPr>
          <w:color w:val="000000"/>
          <w:sz w:val="26"/>
          <w:szCs w:val="26"/>
        </w:rPr>
        <w:t>Phương tiện bốc xếp, vận chuyển, nâng hạ</w:t>
      </w:r>
      <w:r w:rsidR="00656B0B" w:rsidRPr="00325489">
        <w:rPr>
          <w:color w:val="000000"/>
          <w:sz w:val="26"/>
          <w:szCs w:val="26"/>
        </w:rPr>
        <w:t xml:space="preserve"> đảm bảo hoạt động tốt, đầy đủ hồ sơ theo quy định của pháp luật </w:t>
      </w:r>
      <w:r>
        <w:rPr>
          <w:color w:val="000000"/>
          <w:sz w:val="26"/>
          <w:szCs w:val="26"/>
        </w:rPr>
        <w:t xml:space="preserve"> như  bảo hiểm cho phương tiện vận tải, giấy chứng nhận kiểm định, Giấy đăng ký xe</w:t>
      </w:r>
      <w:r w:rsidR="00A03128" w:rsidRPr="00325489">
        <w:rPr>
          <w:color w:val="000000"/>
          <w:sz w:val="26"/>
          <w:szCs w:val="26"/>
        </w:rPr>
        <w:t>….</w:t>
      </w:r>
    </w:p>
    <w:p w:rsidR="00656B0B" w:rsidRPr="00A03128" w:rsidRDefault="00656B0B" w:rsidP="00656B0B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>Đơn giá chào hàng:</w:t>
      </w:r>
    </w:p>
    <w:p w:rsidR="00656B0B" w:rsidRPr="00656B0B" w:rsidRDefault="00656B0B" w:rsidP="00656B0B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656B0B">
        <w:rPr>
          <w:color w:val="000000"/>
          <w:sz w:val="26"/>
          <w:szCs w:val="26"/>
        </w:rPr>
        <w:t xml:space="preserve">Giá chào </w:t>
      </w:r>
      <w:r w:rsidR="00804908">
        <w:rPr>
          <w:color w:val="000000"/>
          <w:sz w:val="26"/>
          <w:szCs w:val="26"/>
        </w:rPr>
        <w:t>trước</w:t>
      </w:r>
      <w:r w:rsidRPr="00656B0B">
        <w:rPr>
          <w:color w:val="000000"/>
          <w:sz w:val="26"/>
          <w:szCs w:val="26"/>
        </w:rPr>
        <w:t xml:space="preserve"> thuế VAT</w:t>
      </w:r>
      <w:r w:rsidR="00804908">
        <w:rPr>
          <w:color w:val="000000"/>
          <w:sz w:val="26"/>
          <w:szCs w:val="26"/>
        </w:rPr>
        <w:t>, theo mẫu biểu đính kèm.</w:t>
      </w:r>
      <w:r w:rsidRPr="00656B0B">
        <w:rPr>
          <w:color w:val="000000"/>
          <w:sz w:val="26"/>
          <w:szCs w:val="26"/>
        </w:rPr>
        <w:t xml:space="preserve"> </w:t>
      </w:r>
    </w:p>
    <w:p w:rsidR="0031032F" w:rsidRPr="00A03128" w:rsidRDefault="0031032F" w:rsidP="0031032F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>Thời gian</w:t>
      </w:r>
      <w:r w:rsidR="00D76050" w:rsidRPr="00A03128">
        <w:rPr>
          <w:b/>
          <w:color w:val="000000"/>
          <w:sz w:val="26"/>
          <w:szCs w:val="26"/>
        </w:rPr>
        <w:t>, địa điểm</w:t>
      </w:r>
      <w:r w:rsidRPr="00A03128">
        <w:rPr>
          <w:b/>
          <w:color w:val="000000"/>
          <w:sz w:val="26"/>
          <w:szCs w:val="26"/>
        </w:rPr>
        <w:t xml:space="preserve"> và hình thức nhận hồ sơ chào giá:</w:t>
      </w:r>
    </w:p>
    <w:p w:rsidR="0031032F" w:rsidRDefault="0031032F" w:rsidP="0031032F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Thời gian</w:t>
      </w:r>
      <w:r w:rsidR="000F6C41" w:rsidRPr="000F6C41">
        <w:rPr>
          <w:color w:val="000000"/>
          <w:sz w:val="26"/>
          <w:szCs w:val="26"/>
        </w:rPr>
        <w:t>: Từ 8h30 ngày</w:t>
      </w:r>
      <w:r w:rsidR="00325489">
        <w:rPr>
          <w:color w:val="000000"/>
          <w:sz w:val="26"/>
          <w:szCs w:val="26"/>
        </w:rPr>
        <w:t xml:space="preserve"> </w:t>
      </w:r>
      <w:r w:rsidR="002F3ACC">
        <w:rPr>
          <w:color w:val="000000"/>
          <w:sz w:val="26"/>
          <w:szCs w:val="26"/>
        </w:rPr>
        <w:t>04</w:t>
      </w:r>
      <w:r w:rsidR="000F6C41" w:rsidRPr="000F6C41">
        <w:rPr>
          <w:color w:val="000000"/>
          <w:sz w:val="26"/>
          <w:szCs w:val="26"/>
        </w:rPr>
        <w:t>/</w:t>
      </w:r>
      <w:r w:rsidR="002F3ACC">
        <w:rPr>
          <w:color w:val="000000"/>
          <w:sz w:val="26"/>
          <w:szCs w:val="26"/>
        </w:rPr>
        <w:t>04</w:t>
      </w:r>
      <w:r w:rsidR="000F6C41" w:rsidRPr="000F6C41">
        <w:rPr>
          <w:color w:val="000000"/>
          <w:sz w:val="26"/>
          <w:szCs w:val="26"/>
        </w:rPr>
        <w:t>/202</w:t>
      </w:r>
      <w:r w:rsidR="000517F7">
        <w:rPr>
          <w:color w:val="000000"/>
          <w:sz w:val="26"/>
          <w:szCs w:val="26"/>
        </w:rPr>
        <w:t>1</w:t>
      </w:r>
      <w:r w:rsidR="000F6C41" w:rsidRPr="000F6C41">
        <w:rPr>
          <w:color w:val="000000"/>
          <w:sz w:val="26"/>
          <w:szCs w:val="26"/>
        </w:rPr>
        <w:t xml:space="preserve"> đến </w:t>
      </w:r>
      <w:r w:rsidR="00D76050">
        <w:rPr>
          <w:color w:val="000000"/>
          <w:sz w:val="26"/>
          <w:szCs w:val="26"/>
        </w:rPr>
        <w:t>13</w:t>
      </w:r>
      <w:r w:rsidR="000F6C41" w:rsidRPr="000F6C41">
        <w:rPr>
          <w:color w:val="000000"/>
          <w:sz w:val="26"/>
          <w:szCs w:val="26"/>
        </w:rPr>
        <w:t xml:space="preserve">h30 ngày </w:t>
      </w:r>
      <w:r w:rsidR="002F3ACC">
        <w:rPr>
          <w:color w:val="000000"/>
          <w:sz w:val="26"/>
          <w:szCs w:val="26"/>
        </w:rPr>
        <w:t>20/04</w:t>
      </w:r>
      <w:r>
        <w:rPr>
          <w:color w:val="000000"/>
          <w:sz w:val="26"/>
          <w:szCs w:val="26"/>
        </w:rPr>
        <w:t>/2021</w:t>
      </w:r>
      <w:r w:rsidR="000F6C41" w:rsidRPr="000F6C41">
        <w:rPr>
          <w:color w:val="000000"/>
          <w:sz w:val="26"/>
          <w:szCs w:val="26"/>
        </w:rPr>
        <w:t xml:space="preserve"> </w:t>
      </w:r>
    </w:p>
    <w:p w:rsidR="000F6C41" w:rsidRPr="000F6C41" w:rsidRDefault="000F6C41" w:rsidP="0031032F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0F6C41">
        <w:rPr>
          <w:color w:val="000000"/>
          <w:sz w:val="26"/>
          <w:szCs w:val="26"/>
        </w:rPr>
        <w:t>Phương thức gửi hồ sơ chào giá: Gửi trực tiếp hoặc gửi qua đường bưu điện</w:t>
      </w:r>
      <w:r w:rsidR="0031032F">
        <w:rPr>
          <w:color w:val="000000"/>
          <w:sz w:val="26"/>
          <w:szCs w:val="26"/>
        </w:rPr>
        <w:t xml:space="preserve"> hoặc qua email (scan file PDF)</w:t>
      </w:r>
    </w:p>
    <w:p w:rsidR="000F6C41" w:rsidRPr="0031032F" w:rsidRDefault="00CC265C" w:rsidP="000F6C41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Địa điểm</w:t>
      </w:r>
      <w:r w:rsidR="000F6C41" w:rsidRPr="0031032F">
        <w:rPr>
          <w:color w:val="000000"/>
          <w:sz w:val="26"/>
          <w:szCs w:val="26"/>
        </w:rPr>
        <w:t xml:space="preserve">: </w:t>
      </w:r>
      <w:r w:rsidR="00DA4692" w:rsidRPr="0031032F">
        <w:rPr>
          <w:color w:val="000000"/>
          <w:sz w:val="26"/>
          <w:szCs w:val="26"/>
        </w:rPr>
        <w:t>Công ty TNHH Thiết bị Viễn thông ANSV – 124 Hoàng Quốc Việt, Nghĩa Tân, Cầu Giấy, Hà Nội</w:t>
      </w:r>
    </w:p>
    <w:p w:rsidR="0031032F" w:rsidRDefault="000F6C41" w:rsidP="000F6C41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31032F">
        <w:rPr>
          <w:color w:val="000000"/>
          <w:sz w:val="26"/>
          <w:szCs w:val="26"/>
        </w:rPr>
        <w:t xml:space="preserve">Người liên hệ: Mr. </w:t>
      </w:r>
      <w:r w:rsidR="00DA4692" w:rsidRPr="0031032F">
        <w:rPr>
          <w:color w:val="000000"/>
          <w:sz w:val="26"/>
          <w:szCs w:val="26"/>
        </w:rPr>
        <w:t>Ngô Trung Thành</w:t>
      </w:r>
      <w:r w:rsidRPr="0031032F">
        <w:rPr>
          <w:color w:val="000000"/>
          <w:sz w:val="26"/>
          <w:szCs w:val="26"/>
        </w:rPr>
        <w:t xml:space="preserve"> </w:t>
      </w:r>
      <w:r w:rsidR="0031032F" w:rsidRPr="0031032F">
        <w:rPr>
          <w:color w:val="000000"/>
          <w:sz w:val="26"/>
          <w:szCs w:val="26"/>
        </w:rPr>
        <w:t xml:space="preserve">- Điện thoại: </w:t>
      </w:r>
      <w:r w:rsidR="00325489">
        <w:rPr>
          <w:color w:val="000000"/>
          <w:sz w:val="26"/>
          <w:szCs w:val="26"/>
        </w:rPr>
        <w:t xml:space="preserve">0912.911.468 </w:t>
      </w:r>
      <w:r w:rsidR="0031032F" w:rsidRPr="0031032F">
        <w:rPr>
          <w:color w:val="000000"/>
          <w:sz w:val="26"/>
          <w:szCs w:val="26"/>
        </w:rPr>
        <w:t xml:space="preserve">- Email: </w:t>
      </w:r>
      <w:hyperlink r:id="rId6" w:history="1">
        <w:r w:rsidR="0031032F" w:rsidRPr="00DC0817">
          <w:rPr>
            <w:rStyle w:val="Hyperlink"/>
            <w:sz w:val="26"/>
            <w:szCs w:val="26"/>
          </w:rPr>
          <w:t>ngotrungthanh@ansv.vn</w:t>
        </w:r>
      </w:hyperlink>
    </w:p>
    <w:p w:rsidR="00D76050" w:rsidRPr="00A03128" w:rsidRDefault="00D76050" w:rsidP="00D76050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 xml:space="preserve">Điều kiện xem xét </w:t>
      </w:r>
      <w:r w:rsidR="00CC265C" w:rsidRPr="00A03128">
        <w:rPr>
          <w:b/>
          <w:color w:val="000000"/>
          <w:sz w:val="26"/>
          <w:szCs w:val="26"/>
        </w:rPr>
        <w:t>lựa chọn thương thảo ký kết hợp đồng</w:t>
      </w:r>
      <w:r w:rsidRPr="00A03128">
        <w:rPr>
          <w:b/>
          <w:color w:val="000000"/>
          <w:sz w:val="26"/>
          <w:szCs w:val="26"/>
        </w:rPr>
        <w:t>:</w:t>
      </w:r>
    </w:p>
    <w:p w:rsidR="00D76050" w:rsidRPr="00D76050" w:rsidRDefault="00CC265C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Báo giá</w:t>
      </w:r>
      <w:r w:rsidR="00D76050" w:rsidRPr="00D76050">
        <w:rPr>
          <w:color w:val="000000"/>
          <w:sz w:val="26"/>
          <w:szCs w:val="26"/>
        </w:rPr>
        <w:t xml:space="preserve"> được tiếp nhận trước 1</w:t>
      </w:r>
      <w:r w:rsidR="00D76050">
        <w:rPr>
          <w:color w:val="000000"/>
          <w:sz w:val="26"/>
          <w:szCs w:val="26"/>
        </w:rPr>
        <w:t>3h30</w:t>
      </w:r>
      <w:r w:rsidR="00D76050" w:rsidRPr="00D76050">
        <w:rPr>
          <w:color w:val="000000"/>
          <w:sz w:val="26"/>
          <w:szCs w:val="26"/>
        </w:rPr>
        <w:t xml:space="preserve"> ngày </w:t>
      </w:r>
      <w:r w:rsidR="002F3ACC">
        <w:rPr>
          <w:color w:val="000000"/>
          <w:sz w:val="26"/>
          <w:szCs w:val="26"/>
        </w:rPr>
        <w:t>20</w:t>
      </w:r>
      <w:r w:rsidR="00D76050" w:rsidRPr="00D76050">
        <w:rPr>
          <w:color w:val="000000"/>
          <w:sz w:val="26"/>
          <w:szCs w:val="26"/>
        </w:rPr>
        <w:t>/</w:t>
      </w:r>
      <w:r w:rsidR="002F3ACC">
        <w:rPr>
          <w:color w:val="000000"/>
          <w:sz w:val="26"/>
          <w:szCs w:val="26"/>
        </w:rPr>
        <w:t>04</w:t>
      </w:r>
      <w:r w:rsidR="00D76050">
        <w:rPr>
          <w:color w:val="000000"/>
          <w:sz w:val="26"/>
          <w:szCs w:val="26"/>
        </w:rPr>
        <w:t>/2021</w:t>
      </w:r>
    </w:p>
    <w:p w:rsidR="00D76050" w:rsidRPr="00D76050" w:rsidRDefault="00D76050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D76050">
        <w:rPr>
          <w:color w:val="000000"/>
          <w:sz w:val="26"/>
          <w:szCs w:val="26"/>
        </w:rPr>
        <w:t>Đáp ứng</w:t>
      </w:r>
      <w:r>
        <w:rPr>
          <w:color w:val="000000"/>
          <w:sz w:val="26"/>
          <w:szCs w:val="26"/>
        </w:rPr>
        <w:t xml:space="preserve"> yêu cầu kỹ thuật và thương mại</w:t>
      </w:r>
    </w:p>
    <w:p w:rsidR="00D76050" w:rsidRPr="00D76050" w:rsidRDefault="00D76050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D76050">
        <w:rPr>
          <w:color w:val="000000"/>
          <w:sz w:val="26"/>
          <w:szCs w:val="26"/>
        </w:rPr>
        <w:t>Có hi</w:t>
      </w:r>
      <w:r>
        <w:rPr>
          <w:color w:val="000000"/>
          <w:sz w:val="26"/>
          <w:szCs w:val="26"/>
        </w:rPr>
        <w:t>ệu lực chào giá ít nhất 30 ngày</w:t>
      </w:r>
    </w:p>
    <w:p w:rsidR="00D76050" w:rsidRPr="00D76050" w:rsidRDefault="00D76050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Có giá chào thấp nhất</w:t>
      </w:r>
      <w:r w:rsidR="002F3ACC">
        <w:rPr>
          <w:color w:val="000000"/>
          <w:sz w:val="26"/>
          <w:szCs w:val="26"/>
        </w:rPr>
        <w:t xml:space="preserve"> và dịch vụ tốt nhất</w:t>
      </w:r>
    </w:p>
    <w:p w:rsidR="000F6C41" w:rsidRPr="00A03128" w:rsidRDefault="000F6C41" w:rsidP="000F6C41">
      <w:pPr>
        <w:pStyle w:val="NormalWeb"/>
        <w:spacing w:before="0" w:beforeAutospacing="0" w:after="0" w:afterAutospacing="0" w:line="312" w:lineRule="auto"/>
        <w:jc w:val="both"/>
        <w:textAlignment w:val="top"/>
        <w:rPr>
          <w:b/>
          <w:color w:val="000000"/>
          <w:sz w:val="26"/>
          <w:szCs w:val="26"/>
        </w:rPr>
      </w:pPr>
      <w:r w:rsidRPr="00A03128">
        <w:rPr>
          <w:b/>
          <w:color w:val="000000"/>
          <w:sz w:val="26"/>
          <w:szCs w:val="26"/>
        </w:rPr>
        <w:t>4. Yêu cầu đối với nhà cung cấp:</w:t>
      </w:r>
    </w:p>
    <w:p w:rsidR="000F6C41" w:rsidRPr="000F6C41" w:rsidRDefault="000F6C41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0F6C41">
        <w:rPr>
          <w:color w:val="000000"/>
          <w:sz w:val="26"/>
          <w:szCs w:val="26"/>
        </w:rPr>
        <w:t>Có Giấy đăng ký kinh doanh/ Giấy đăng ký hoạt động hợp pháp với ngành nghề kinh doanh liên quan đến hạng mục thực hiện (bản sao</w:t>
      </w:r>
      <w:r w:rsidR="00D76050">
        <w:rPr>
          <w:color w:val="000000"/>
          <w:sz w:val="26"/>
          <w:szCs w:val="26"/>
        </w:rPr>
        <w:t xml:space="preserve"> công chứng</w:t>
      </w:r>
      <w:r w:rsidR="00D87430">
        <w:rPr>
          <w:color w:val="000000"/>
          <w:sz w:val="26"/>
          <w:szCs w:val="26"/>
        </w:rPr>
        <w:t>)</w:t>
      </w:r>
    </w:p>
    <w:p w:rsidR="000F6C41" w:rsidRPr="000F6C41" w:rsidRDefault="000F6C41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 w:rsidRPr="000F6C41">
        <w:rPr>
          <w:color w:val="000000"/>
          <w:sz w:val="26"/>
          <w:szCs w:val="26"/>
        </w:rPr>
        <w:lastRenderedPageBreak/>
        <w:t>Có kinh nghiệm</w:t>
      </w:r>
      <w:r w:rsidR="00D76050">
        <w:rPr>
          <w:color w:val="000000"/>
          <w:sz w:val="26"/>
          <w:szCs w:val="26"/>
        </w:rPr>
        <w:t xml:space="preserve"> và năng lực</w:t>
      </w:r>
      <w:r w:rsidRPr="000F6C41">
        <w:rPr>
          <w:color w:val="000000"/>
          <w:sz w:val="26"/>
          <w:szCs w:val="26"/>
        </w:rPr>
        <w:t xml:space="preserve"> </w:t>
      </w:r>
      <w:r w:rsidR="00D76050">
        <w:rPr>
          <w:color w:val="000000"/>
          <w:sz w:val="26"/>
          <w:szCs w:val="26"/>
        </w:rPr>
        <w:t>thực hiện dịch vụ vận chuyển hàng hóa</w:t>
      </w:r>
      <w:r w:rsidRPr="000F6C41">
        <w:rPr>
          <w:color w:val="000000"/>
          <w:sz w:val="26"/>
          <w:szCs w:val="26"/>
        </w:rPr>
        <w:t xml:space="preserve">: Đơn vị đã từng thực hiện hợp đồng tương tự (cung cấp </w:t>
      </w:r>
      <w:r w:rsidR="00D76050">
        <w:rPr>
          <w:color w:val="000000"/>
          <w:sz w:val="26"/>
          <w:szCs w:val="26"/>
        </w:rPr>
        <w:t>các</w:t>
      </w:r>
      <w:r w:rsidRPr="000F6C41">
        <w:rPr>
          <w:color w:val="000000"/>
          <w:sz w:val="26"/>
          <w:szCs w:val="26"/>
        </w:rPr>
        <w:t xml:space="preserve"> bản sao</w:t>
      </w:r>
      <w:r w:rsidR="00D76050">
        <w:rPr>
          <w:color w:val="000000"/>
          <w:sz w:val="26"/>
          <w:szCs w:val="26"/>
        </w:rPr>
        <w:t xml:space="preserve"> công chứng</w:t>
      </w:r>
      <w:r w:rsidRPr="000F6C41">
        <w:rPr>
          <w:color w:val="000000"/>
          <w:sz w:val="26"/>
          <w:szCs w:val="26"/>
        </w:rPr>
        <w:t xml:space="preserve"> hợp đồng </w:t>
      </w:r>
      <w:r w:rsidR="00D76050">
        <w:rPr>
          <w:color w:val="000000"/>
          <w:sz w:val="26"/>
          <w:szCs w:val="26"/>
        </w:rPr>
        <w:t>tương tự</w:t>
      </w:r>
      <w:r w:rsidR="00D87430">
        <w:rPr>
          <w:color w:val="000000"/>
          <w:sz w:val="26"/>
          <w:szCs w:val="26"/>
        </w:rPr>
        <w:t>)</w:t>
      </w:r>
      <w:r w:rsidR="002F3ACC">
        <w:rPr>
          <w:color w:val="000000"/>
          <w:sz w:val="26"/>
          <w:szCs w:val="26"/>
        </w:rPr>
        <w:t>.</w:t>
      </w:r>
    </w:p>
    <w:p w:rsidR="00D76050" w:rsidRPr="00D76050" w:rsidRDefault="00D76050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Cam kết</w:t>
      </w:r>
      <w:r w:rsidRPr="00D76050">
        <w:rPr>
          <w:color w:val="000000"/>
          <w:sz w:val="26"/>
          <w:szCs w:val="26"/>
        </w:rPr>
        <w:t xml:space="preserve"> chịu mọi trách nhiệm về an toàn hàng hóa, không bị tổn thất, mất</w:t>
      </w:r>
      <w:r w:rsidR="00D87430">
        <w:rPr>
          <w:color w:val="000000"/>
          <w:sz w:val="26"/>
          <w:szCs w:val="26"/>
        </w:rPr>
        <w:t xml:space="preserve"> mát trong quá trình vận chuyển</w:t>
      </w:r>
      <w:r w:rsidR="00575733">
        <w:rPr>
          <w:color w:val="000000"/>
          <w:sz w:val="26"/>
          <w:szCs w:val="26"/>
        </w:rPr>
        <w:t>. Nếu mất mát, tổn thất phải bồi thường 100%.</w:t>
      </w:r>
    </w:p>
    <w:p w:rsidR="00D76050" w:rsidRDefault="00D76050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Cam kết</w:t>
      </w:r>
      <w:r w:rsidRPr="00D76050">
        <w:rPr>
          <w:color w:val="000000"/>
          <w:sz w:val="26"/>
          <w:szCs w:val="26"/>
        </w:rPr>
        <w:t xml:space="preserve"> phải có biện pháp đảm bảo an toàn lao động, an toàn giao thông và an toàn phòng chống cháy nổ trong quá trình vận chuyển phù hợp với các </w:t>
      </w:r>
      <w:r w:rsidR="00D87430">
        <w:rPr>
          <w:color w:val="000000"/>
          <w:sz w:val="26"/>
          <w:szCs w:val="26"/>
        </w:rPr>
        <w:t>quy định hiện hành của nhà nước</w:t>
      </w:r>
      <w:r w:rsidR="00B71CB6">
        <w:rPr>
          <w:color w:val="000000"/>
          <w:sz w:val="26"/>
          <w:szCs w:val="26"/>
        </w:rPr>
        <w:t>.</w:t>
      </w:r>
    </w:p>
    <w:p w:rsidR="00B71CB6" w:rsidRPr="00D76050" w:rsidRDefault="00B71CB6" w:rsidP="00D76050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284" w:hanging="284"/>
        <w:jc w:val="both"/>
        <w:textAlignment w:val="top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Cam kết đến nhận hàng trong vòng từ 30-45 phút kể từ khi nhận được thông báo nhận hàng. Có nhân viên phụ trách </w:t>
      </w:r>
      <w:r w:rsidR="00302972">
        <w:rPr>
          <w:color w:val="000000"/>
          <w:sz w:val="26"/>
          <w:szCs w:val="26"/>
        </w:rPr>
        <w:t>để kiểm tra tình trạng các đơn hàng.</w:t>
      </w:r>
    </w:p>
    <w:p w:rsidR="00D76050" w:rsidRPr="000517F7" w:rsidRDefault="00D76050" w:rsidP="000517F7">
      <w:pPr>
        <w:shd w:val="clear" w:color="auto" w:fill="FFFFFF"/>
        <w:ind w:right="0"/>
        <w:jc w:val="left"/>
        <w:rPr>
          <w:rFonts w:ascii="Arial" w:eastAsia="Times New Roman" w:hAnsi="Arial" w:cs="Arial"/>
          <w:color w:val="333333"/>
          <w:sz w:val="21"/>
          <w:szCs w:val="21"/>
        </w:rPr>
      </w:pPr>
    </w:p>
    <w:p w:rsidR="00D752D4" w:rsidRPr="000F6C41" w:rsidRDefault="00D752D4" w:rsidP="000F6C41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sectPr w:rsidR="00D752D4" w:rsidRPr="000F6C41" w:rsidSect="000F6C41">
      <w:pgSz w:w="11907" w:h="16840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667E0"/>
    <w:multiLevelType w:val="hybridMultilevel"/>
    <w:tmpl w:val="A67C7A92"/>
    <w:lvl w:ilvl="0" w:tplc="F8A8E8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3082D"/>
    <w:multiLevelType w:val="hybridMultilevel"/>
    <w:tmpl w:val="AE44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413C1"/>
    <w:multiLevelType w:val="hybridMultilevel"/>
    <w:tmpl w:val="E96EC05A"/>
    <w:lvl w:ilvl="0" w:tplc="2488D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2254C"/>
    <w:multiLevelType w:val="hybridMultilevel"/>
    <w:tmpl w:val="994C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41"/>
    <w:rsid w:val="00014AB3"/>
    <w:rsid w:val="000517F7"/>
    <w:rsid w:val="000C6785"/>
    <w:rsid w:val="000F6C41"/>
    <w:rsid w:val="00254863"/>
    <w:rsid w:val="002F3ACC"/>
    <w:rsid w:val="00302972"/>
    <w:rsid w:val="0031032F"/>
    <w:rsid w:val="00325489"/>
    <w:rsid w:val="004A32F9"/>
    <w:rsid w:val="00534D25"/>
    <w:rsid w:val="00575733"/>
    <w:rsid w:val="00656B0B"/>
    <w:rsid w:val="006C44D0"/>
    <w:rsid w:val="00744154"/>
    <w:rsid w:val="00745AAF"/>
    <w:rsid w:val="00774C31"/>
    <w:rsid w:val="00804908"/>
    <w:rsid w:val="008D72A0"/>
    <w:rsid w:val="009A0BF9"/>
    <w:rsid w:val="00A03128"/>
    <w:rsid w:val="00B46D7B"/>
    <w:rsid w:val="00B71CB6"/>
    <w:rsid w:val="00BD19D2"/>
    <w:rsid w:val="00CC265C"/>
    <w:rsid w:val="00D752D4"/>
    <w:rsid w:val="00D76050"/>
    <w:rsid w:val="00D87430"/>
    <w:rsid w:val="00DA4692"/>
    <w:rsid w:val="00F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2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4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17F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17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6B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4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4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2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4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17F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17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6B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4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4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otrungthanh@ansv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</dc:creator>
  <cp:lastModifiedBy>NCT</cp:lastModifiedBy>
  <cp:revision>2</cp:revision>
  <dcterms:created xsi:type="dcterms:W3CDTF">2022-04-21T02:26:00Z</dcterms:created>
  <dcterms:modified xsi:type="dcterms:W3CDTF">2022-04-21T02:26:00Z</dcterms:modified>
</cp:coreProperties>
</file>