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AB6" w:rsidRDefault="00E43AB6" w:rsidP="00E43AB6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Универзитет у Београду</w:t>
      </w:r>
    </w:p>
    <w:p w:rsidR="00E43AB6" w:rsidRPr="0065266A" w:rsidRDefault="00E43AB6" w:rsidP="00E43AB6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Електротехнички факултет</w:t>
      </w:r>
    </w:p>
    <w:p w:rsidR="00E43AB6" w:rsidRDefault="00E43AB6" w:rsidP="00E43AB6">
      <w:pPr>
        <w:jc w:val="center"/>
        <w:rPr>
          <w:sz w:val="32"/>
          <w:szCs w:val="32"/>
          <w:lang w:val="sr-Cyrl-CS"/>
        </w:rPr>
      </w:pPr>
      <w:r>
        <w:rPr>
          <w:sz w:val="32"/>
          <w:szCs w:val="32"/>
          <w:lang w:val="sr-Cyrl-CS"/>
        </w:rPr>
        <w:t>Београд, Булевар краља Александра 73</w:t>
      </w:r>
    </w:p>
    <w:p w:rsidR="00E43AB6" w:rsidRDefault="00E43AB6" w:rsidP="00E43AB6">
      <w:pPr>
        <w:spacing w:line="360" w:lineRule="auto"/>
        <w:rPr>
          <w:sz w:val="32"/>
          <w:szCs w:val="32"/>
          <w:lang w:val="sr-Cyrl-CS"/>
        </w:rPr>
      </w:pPr>
    </w:p>
    <w:p w:rsidR="00E43AB6" w:rsidRDefault="00E43AB6" w:rsidP="00E43AB6">
      <w:pPr>
        <w:spacing w:line="360" w:lineRule="auto"/>
        <w:rPr>
          <w:sz w:val="32"/>
          <w:szCs w:val="32"/>
          <w:lang w:val="sr-Cyrl-CS"/>
        </w:rPr>
      </w:pPr>
    </w:p>
    <w:p w:rsidR="00E43AB6" w:rsidRDefault="00E43AB6" w:rsidP="00E43AB6">
      <w:pPr>
        <w:spacing w:line="360" w:lineRule="auto"/>
        <w:rPr>
          <w:sz w:val="32"/>
          <w:szCs w:val="32"/>
          <w:lang w:val="sr-Cyrl-CS"/>
        </w:rPr>
      </w:pPr>
    </w:p>
    <w:p w:rsidR="00E43AB6" w:rsidRDefault="00E43AB6" w:rsidP="00E43AB6">
      <w:pPr>
        <w:spacing w:line="360" w:lineRule="auto"/>
        <w:rPr>
          <w:sz w:val="32"/>
          <w:szCs w:val="32"/>
          <w:lang w:val="sr-Cyrl-CS"/>
        </w:rPr>
      </w:pPr>
    </w:p>
    <w:p w:rsidR="00E43AB6" w:rsidRDefault="00E43AB6" w:rsidP="00E43AB6">
      <w:pPr>
        <w:spacing w:line="360" w:lineRule="auto"/>
        <w:rPr>
          <w:sz w:val="32"/>
          <w:szCs w:val="32"/>
          <w:lang w:val="sr-Cyrl-CS"/>
        </w:rPr>
      </w:pPr>
    </w:p>
    <w:p w:rsidR="00E43AB6" w:rsidRDefault="00E43AB6" w:rsidP="00E43AB6">
      <w:pPr>
        <w:spacing w:line="360" w:lineRule="auto"/>
        <w:rPr>
          <w:sz w:val="32"/>
          <w:szCs w:val="32"/>
          <w:lang w:val="sr-Cyrl-CS"/>
        </w:rPr>
      </w:pPr>
    </w:p>
    <w:p w:rsidR="00E43AB6" w:rsidRDefault="00E43AB6" w:rsidP="00E43AB6">
      <w:pPr>
        <w:spacing w:line="360" w:lineRule="auto"/>
        <w:rPr>
          <w:sz w:val="32"/>
          <w:szCs w:val="32"/>
          <w:lang w:val="sr-Cyrl-CS"/>
        </w:rPr>
      </w:pPr>
    </w:p>
    <w:p w:rsidR="00E43AB6" w:rsidRDefault="00E43AB6" w:rsidP="00E43AB6">
      <w:pPr>
        <w:spacing w:line="360" w:lineRule="auto"/>
        <w:rPr>
          <w:sz w:val="32"/>
          <w:szCs w:val="32"/>
          <w:lang w:val="sr-Cyrl-CS"/>
        </w:rPr>
      </w:pPr>
    </w:p>
    <w:p w:rsidR="00E43AB6" w:rsidRPr="00AC1D86" w:rsidRDefault="00E43AB6" w:rsidP="00E43AB6">
      <w:pPr>
        <w:spacing w:line="360" w:lineRule="auto"/>
        <w:jc w:val="center"/>
        <w:rPr>
          <w:b/>
          <w:sz w:val="36"/>
          <w:szCs w:val="36"/>
          <w:lang w:val="sr-Cyrl-CS"/>
        </w:rPr>
      </w:pPr>
      <w:r>
        <w:rPr>
          <w:b/>
          <w:sz w:val="36"/>
          <w:szCs w:val="36"/>
          <w:lang w:val="sr-Cyrl-CS"/>
        </w:rPr>
        <w:t>Пројекат из предмета Системски Софтвер</w:t>
      </w:r>
    </w:p>
    <w:p w:rsidR="00E43AB6" w:rsidRPr="00DB3FEA" w:rsidRDefault="00E43AB6" w:rsidP="00E43AB6">
      <w:pPr>
        <w:spacing w:line="360" w:lineRule="auto"/>
        <w:jc w:val="center"/>
        <w:rPr>
          <w:b/>
          <w:sz w:val="36"/>
          <w:szCs w:val="36"/>
          <w:lang w:val="sr-Cyrl-CS"/>
        </w:rPr>
      </w:pPr>
      <w:r>
        <w:rPr>
          <w:b/>
          <w:sz w:val="36"/>
          <w:szCs w:val="36"/>
          <w:lang w:val="sr-Cyrl-CS"/>
        </w:rPr>
        <w:t>ДВОПРОЛАЗНИ АСЕМБЛЕР</w:t>
      </w:r>
    </w:p>
    <w:p w:rsidR="00E43AB6" w:rsidRDefault="00E43AB6" w:rsidP="00E43AB6">
      <w:pPr>
        <w:spacing w:line="360" w:lineRule="auto"/>
        <w:jc w:val="center"/>
        <w:rPr>
          <w:sz w:val="32"/>
          <w:szCs w:val="32"/>
          <w:lang w:val="sr-Cyrl-CS"/>
        </w:rPr>
      </w:pPr>
    </w:p>
    <w:p w:rsidR="00E43AB6" w:rsidRDefault="00E43AB6" w:rsidP="00E43AB6">
      <w:pPr>
        <w:spacing w:line="360" w:lineRule="auto"/>
        <w:jc w:val="center"/>
        <w:rPr>
          <w:sz w:val="32"/>
          <w:szCs w:val="32"/>
          <w:lang w:val="sr-Cyrl-CS"/>
        </w:rPr>
      </w:pPr>
    </w:p>
    <w:p w:rsidR="00E43AB6" w:rsidRDefault="00E43AB6" w:rsidP="00E43AB6">
      <w:pPr>
        <w:spacing w:line="360" w:lineRule="auto"/>
        <w:jc w:val="center"/>
        <w:rPr>
          <w:sz w:val="32"/>
          <w:szCs w:val="32"/>
          <w:lang w:val="sr-Cyrl-CS"/>
        </w:rPr>
      </w:pPr>
    </w:p>
    <w:p w:rsidR="00E43AB6" w:rsidRDefault="00E43AB6" w:rsidP="00E43AB6">
      <w:pPr>
        <w:spacing w:line="360" w:lineRule="auto"/>
        <w:jc w:val="center"/>
        <w:rPr>
          <w:sz w:val="32"/>
          <w:szCs w:val="32"/>
          <w:lang w:val="sr-Cyrl-CS"/>
        </w:rPr>
      </w:pPr>
    </w:p>
    <w:p w:rsidR="00E43AB6" w:rsidRDefault="00E43AB6" w:rsidP="00E43AB6">
      <w:pPr>
        <w:spacing w:line="360" w:lineRule="auto"/>
        <w:jc w:val="center"/>
        <w:rPr>
          <w:sz w:val="32"/>
          <w:szCs w:val="32"/>
          <w:lang w:val="sr-Cyrl-CS"/>
        </w:rPr>
      </w:pPr>
    </w:p>
    <w:p w:rsidR="00E43AB6" w:rsidRDefault="00E43AB6" w:rsidP="00E43AB6">
      <w:pPr>
        <w:spacing w:line="360" w:lineRule="auto"/>
        <w:jc w:val="center"/>
        <w:rPr>
          <w:sz w:val="32"/>
          <w:szCs w:val="32"/>
          <w:lang w:val="sr-Cyrl-CS"/>
        </w:rPr>
      </w:pPr>
    </w:p>
    <w:p w:rsidR="00E43AB6" w:rsidRDefault="00E43AB6" w:rsidP="00E43AB6">
      <w:pPr>
        <w:spacing w:line="360" w:lineRule="auto"/>
        <w:jc w:val="center"/>
        <w:rPr>
          <w:sz w:val="32"/>
          <w:szCs w:val="32"/>
          <w:lang w:val="sr-Cyrl-CS"/>
        </w:rPr>
      </w:pPr>
    </w:p>
    <w:p w:rsidR="00E43AB6" w:rsidRPr="00AC1D86" w:rsidRDefault="00E43AB6" w:rsidP="00E43AB6">
      <w:pPr>
        <w:tabs>
          <w:tab w:val="center" w:pos="1843"/>
          <w:tab w:val="center" w:pos="6946"/>
        </w:tabs>
        <w:spacing w:line="360" w:lineRule="auto"/>
        <w:rPr>
          <w:sz w:val="36"/>
          <w:szCs w:val="36"/>
          <w:lang w:val="sr-Cyrl-CS"/>
        </w:rPr>
      </w:pPr>
      <w:r w:rsidRPr="00AC1D86">
        <w:rPr>
          <w:sz w:val="36"/>
          <w:szCs w:val="36"/>
          <w:lang w:val="sr-Cyrl-CS"/>
        </w:rPr>
        <w:tab/>
      </w:r>
      <w:r>
        <w:rPr>
          <w:sz w:val="36"/>
          <w:szCs w:val="36"/>
          <w:lang w:val="sr-Cyrl-RS"/>
        </w:rPr>
        <w:t>Професор</w:t>
      </w:r>
      <w:r w:rsidRPr="00AC1D86">
        <w:rPr>
          <w:sz w:val="36"/>
          <w:szCs w:val="36"/>
          <w:lang w:val="sr-Cyrl-CS"/>
        </w:rPr>
        <w:t>:</w:t>
      </w:r>
      <w:r w:rsidRPr="00AC1D86">
        <w:rPr>
          <w:sz w:val="36"/>
          <w:szCs w:val="36"/>
          <w:lang w:val="sr-Cyrl-CS"/>
        </w:rPr>
        <w:tab/>
      </w:r>
      <w:r>
        <w:rPr>
          <w:sz w:val="36"/>
          <w:szCs w:val="36"/>
          <w:lang w:val="sr-Cyrl-CS"/>
        </w:rPr>
        <w:t>Студент</w:t>
      </w:r>
      <w:r w:rsidRPr="00AC1D86">
        <w:rPr>
          <w:sz w:val="36"/>
          <w:szCs w:val="36"/>
          <w:lang w:val="sr-Cyrl-CS"/>
        </w:rPr>
        <w:t>:</w:t>
      </w:r>
    </w:p>
    <w:p w:rsidR="00E43AB6" w:rsidRPr="00E43AB6" w:rsidRDefault="00E43AB6" w:rsidP="00E43AB6">
      <w:pPr>
        <w:tabs>
          <w:tab w:val="center" w:pos="1843"/>
          <w:tab w:val="center" w:pos="6946"/>
        </w:tabs>
        <w:spacing w:line="360" w:lineRule="auto"/>
        <w:rPr>
          <w:sz w:val="36"/>
          <w:szCs w:val="36"/>
          <w:lang w:val="sr-Cyrl-RS"/>
        </w:rPr>
      </w:pPr>
      <w:r w:rsidRPr="00AC1D86">
        <w:rPr>
          <w:sz w:val="36"/>
          <w:szCs w:val="36"/>
          <w:lang w:val="sr-Cyrl-CS"/>
        </w:rPr>
        <w:tab/>
      </w:r>
      <w:bookmarkStart w:id="0" w:name="_GoBack"/>
      <w:bookmarkEnd w:id="0"/>
      <w:r w:rsidR="009E7356">
        <w:rPr>
          <w:sz w:val="36"/>
          <w:szCs w:val="36"/>
          <w:lang w:val="sr-Cyrl-RS"/>
        </w:rPr>
        <w:t>Саша</w:t>
      </w:r>
      <w:r>
        <w:rPr>
          <w:sz w:val="36"/>
          <w:szCs w:val="36"/>
          <w:lang w:val="sr-Cyrl-RS"/>
        </w:rPr>
        <w:t xml:space="preserve"> </w:t>
      </w:r>
      <w:r w:rsidR="009E7356">
        <w:rPr>
          <w:sz w:val="36"/>
          <w:szCs w:val="36"/>
          <w:lang w:val="sr-Cyrl-RS"/>
        </w:rPr>
        <w:t>Стојановић</w:t>
      </w:r>
      <w:r w:rsidRPr="00AC1D86">
        <w:rPr>
          <w:sz w:val="36"/>
          <w:szCs w:val="36"/>
          <w:lang w:val="sr-Cyrl-CS"/>
        </w:rPr>
        <w:tab/>
      </w:r>
      <w:r>
        <w:rPr>
          <w:sz w:val="36"/>
          <w:szCs w:val="36"/>
          <w:lang w:val="sr-Cyrl-CS"/>
        </w:rPr>
        <w:t>Малешевић Ђорђе, 0399/2015</w:t>
      </w:r>
    </w:p>
    <w:p w:rsidR="00E43AB6" w:rsidRPr="000A4B0E" w:rsidRDefault="00E43AB6" w:rsidP="00E43AB6">
      <w:pPr>
        <w:spacing w:line="360" w:lineRule="auto"/>
        <w:jc w:val="center"/>
        <w:rPr>
          <w:sz w:val="28"/>
          <w:szCs w:val="28"/>
          <w:lang w:val="sr-Cyrl-CS"/>
        </w:rPr>
      </w:pPr>
      <w:r>
        <w:rPr>
          <w:sz w:val="28"/>
          <w:szCs w:val="28"/>
          <w:lang w:val="sr-Cyrl-CS"/>
        </w:rPr>
        <w:t xml:space="preserve">Београд, </w:t>
      </w:r>
      <w:r>
        <w:rPr>
          <w:sz w:val="28"/>
          <w:szCs w:val="28"/>
          <w:lang w:val="sr-Cyrl-CS"/>
        </w:rPr>
        <w:t>јун</w:t>
      </w:r>
      <w:r>
        <w:rPr>
          <w:sz w:val="28"/>
          <w:szCs w:val="28"/>
          <w:lang w:val="sr-Cyrl-CS"/>
        </w:rPr>
        <w:t xml:space="preserve"> 201</w:t>
      </w:r>
      <w:r>
        <w:rPr>
          <w:sz w:val="28"/>
          <w:szCs w:val="28"/>
          <w:lang w:val="sr-Cyrl-CS"/>
        </w:rPr>
        <w:t>9</w:t>
      </w:r>
      <w:r w:rsidRPr="000A4B0E">
        <w:rPr>
          <w:sz w:val="28"/>
          <w:szCs w:val="28"/>
          <w:lang w:val="sr-Cyrl-CS"/>
        </w:rPr>
        <w:t xml:space="preserve">. год. </w:t>
      </w:r>
    </w:p>
    <w:p w:rsidR="00E43AB6" w:rsidRPr="0042021D" w:rsidRDefault="00E43AB6" w:rsidP="00E43AB6">
      <w:pPr>
        <w:jc w:val="center"/>
        <w:rPr>
          <w:sz w:val="28"/>
          <w:szCs w:val="28"/>
          <w:lang w:val="sr-Cyrl-CS"/>
        </w:rPr>
      </w:pPr>
      <w:r w:rsidRPr="0042021D">
        <w:rPr>
          <w:sz w:val="28"/>
          <w:szCs w:val="28"/>
          <w:lang w:val="sr-Cyrl-CS"/>
        </w:rPr>
        <w:lastRenderedPageBreak/>
        <w:t>С А Д Р Ж А Ј</w:t>
      </w:r>
    </w:p>
    <w:p w:rsidR="00E43AB6" w:rsidRPr="00683200" w:rsidRDefault="00E43AB6" w:rsidP="00E43AB6">
      <w:pPr>
        <w:jc w:val="right"/>
        <w:rPr>
          <w:b/>
          <w:lang w:val="sr-Cyrl-CS"/>
        </w:rPr>
      </w:pPr>
      <w:r>
        <w:rPr>
          <w:b/>
          <w:lang w:val="sr-Cyrl-CS"/>
        </w:rPr>
        <w:tab/>
      </w:r>
      <w:r w:rsidRPr="00683200">
        <w:rPr>
          <w:b/>
          <w:lang w:val="sr-Cyrl-CS"/>
        </w:rPr>
        <w:t>Страна</w:t>
      </w:r>
    </w:p>
    <w:p w:rsidR="00E43AB6" w:rsidRPr="007F2946" w:rsidRDefault="00E43AB6" w:rsidP="00E43AB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sr-Cyrl-RS"/>
        </w:rPr>
      </w:pPr>
      <w:r>
        <w:rPr>
          <w:lang w:val="sr-Cyrl-CS"/>
        </w:rPr>
        <w:fldChar w:fldCharType="begin"/>
      </w:r>
      <w:r>
        <w:rPr>
          <w:lang w:val="sr-Cyrl-CS"/>
        </w:rPr>
        <w:instrText xml:space="preserve"> TOC \o "1-2" \h \z \u </w:instrText>
      </w:r>
      <w:r>
        <w:rPr>
          <w:lang w:val="sr-Cyrl-CS"/>
        </w:rPr>
        <w:fldChar w:fldCharType="separate"/>
      </w:r>
      <w:hyperlink w:anchor="_Toc522799741" w:history="1">
        <w:r w:rsidRPr="00975503">
          <w:rPr>
            <w:rStyle w:val="Hyperlink"/>
            <w:noProof/>
            <w:lang w:val="sr-Cyrl-CS"/>
          </w:rPr>
          <w:t>1. Задатак</w:t>
        </w:r>
        <w:r>
          <w:rPr>
            <w:noProof/>
            <w:webHidden/>
          </w:rPr>
          <w:tab/>
        </w:r>
        <w:r w:rsidR="007A3D89">
          <w:rPr>
            <w:noProof/>
            <w:webHidden/>
            <w:lang w:val="sr-Cyrl-RS"/>
          </w:rPr>
          <w:t>3</w:t>
        </w:r>
      </w:hyperlink>
    </w:p>
    <w:p w:rsidR="00E43AB6" w:rsidRDefault="00E43AB6" w:rsidP="00E43AB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799742" w:history="1">
        <w:r w:rsidRPr="00975503">
          <w:rPr>
            <w:rStyle w:val="Hyperlink"/>
            <w:noProof/>
            <w:lang w:val="sr-Cyrl-CS"/>
          </w:rPr>
          <w:t>2. Анализа проблема</w:t>
        </w:r>
        <w:r>
          <w:rPr>
            <w:noProof/>
            <w:webHidden/>
          </w:rPr>
          <w:tab/>
        </w:r>
        <w:r w:rsidR="007A3D89">
          <w:rPr>
            <w:noProof/>
            <w:webHidden/>
            <w:lang w:val="sr-Cyrl-RS"/>
          </w:rPr>
          <w:t>4</w:t>
        </w:r>
      </w:hyperlink>
    </w:p>
    <w:p w:rsidR="00E43AB6" w:rsidRDefault="00E43AB6" w:rsidP="00E43AB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799743" w:history="1">
        <w:r w:rsidRPr="00975503">
          <w:rPr>
            <w:rStyle w:val="Hyperlink"/>
            <w:noProof/>
            <w:lang w:val="sr-Cyrl-CS"/>
          </w:rPr>
          <w:t>3. Решење</w:t>
        </w:r>
        <w:r>
          <w:rPr>
            <w:noProof/>
            <w:webHidden/>
          </w:rPr>
          <w:tab/>
        </w:r>
        <w:r w:rsidR="007A3D89">
          <w:rPr>
            <w:noProof/>
            <w:webHidden/>
            <w:lang w:val="sr-Cyrl-RS"/>
          </w:rPr>
          <w:t>5</w:t>
        </w:r>
      </w:hyperlink>
    </w:p>
    <w:p w:rsidR="00E43AB6" w:rsidRDefault="00E43AB6" w:rsidP="00E43AB6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799744" w:history="1">
        <w:r w:rsidR="007A3D89">
          <w:rPr>
            <w:rStyle w:val="Hyperlink"/>
            <w:noProof/>
            <w:lang w:val="sr-Cyrl-RS"/>
          </w:rPr>
          <w:t xml:space="preserve">Табела </w:t>
        </w:r>
        <w:r w:rsidR="007A3D89" w:rsidRPr="007A3D89">
          <w:rPr>
            <w:rStyle w:val="Hyperlink"/>
            <w:noProof/>
            <w:u w:val="none"/>
            <w:lang w:val="sr-Cyrl-RS"/>
          </w:rPr>
          <w:t>симбола</w:t>
        </w:r>
        <w:r>
          <w:rPr>
            <w:noProof/>
            <w:webHidden/>
          </w:rPr>
          <w:tab/>
        </w:r>
        <w:r w:rsidR="007A3D89">
          <w:rPr>
            <w:noProof/>
            <w:webHidden/>
            <w:lang w:val="sr-Cyrl-RS"/>
          </w:rPr>
          <w:t>6</w:t>
        </w:r>
      </w:hyperlink>
    </w:p>
    <w:p w:rsidR="00E43AB6" w:rsidRDefault="00E43AB6" w:rsidP="00E43AB6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799745" w:history="1">
        <w:r w:rsidR="007A3D89">
          <w:rPr>
            <w:rStyle w:val="Hyperlink"/>
            <w:noProof/>
            <w:lang w:val="sr-Cyrl-RS"/>
          </w:rPr>
          <w:t>Табела секција</w:t>
        </w:r>
        <w:r>
          <w:rPr>
            <w:noProof/>
            <w:webHidden/>
          </w:rPr>
          <w:tab/>
        </w:r>
        <w:r w:rsidR="007A3D89">
          <w:rPr>
            <w:noProof/>
            <w:webHidden/>
            <w:lang w:val="sr-Cyrl-RS"/>
          </w:rPr>
          <w:t>7</w:t>
        </w:r>
      </w:hyperlink>
    </w:p>
    <w:p w:rsidR="00E43AB6" w:rsidRDefault="00E43AB6" w:rsidP="00E43AB6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799746" w:history="1">
        <w:r w:rsidR="007A3D89">
          <w:rPr>
            <w:rStyle w:val="Hyperlink"/>
            <w:noProof/>
            <w:lang w:val="sr-Cyrl-RS"/>
          </w:rPr>
          <w:t>Асемблер</w:t>
        </w:r>
        <w:r>
          <w:rPr>
            <w:noProof/>
            <w:webHidden/>
          </w:rPr>
          <w:tab/>
        </w:r>
        <w:r w:rsidR="007A3D89">
          <w:rPr>
            <w:noProof/>
            <w:webHidden/>
            <w:lang w:val="sr-Cyrl-RS"/>
          </w:rPr>
          <w:t>8</w:t>
        </w:r>
      </w:hyperlink>
    </w:p>
    <w:p w:rsidR="00E43AB6" w:rsidRDefault="00E43AB6" w:rsidP="00E43AB6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799747" w:history="1">
        <w:r w:rsidR="007A3D89">
          <w:rPr>
            <w:rStyle w:val="Hyperlink"/>
            <w:noProof/>
            <w:lang w:val="sr-Cyrl-RS"/>
          </w:rPr>
          <w:t>Релокациони запис</w:t>
        </w:r>
        <w:r>
          <w:rPr>
            <w:noProof/>
            <w:webHidden/>
          </w:rPr>
          <w:tab/>
        </w:r>
        <w:r w:rsidR="007A3D89">
          <w:rPr>
            <w:noProof/>
            <w:webHidden/>
            <w:lang w:val="sr-Cyrl-RS"/>
          </w:rPr>
          <w:t>9</w:t>
        </w:r>
      </w:hyperlink>
    </w:p>
    <w:p w:rsidR="00E43AB6" w:rsidRPr="007A3D89" w:rsidRDefault="00E43AB6" w:rsidP="00E43AB6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sr-Cyrl-RS"/>
        </w:rPr>
      </w:pPr>
      <w:hyperlink w:anchor="_Toc522799748" w:history="1">
        <w:r w:rsidR="007A3D89">
          <w:rPr>
            <w:rStyle w:val="Hyperlink"/>
            <w:noProof/>
            <w:lang w:val="sr-Cyrl-RS"/>
          </w:rPr>
          <w:t>Инструкције</w:t>
        </w:r>
        <w:r>
          <w:rPr>
            <w:noProof/>
            <w:webHidden/>
          </w:rPr>
          <w:tab/>
        </w:r>
        <w:r w:rsidR="007A3D89">
          <w:rPr>
            <w:noProof/>
            <w:webHidden/>
            <w:lang w:val="sr-Cyrl-RS"/>
          </w:rPr>
          <w:t>10</w:t>
        </w:r>
      </w:hyperlink>
    </w:p>
    <w:p w:rsidR="00E43AB6" w:rsidRDefault="00E43AB6" w:rsidP="00E43AB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799749" w:history="1">
        <w:r w:rsidRPr="00975503">
          <w:rPr>
            <w:rStyle w:val="Hyperlink"/>
            <w:noProof/>
            <w:lang w:val="sr-Cyrl-CS"/>
          </w:rPr>
          <w:t xml:space="preserve">4. Тестирање </w:t>
        </w:r>
        <w:r w:rsidRPr="00975503">
          <w:rPr>
            <w:rStyle w:val="Hyperlink"/>
            <w:noProof/>
            <w:lang w:val="sr-Cyrl-RS"/>
          </w:rPr>
          <w:t>Пројекта</w:t>
        </w:r>
        <w:r>
          <w:rPr>
            <w:noProof/>
            <w:webHidden/>
          </w:rPr>
          <w:tab/>
        </w:r>
        <w:r w:rsidR="007A3D89">
          <w:rPr>
            <w:noProof/>
            <w:webHidden/>
            <w:lang w:val="sr-Cyrl-RS"/>
          </w:rPr>
          <w:t>13</w:t>
        </w:r>
      </w:hyperlink>
    </w:p>
    <w:p w:rsidR="00E43AB6" w:rsidRDefault="00E43AB6" w:rsidP="00E43AB6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799750" w:history="1">
        <w:r w:rsidR="007A3D89">
          <w:rPr>
            <w:rStyle w:val="Hyperlink"/>
            <w:noProof/>
            <w:lang w:val="sr-Cyrl-RS"/>
          </w:rPr>
          <w:t>Улаз/излаз</w:t>
        </w:r>
        <w:r>
          <w:rPr>
            <w:noProof/>
            <w:webHidden/>
          </w:rPr>
          <w:tab/>
        </w:r>
        <w:r w:rsidR="007A3D89">
          <w:rPr>
            <w:noProof/>
            <w:webHidden/>
            <w:lang w:val="sr-Cyrl-RS"/>
          </w:rPr>
          <w:t>13</w:t>
        </w:r>
      </w:hyperlink>
    </w:p>
    <w:p w:rsidR="00E43AB6" w:rsidRPr="007A3D89" w:rsidRDefault="00E43AB6" w:rsidP="007A3D89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sr-Cyrl-RS"/>
        </w:rPr>
      </w:pPr>
    </w:p>
    <w:p w:rsidR="00E43AB6" w:rsidRDefault="00E43AB6" w:rsidP="00E43AB6">
      <w:pPr>
        <w:rPr>
          <w:lang w:val="sr-Cyrl-CS"/>
        </w:rPr>
      </w:pPr>
      <w:r>
        <w:rPr>
          <w:lang w:val="sr-Cyrl-CS"/>
        </w:rPr>
        <w:fldChar w:fldCharType="end"/>
      </w:r>
    </w:p>
    <w:p w:rsidR="00E43AB6" w:rsidRDefault="00E43AB6">
      <w:pPr>
        <w:spacing w:after="200" w:line="276" w:lineRule="auto"/>
        <w:rPr>
          <w:lang w:val="sr-Cyrl-CS"/>
        </w:rPr>
      </w:pPr>
      <w:r>
        <w:rPr>
          <w:lang w:val="sr-Cyrl-CS"/>
        </w:rPr>
        <w:br w:type="page"/>
      </w:r>
    </w:p>
    <w:p w:rsidR="00E43AB6" w:rsidRDefault="00E43AB6" w:rsidP="00E43AB6">
      <w:pPr>
        <w:pStyle w:val="Heading1"/>
        <w:rPr>
          <w:lang w:val="sr-Cyrl-CS"/>
        </w:rPr>
      </w:pPr>
      <w:bookmarkStart w:id="1" w:name="_Toc522799741"/>
      <w:r>
        <w:rPr>
          <w:lang w:val="sr-Cyrl-CS"/>
        </w:rPr>
        <w:lastRenderedPageBreak/>
        <w:t>1. Задатак</w:t>
      </w:r>
      <w:bookmarkEnd w:id="1"/>
    </w:p>
    <w:p w:rsidR="00E43AB6" w:rsidRPr="0037703E" w:rsidRDefault="00E43AB6" w:rsidP="00E43AB6">
      <w:pPr>
        <w:rPr>
          <w:lang w:val="sr-Cyrl-CS"/>
        </w:rPr>
      </w:pPr>
    </w:p>
    <w:p w:rsidR="00E43AB6" w:rsidRDefault="00E43AB6" w:rsidP="00E43AB6">
      <w:pPr>
        <w:ind w:firstLine="720"/>
      </w:pPr>
      <w:proofErr w:type="gramStart"/>
      <w:r>
        <w:t>Napisati dvoprolazni asembler za procesor opisan u prilogu.</w:t>
      </w:r>
      <w:proofErr w:type="gramEnd"/>
      <w:r>
        <w:t xml:space="preserve"> </w:t>
      </w:r>
      <w:proofErr w:type="gramStart"/>
      <w:r>
        <w:t>Svi potrebni argumenti asemblera zadaju se kroz komandnu liniju prilikom pokretanja.</w:t>
      </w:r>
      <w:proofErr w:type="gramEnd"/>
      <w:r>
        <w:t xml:space="preserve"> </w:t>
      </w:r>
      <w:proofErr w:type="gramStart"/>
      <w:r>
        <w:t>Ulaz asembl</w:t>
      </w:r>
      <w:r>
        <w:t>era je tekstualni fajl</w:t>
      </w:r>
      <w:r>
        <w:t>.</w:t>
      </w:r>
      <w:proofErr w:type="gramEnd"/>
      <w:r>
        <w:t xml:space="preserve"> Za potrebe leksičke analize ulaznog tekstualnog fajla dozvoljeno je koristiti generatore leksera. </w:t>
      </w:r>
      <w:proofErr w:type="gramStart"/>
      <w:r>
        <w:t>Izlaz asemblera treba da bude predmetni program zapisan u tekstualnom fajlu.</w:t>
      </w:r>
      <w:proofErr w:type="gramEnd"/>
      <w:r>
        <w:t xml:space="preserve"> Za potrebe učitavanja u emulator dozvoljeno je generisati i binarni fajl pored tekstualnog. Format predmetnog programa bazirati </w:t>
      </w:r>
      <w:proofErr w:type="gramStart"/>
      <w:r>
        <w:t>na</w:t>
      </w:r>
      <w:proofErr w:type="gramEnd"/>
      <w:r>
        <w:t xml:space="preserve"> školskoj varijanti ELF formata (tekstualni fajl kakav je korišćen u zadatku 9 u prezentaciji V3_Konstrukcija asemblera.ppt) i predložiti izmene u formatu u skladu sa potrebama ciljne arhitekture (nove sekcije, novi tipovi zapisa o relokacijama, dodatna polja u postojećim tipovima zapisa, novi podaci o predmetnom programu i slično). </w:t>
      </w:r>
      <w:proofErr w:type="gramStart"/>
      <w:r>
        <w:t>Prilikom generisanja izlaza asemblera voditi se principima koje koristi GNU asembler.</w:t>
      </w:r>
      <w:proofErr w:type="gramEnd"/>
      <w:r>
        <w:t xml:space="preserve"> Sve sekcije smeštaju se počev </w:t>
      </w:r>
      <w:proofErr w:type="gramStart"/>
      <w:r>
        <w:t>od</w:t>
      </w:r>
      <w:proofErr w:type="gramEnd"/>
      <w:r>
        <w:t xml:space="preserve"> nulte adrese.</w:t>
      </w:r>
    </w:p>
    <w:p w:rsidR="00E43AB6" w:rsidRDefault="00E43AB6">
      <w:pPr>
        <w:spacing w:after="200" w:line="276" w:lineRule="auto"/>
      </w:pPr>
      <w:r>
        <w:br w:type="page"/>
      </w:r>
    </w:p>
    <w:p w:rsidR="00A026D1" w:rsidRDefault="00A026D1" w:rsidP="00A026D1">
      <w:pPr>
        <w:pStyle w:val="Heading1"/>
        <w:rPr>
          <w:lang w:val="sr-Cyrl-CS"/>
        </w:rPr>
      </w:pPr>
      <w:bookmarkStart w:id="2" w:name="_Toc522799742"/>
      <w:r>
        <w:rPr>
          <w:lang w:val="sr-Cyrl-CS"/>
        </w:rPr>
        <w:lastRenderedPageBreak/>
        <w:t>2. Анализа проблема</w:t>
      </w:r>
      <w:bookmarkEnd w:id="2"/>
    </w:p>
    <w:p w:rsidR="00A026D1" w:rsidRDefault="00A026D1" w:rsidP="00A026D1">
      <w:pPr>
        <w:rPr>
          <w:lang w:val="sr-Cyrl-CS"/>
        </w:rPr>
      </w:pPr>
    </w:p>
    <w:p w:rsidR="00A026D1" w:rsidRDefault="00A026D1" w:rsidP="00A026D1">
      <w:pPr>
        <w:rPr>
          <w:lang w:val="sr-Cyrl-CS"/>
        </w:rPr>
      </w:pPr>
      <w:r>
        <w:rPr>
          <w:lang w:val="sr-Cyrl-CS"/>
        </w:rPr>
        <w:tab/>
        <w:t>С обзиром да се начин обраде улазног програма заснива на принципу двопролазног асемблера, потребно је поделити који део обраде ће се радити у ком пролазу.</w:t>
      </w:r>
    </w:p>
    <w:p w:rsidR="00A026D1" w:rsidRDefault="00A026D1" w:rsidP="00A026D1">
      <w:pPr>
        <w:rPr>
          <w:lang w:val="sr-Cyrl-RS"/>
        </w:rPr>
      </w:pPr>
      <w:r>
        <w:rPr>
          <w:lang w:val="sr-Cyrl-CS"/>
        </w:rPr>
        <w:tab/>
      </w:r>
      <w:r>
        <w:rPr>
          <w:lang w:val="sr-Cyrl-RS"/>
        </w:rPr>
        <w:t>У првом пролазу, асемблер најчешће има задатак да изгради табелу симбола и да у њу упише све битне информације до којих се може доћи у првом пролазу. Такође, као помоћна структура, генерише се и табела секција, која садржи податке о локацији и величини сваке секције улазног програма.</w:t>
      </w:r>
    </w:p>
    <w:p w:rsidR="00A026D1" w:rsidRDefault="00A026D1" w:rsidP="00E01E30">
      <w:r>
        <w:rPr>
          <w:lang w:val="sr-Cyrl-RS"/>
        </w:rPr>
        <w:tab/>
        <w:t xml:space="preserve">Други пролаз служи да се на основу типа  адресирања и симбола који се адресирају, генеришу релокациони записи за све она адресна поља која се не могу разрешити у току асемблирања. На основу типова адресирања, инструкција, услова, вредности поља итд., у другом пролазу асемблер генерише и садржај у меморији. Тај садржај, заједно са табелом симбола и секција, али и релокационим записима, биће довољан повезиваоцу и пуниоцу да успешно генеришу извршни програм. </w:t>
      </w:r>
    </w:p>
    <w:p w:rsidR="00A026D1" w:rsidRPr="00A026D1" w:rsidRDefault="00A026D1" w:rsidP="00A026D1"/>
    <w:p w:rsidR="00E01E30" w:rsidRPr="007F073B" w:rsidRDefault="00E43AB6" w:rsidP="00E01E30">
      <w:pPr>
        <w:pStyle w:val="Heading1"/>
      </w:pPr>
      <w:r w:rsidRPr="0037703E">
        <w:br w:type="page"/>
      </w:r>
      <w:bookmarkStart w:id="3" w:name="_Toc522799743"/>
      <w:r w:rsidR="00E01E30">
        <w:rPr>
          <w:lang w:val="sr-Cyrl-CS"/>
        </w:rPr>
        <w:lastRenderedPageBreak/>
        <w:t>3. Решење</w:t>
      </w:r>
      <w:bookmarkEnd w:id="3"/>
    </w:p>
    <w:p w:rsidR="00E01E30" w:rsidRDefault="00E01E30" w:rsidP="00E01E30">
      <w:pPr>
        <w:rPr>
          <w:lang w:val="sr-Cyrl-CS"/>
        </w:rPr>
      </w:pPr>
    </w:p>
    <w:p w:rsidR="00E01E30" w:rsidRDefault="00E01E30" w:rsidP="00E01E30">
      <w:pPr>
        <w:jc w:val="both"/>
      </w:pPr>
      <w:r>
        <w:rPr>
          <w:lang w:val="sr-Cyrl-CS"/>
        </w:rPr>
        <w:tab/>
        <w:t xml:space="preserve">Програм за обраду улазне датотеке и генерисање излазне реализован је у језику С++. За сам развој софтвера је коршћено интегрисано развојно окружење </w:t>
      </w:r>
      <w:r>
        <w:t>Visual Studio 2017</w:t>
      </w:r>
      <w:r>
        <w:rPr>
          <w:lang w:val="sr-Cyrl-RS"/>
        </w:rPr>
        <w:t xml:space="preserve">, због много лакшег тестирања и дебаговања. Након што је програм прорадио у том окружењу на оперативном систему </w:t>
      </w:r>
      <w:r>
        <w:t xml:space="preserve">Microsoft Windows 10, </w:t>
      </w:r>
      <w:r>
        <w:rPr>
          <w:lang w:val="sr-Cyrl-RS"/>
        </w:rPr>
        <w:t xml:space="preserve">пребачени су фајлови са изворним кодом на систем </w:t>
      </w:r>
      <w:r>
        <w:t xml:space="preserve">Linux (x86 </w:t>
      </w:r>
      <w:r>
        <w:rPr>
          <w:lang w:val="sr-Cyrl-RS"/>
        </w:rPr>
        <w:t>архитектура).</w:t>
      </w:r>
    </w:p>
    <w:p w:rsidR="00E01E30" w:rsidRDefault="00E01E30" w:rsidP="00E01E30">
      <w:pPr>
        <w:jc w:val="both"/>
      </w:pPr>
    </w:p>
    <w:p w:rsidR="00E01E30" w:rsidRDefault="00E01E30" w:rsidP="00E01E30">
      <w:pPr>
        <w:jc w:val="both"/>
      </w:pPr>
    </w:p>
    <w:p w:rsidR="00E01E30" w:rsidRDefault="008741F4" w:rsidP="00E01E30">
      <w:pPr>
        <w:jc w:val="both"/>
        <w:rPr>
          <w:lang w:val="sr-Cyrl-RS"/>
        </w:rPr>
      </w:pPr>
      <w:r w:rsidRPr="00512694">
        <w:rPr>
          <w:b/>
          <w:lang w:val="sr-Cyrl-RS"/>
        </w:rPr>
        <w:t>Решење</w:t>
      </w:r>
      <w:r>
        <w:rPr>
          <w:lang w:val="sr-Cyrl-RS"/>
        </w:rPr>
        <w:t xml:space="preserve"> чини 7 класа:</w:t>
      </w:r>
    </w:p>
    <w:p w:rsidR="008741F4" w:rsidRPr="008741F4" w:rsidRDefault="008741F4" w:rsidP="00E01E30">
      <w:pPr>
        <w:jc w:val="both"/>
        <w:rPr>
          <w:lang w:val="sr-Cyrl-RS"/>
        </w:rPr>
      </w:pPr>
    </w:p>
    <w:p w:rsidR="005E31B4" w:rsidRPr="005E31B4" w:rsidRDefault="008741F4" w:rsidP="005E31B4">
      <w:pPr>
        <w:pStyle w:val="ListParagraph"/>
        <w:numPr>
          <w:ilvl w:val="0"/>
          <w:numId w:val="2"/>
        </w:numPr>
      </w:pPr>
      <w:r>
        <w:t>Asembler</w:t>
      </w:r>
    </w:p>
    <w:p w:rsidR="008741F4" w:rsidRDefault="008741F4" w:rsidP="008741F4">
      <w:pPr>
        <w:pStyle w:val="ListParagraph"/>
        <w:numPr>
          <w:ilvl w:val="0"/>
          <w:numId w:val="2"/>
        </w:numPr>
      </w:pPr>
      <w:r>
        <w:t>TabelaSekcija</w:t>
      </w:r>
    </w:p>
    <w:p w:rsidR="008741F4" w:rsidRDefault="008741F4" w:rsidP="008741F4">
      <w:pPr>
        <w:pStyle w:val="ListParagraph"/>
        <w:numPr>
          <w:ilvl w:val="0"/>
          <w:numId w:val="2"/>
        </w:numPr>
      </w:pPr>
      <w:r>
        <w:t>TabelaSimbola</w:t>
      </w:r>
    </w:p>
    <w:p w:rsidR="008741F4" w:rsidRDefault="008741F4" w:rsidP="008741F4">
      <w:pPr>
        <w:pStyle w:val="ListParagraph"/>
        <w:numPr>
          <w:ilvl w:val="0"/>
          <w:numId w:val="2"/>
        </w:numPr>
      </w:pPr>
      <w:r>
        <w:t>RelokacioniZapis</w:t>
      </w:r>
    </w:p>
    <w:p w:rsidR="008741F4" w:rsidRDefault="008741F4" w:rsidP="008741F4">
      <w:pPr>
        <w:pStyle w:val="ListParagraph"/>
        <w:numPr>
          <w:ilvl w:val="0"/>
          <w:numId w:val="2"/>
        </w:numPr>
      </w:pPr>
      <w:r>
        <w:t>Instrukcija</w:t>
      </w:r>
    </w:p>
    <w:p w:rsidR="008741F4" w:rsidRDefault="008741F4" w:rsidP="008741F4">
      <w:pPr>
        <w:pStyle w:val="ListParagraph"/>
        <w:numPr>
          <w:ilvl w:val="1"/>
          <w:numId w:val="2"/>
        </w:numPr>
      </w:pPr>
      <w:r>
        <w:t>Direktiva</w:t>
      </w:r>
    </w:p>
    <w:p w:rsidR="008741F4" w:rsidRPr="00512694" w:rsidRDefault="008741F4" w:rsidP="008741F4">
      <w:pPr>
        <w:pStyle w:val="ListParagraph"/>
        <w:numPr>
          <w:ilvl w:val="1"/>
          <w:numId w:val="2"/>
        </w:numPr>
      </w:pPr>
      <w:r>
        <w:t>Naredba</w:t>
      </w:r>
    </w:p>
    <w:p w:rsidR="00512694" w:rsidRDefault="00512694" w:rsidP="00512694">
      <w:pPr>
        <w:rPr>
          <w:lang w:val="sr-Cyrl-RS"/>
        </w:rPr>
      </w:pPr>
    </w:p>
    <w:p w:rsidR="00512694" w:rsidRDefault="00512694" w:rsidP="00512694">
      <w:pPr>
        <w:rPr>
          <w:lang w:val="sr-Cyrl-RS"/>
        </w:rPr>
      </w:pPr>
    </w:p>
    <w:p w:rsidR="005E31B4" w:rsidRDefault="005E31B4" w:rsidP="00512694">
      <w:pPr>
        <w:rPr>
          <w:lang w:val="sr-Cyrl-RS"/>
        </w:rPr>
      </w:pPr>
    </w:p>
    <w:p w:rsidR="005E31B4" w:rsidRDefault="005E31B4">
      <w:pPr>
        <w:spacing w:after="200" w:line="276" w:lineRule="auto"/>
        <w:rPr>
          <w:lang w:val="sr-Cyrl-RS"/>
        </w:rPr>
      </w:pPr>
      <w:r>
        <w:rPr>
          <w:lang w:val="sr-Cyrl-RS"/>
        </w:rPr>
        <w:br w:type="page"/>
      </w:r>
    </w:p>
    <w:p w:rsidR="00A232F7" w:rsidRDefault="00495ADE" w:rsidP="005E31B4">
      <w:pPr>
        <w:pStyle w:val="Heading1"/>
        <w:rPr>
          <w:i/>
        </w:rPr>
      </w:pPr>
      <w:r>
        <w:rPr>
          <w:lang w:val="sr-Cyrl-CS"/>
        </w:rPr>
        <w:lastRenderedPageBreak/>
        <w:t>3.</w:t>
      </w:r>
      <w:r w:rsidR="00A232F7" w:rsidRPr="00A232F7">
        <w:rPr>
          <w:i/>
        </w:rPr>
        <w:t>1.</w:t>
      </w:r>
      <w:r w:rsidRPr="00A232F7">
        <w:rPr>
          <w:i/>
          <w:lang w:val="sr-Cyrl-CS"/>
        </w:rPr>
        <w:t xml:space="preserve"> </w:t>
      </w:r>
      <w:r w:rsidRPr="00A232F7">
        <w:rPr>
          <w:i/>
        </w:rPr>
        <w:t xml:space="preserve"> </w:t>
      </w:r>
      <w:r w:rsidR="00A232F7" w:rsidRPr="00A232F7">
        <w:rPr>
          <w:i/>
        </w:rPr>
        <w:t>Tabela simbola</w:t>
      </w:r>
      <w:r w:rsidR="00A232F7">
        <w:rPr>
          <w:i/>
          <w:noProof/>
        </w:rPr>
        <w:drawing>
          <wp:inline distT="0" distB="0" distL="0" distR="0">
            <wp:extent cx="5458587" cy="3086531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elaSimbol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2F7" w:rsidRDefault="00A232F7" w:rsidP="00A232F7"/>
    <w:p w:rsidR="00A232F7" w:rsidRPr="00A232F7" w:rsidRDefault="00A232F7" w:rsidP="00A232F7">
      <w:r>
        <w:rPr>
          <w:noProof/>
        </w:rPr>
        <w:drawing>
          <wp:inline distT="0" distB="0" distL="0" distR="0">
            <wp:extent cx="3419953" cy="135273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bo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2F7" w:rsidRDefault="00A232F7" w:rsidP="005E31B4">
      <w:pPr>
        <w:pStyle w:val="Heading1"/>
      </w:pPr>
    </w:p>
    <w:p w:rsidR="00A232F7" w:rsidRDefault="00A232F7" w:rsidP="00A232F7">
      <w:pPr>
        <w:rPr>
          <w:rFonts w:cs="Arial"/>
          <w:kern w:val="32"/>
          <w:sz w:val="32"/>
          <w:szCs w:val="32"/>
        </w:rPr>
      </w:pPr>
      <w:r>
        <w:br w:type="page"/>
      </w:r>
    </w:p>
    <w:p w:rsidR="00A232F7" w:rsidRDefault="00A232F7" w:rsidP="005E31B4">
      <w:pPr>
        <w:pStyle w:val="Heading1"/>
      </w:pPr>
      <w:r>
        <w:rPr>
          <w:lang w:val="sr-Cyrl-CS"/>
        </w:rPr>
        <w:lastRenderedPageBreak/>
        <w:t>3.</w:t>
      </w:r>
      <w:r>
        <w:rPr>
          <w:i/>
        </w:rPr>
        <w:t>2</w:t>
      </w:r>
      <w:r w:rsidRPr="00A232F7">
        <w:rPr>
          <w:i/>
        </w:rPr>
        <w:t>.</w:t>
      </w:r>
      <w:r w:rsidRPr="00A232F7">
        <w:rPr>
          <w:i/>
          <w:lang w:val="sr-Cyrl-CS"/>
        </w:rPr>
        <w:t xml:space="preserve"> </w:t>
      </w:r>
      <w:r w:rsidRPr="00A232F7">
        <w:rPr>
          <w:i/>
        </w:rPr>
        <w:t xml:space="preserve"> Tabela </w:t>
      </w:r>
      <w:r>
        <w:rPr>
          <w:i/>
        </w:rPr>
        <w:t>sekcija</w:t>
      </w:r>
      <w:r w:rsidRPr="0037703E">
        <w:t xml:space="preserve"> </w:t>
      </w:r>
    </w:p>
    <w:p w:rsidR="00A232F7" w:rsidRDefault="00A232F7" w:rsidP="005E31B4">
      <w:pPr>
        <w:pStyle w:val="Heading1"/>
      </w:pPr>
      <w:r>
        <w:rPr>
          <w:noProof/>
        </w:rPr>
        <w:drawing>
          <wp:inline distT="0" distB="0" distL="0" distR="0">
            <wp:extent cx="3791479" cy="172426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elaSekcij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1B4" w:rsidRPr="005E31B4" w:rsidRDefault="00A232F7" w:rsidP="005E31B4">
      <w:pPr>
        <w:pStyle w:val="Heading1"/>
      </w:pPr>
      <w:r>
        <w:rPr>
          <w:noProof/>
        </w:rPr>
        <w:drawing>
          <wp:inline distT="0" distB="0" distL="0" distR="0">
            <wp:extent cx="3305637" cy="1667108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kcij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31B4" w:rsidRPr="0037703E">
        <w:br w:type="page"/>
      </w:r>
      <w:r w:rsidR="005E31B4">
        <w:rPr>
          <w:lang w:val="sr-Cyrl-CS"/>
        </w:rPr>
        <w:lastRenderedPageBreak/>
        <w:t>3.</w:t>
      </w:r>
      <w:r>
        <w:rPr>
          <w:i/>
        </w:rPr>
        <w:t>2</w:t>
      </w:r>
      <w:r w:rsidR="005E31B4">
        <w:rPr>
          <w:lang w:val="sr-Cyrl-CS"/>
        </w:rPr>
        <w:t>.</w:t>
      </w:r>
      <w:r w:rsidR="005E31B4">
        <w:rPr>
          <w:lang w:val="sr-Cyrl-CS"/>
        </w:rPr>
        <w:t xml:space="preserve"> </w:t>
      </w:r>
      <w:r w:rsidR="005E31B4" w:rsidRPr="005E31B4">
        <w:rPr>
          <w:i/>
        </w:rPr>
        <w:t>Asembler</w:t>
      </w:r>
    </w:p>
    <w:p w:rsidR="00512694" w:rsidRDefault="00512694" w:rsidP="00512694"/>
    <w:p w:rsidR="005E31B4" w:rsidRDefault="005E31B4" w:rsidP="00512694"/>
    <w:p w:rsidR="00495ADE" w:rsidRDefault="005E31B4" w:rsidP="00495ADE">
      <w:pPr>
        <w:rPr>
          <w:rFonts w:ascii="Consolas" w:eastAsiaTheme="minorHAnsi" w:hAnsi="Consolas" w:cs="Consolas"/>
          <w:b/>
          <w:color w:val="000000"/>
          <w:sz w:val="19"/>
          <w:szCs w:val="19"/>
          <w:lang w:val="sr-Cyrl-RS"/>
        </w:rPr>
      </w:pPr>
      <w:r>
        <w:rPr>
          <w:lang w:val="sr-Cyrl-RS"/>
        </w:rPr>
        <w:tab/>
      </w:r>
    </w:p>
    <w:p w:rsidR="005E31B4" w:rsidRDefault="00495ADE" w:rsidP="00495ADE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23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embl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2F7" w:rsidRDefault="00A232F7" w:rsidP="00495ADE">
      <w:pPr>
        <w:rPr>
          <w:b/>
        </w:rPr>
      </w:pPr>
    </w:p>
    <w:p w:rsidR="00A232F7" w:rsidRDefault="00A232F7" w:rsidP="00495ADE">
      <w:pPr>
        <w:rPr>
          <w:b/>
        </w:rPr>
      </w:pPr>
    </w:p>
    <w:p w:rsidR="00A232F7" w:rsidRDefault="00A232F7" w:rsidP="00495ADE">
      <w:pPr>
        <w:rPr>
          <w:b/>
        </w:rPr>
      </w:pPr>
    </w:p>
    <w:p w:rsidR="00A232F7" w:rsidRDefault="00A232F7" w:rsidP="00495ADE">
      <w:pPr>
        <w:rPr>
          <w:b/>
        </w:rPr>
      </w:pPr>
    </w:p>
    <w:p w:rsidR="00A232F7" w:rsidRDefault="00A232F7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A232F7" w:rsidRDefault="00A232F7" w:rsidP="00A232F7">
      <w:pPr>
        <w:pStyle w:val="Heading1"/>
      </w:pPr>
      <w:r>
        <w:rPr>
          <w:lang w:val="sr-Cyrl-CS"/>
        </w:rPr>
        <w:lastRenderedPageBreak/>
        <w:t>3.</w:t>
      </w:r>
      <w:r>
        <w:rPr>
          <w:i/>
        </w:rPr>
        <w:t>4</w:t>
      </w:r>
      <w:r w:rsidRPr="00A232F7">
        <w:rPr>
          <w:i/>
        </w:rPr>
        <w:t>.</w:t>
      </w:r>
      <w:r>
        <w:rPr>
          <w:i/>
        </w:rPr>
        <w:t>RELOKACIONI ZAPIS</w:t>
      </w:r>
      <w:r w:rsidRPr="00A232F7">
        <w:rPr>
          <w:i/>
          <w:lang w:val="sr-Cyrl-CS"/>
        </w:rPr>
        <w:t xml:space="preserve"> </w:t>
      </w:r>
      <w:r w:rsidRPr="00A232F7">
        <w:rPr>
          <w:i/>
        </w:rPr>
        <w:t xml:space="preserve"> </w:t>
      </w:r>
    </w:p>
    <w:p w:rsidR="0021298D" w:rsidRDefault="0021298D" w:rsidP="00495ADE">
      <w:pPr>
        <w:rPr>
          <w:b/>
        </w:rPr>
      </w:pPr>
      <w:r>
        <w:rPr>
          <w:b/>
          <w:noProof/>
        </w:rPr>
        <w:drawing>
          <wp:inline distT="0" distB="0" distL="0" distR="0">
            <wp:extent cx="3715269" cy="120031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okacioniZapi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98D" w:rsidRDefault="0021298D" w:rsidP="00495ADE">
      <w:pPr>
        <w:rPr>
          <w:b/>
        </w:rPr>
      </w:pPr>
    </w:p>
    <w:p w:rsidR="0021298D" w:rsidRDefault="0021298D" w:rsidP="00495ADE">
      <w:pPr>
        <w:rPr>
          <w:b/>
        </w:rPr>
      </w:pPr>
    </w:p>
    <w:p w:rsidR="0021298D" w:rsidRDefault="0021298D" w:rsidP="00495ADE">
      <w:pPr>
        <w:rPr>
          <w:b/>
        </w:rPr>
      </w:pPr>
    </w:p>
    <w:p w:rsidR="0021298D" w:rsidRDefault="0021298D" w:rsidP="00495ADE">
      <w:pPr>
        <w:rPr>
          <w:b/>
        </w:rPr>
      </w:pPr>
    </w:p>
    <w:p w:rsidR="0021298D" w:rsidRDefault="0021298D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21298D" w:rsidRDefault="0021298D" w:rsidP="0021298D">
      <w:pPr>
        <w:pStyle w:val="Heading1"/>
        <w:rPr>
          <w:i/>
        </w:rPr>
      </w:pPr>
      <w:r>
        <w:rPr>
          <w:lang w:val="sr-Cyrl-CS"/>
        </w:rPr>
        <w:lastRenderedPageBreak/>
        <w:t>3.</w:t>
      </w:r>
      <w:r>
        <w:rPr>
          <w:i/>
        </w:rPr>
        <w:t>5</w:t>
      </w:r>
      <w:r w:rsidRPr="00A232F7">
        <w:rPr>
          <w:i/>
        </w:rPr>
        <w:t>.</w:t>
      </w:r>
      <w:r>
        <w:rPr>
          <w:i/>
        </w:rPr>
        <w:t>Instrukcije</w:t>
      </w:r>
    </w:p>
    <w:p w:rsidR="0021298D" w:rsidRDefault="0021298D" w:rsidP="0021298D"/>
    <w:p w:rsidR="0021298D" w:rsidRDefault="0021298D" w:rsidP="0021298D"/>
    <w:p w:rsidR="0021298D" w:rsidRDefault="0021298D" w:rsidP="0021298D">
      <w:r>
        <w:rPr>
          <w:noProof/>
        </w:rPr>
        <w:drawing>
          <wp:inline distT="0" distB="0" distL="0" distR="0">
            <wp:extent cx="3200847" cy="296268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rukcij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96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98D" w:rsidRDefault="0021298D" w:rsidP="0021298D"/>
    <w:p w:rsidR="0021298D" w:rsidRDefault="0021298D" w:rsidP="0021298D"/>
    <w:p w:rsidR="0021298D" w:rsidRDefault="0021298D" w:rsidP="0021298D"/>
    <w:p w:rsidR="0021298D" w:rsidRDefault="0021298D" w:rsidP="0021298D"/>
    <w:p w:rsidR="0021298D" w:rsidRDefault="0021298D" w:rsidP="0021298D"/>
    <w:p w:rsidR="0021298D" w:rsidRDefault="0021298D">
      <w:pPr>
        <w:spacing w:after="200" w:line="276" w:lineRule="auto"/>
      </w:pPr>
      <w:r>
        <w:br w:type="page"/>
      </w:r>
    </w:p>
    <w:p w:rsidR="0021298D" w:rsidRDefault="0021298D" w:rsidP="0021298D">
      <w:pPr>
        <w:pStyle w:val="Heading1"/>
        <w:rPr>
          <w:i/>
        </w:rPr>
      </w:pPr>
      <w:r>
        <w:rPr>
          <w:lang w:val="sr-Cyrl-CS"/>
        </w:rPr>
        <w:lastRenderedPageBreak/>
        <w:t>3.</w:t>
      </w:r>
      <w:r>
        <w:rPr>
          <w:i/>
        </w:rPr>
        <w:t>6</w:t>
      </w:r>
      <w:r w:rsidRPr="00A232F7">
        <w:rPr>
          <w:i/>
        </w:rPr>
        <w:t>.</w:t>
      </w:r>
      <w:r>
        <w:rPr>
          <w:i/>
        </w:rPr>
        <w:t>Naredbe</w:t>
      </w:r>
    </w:p>
    <w:p w:rsidR="00081C96" w:rsidRDefault="00081C96" w:rsidP="00081C96"/>
    <w:p w:rsidR="00081C96" w:rsidRPr="00081C96" w:rsidRDefault="00081C96" w:rsidP="00081C96">
      <w:r>
        <w:rPr>
          <w:noProof/>
        </w:rPr>
        <w:drawing>
          <wp:inline distT="0" distB="0" distL="0" distR="0">
            <wp:extent cx="5410956" cy="401058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redb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6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98D" w:rsidRDefault="0021298D" w:rsidP="0021298D"/>
    <w:p w:rsidR="00081C96" w:rsidRDefault="00081C96" w:rsidP="0021298D"/>
    <w:p w:rsidR="00081C96" w:rsidRDefault="00081C96" w:rsidP="0021298D"/>
    <w:p w:rsidR="00081C96" w:rsidRDefault="00081C96" w:rsidP="0021298D"/>
    <w:p w:rsidR="00081C96" w:rsidRDefault="00081C96">
      <w:pPr>
        <w:spacing w:after="200" w:line="276" w:lineRule="auto"/>
      </w:pPr>
      <w:r>
        <w:br w:type="page"/>
      </w:r>
    </w:p>
    <w:p w:rsidR="00081C96" w:rsidRDefault="00081C96" w:rsidP="00081C96">
      <w:pPr>
        <w:pStyle w:val="Heading1"/>
        <w:rPr>
          <w:i/>
        </w:rPr>
      </w:pPr>
      <w:r>
        <w:rPr>
          <w:lang w:val="sr-Cyrl-CS"/>
        </w:rPr>
        <w:lastRenderedPageBreak/>
        <w:t>3.</w:t>
      </w:r>
      <w:r>
        <w:rPr>
          <w:i/>
        </w:rPr>
        <w:t>7</w:t>
      </w:r>
      <w:r w:rsidRPr="00A232F7">
        <w:rPr>
          <w:i/>
        </w:rPr>
        <w:t>.</w:t>
      </w:r>
      <w:r>
        <w:rPr>
          <w:i/>
        </w:rPr>
        <w:t>Direktiva</w:t>
      </w:r>
    </w:p>
    <w:p w:rsidR="00081C96" w:rsidRDefault="00081C96" w:rsidP="00081C96"/>
    <w:p w:rsidR="00081C96" w:rsidRPr="00081C96" w:rsidRDefault="00081C96" w:rsidP="00081C96">
      <w:r>
        <w:rPr>
          <w:noProof/>
        </w:rPr>
        <w:drawing>
          <wp:inline distT="0" distB="0" distL="0" distR="0">
            <wp:extent cx="5744377" cy="4639323"/>
            <wp:effectExtent l="0" t="0" r="889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rektiv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63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C96" w:rsidRPr="0021298D" w:rsidRDefault="00081C96" w:rsidP="0021298D"/>
    <w:p w:rsidR="0021298D" w:rsidRDefault="0021298D" w:rsidP="00495ADE">
      <w:pPr>
        <w:rPr>
          <w:b/>
        </w:rPr>
      </w:pPr>
    </w:p>
    <w:p w:rsidR="00081C96" w:rsidRDefault="00081C96" w:rsidP="00495ADE">
      <w:pPr>
        <w:rPr>
          <w:b/>
        </w:rPr>
      </w:pPr>
    </w:p>
    <w:p w:rsidR="00081C96" w:rsidRDefault="00081C96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081C96" w:rsidRDefault="00081C96" w:rsidP="00081C96">
      <w:pPr>
        <w:pStyle w:val="Heading1"/>
        <w:rPr>
          <w:lang w:val="sr-Cyrl-CS"/>
        </w:rPr>
      </w:pPr>
      <w:r>
        <w:rPr>
          <w:lang w:val="sr-Cyrl-CS"/>
        </w:rPr>
        <w:lastRenderedPageBreak/>
        <w:t>4</w:t>
      </w:r>
      <w:r>
        <w:rPr>
          <w:lang w:val="sr-Cyrl-CS"/>
        </w:rPr>
        <w:t>.</w:t>
      </w:r>
      <w:r>
        <w:rPr>
          <w:lang w:val="sr-Cyrl-CS"/>
        </w:rPr>
        <w:t xml:space="preserve"> Улаз/излаз</w:t>
      </w:r>
    </w:p>
    <w:p w:rsidR="00081C96" w:rsidRDefault="00081C96" w:rsidP="00081C96">
      <w:pPr>
        <w:pStyle w:val="Heading1"/>
        <w:rPr>
          <w:lang w:val="sr-Cyrl-CS"/>
        </w:rPr>
      </w:pPr>
      <w:r>
        <w:rPr>
          <w:lang w:val="sr-Cyrl-CS"/>
        </w:rPr>
        <w:t>Улаз</w:t>
      </w:r>
    </w:p>
    <w:p w:rsidR="00081C96" w:rsidRDefault="00081C96" w:rsidP="00081C96">
      <w:pPr>
        <w:pStyle w:val="Heading1"/>
        <w:rPr>
          <w:lang w:val="sr-Cyrl-CS"/>
        </w:rPr>
      </w:pPr>
      <w:r>
        <w:rPr>
          <w:lang w:val="sr-Cyrl-CS"/>
        </w:rPr>
        <w:t xml:space="preserve"> </w:t>
      </w:r>
      <w:r>
        <w:rPr>
          <w:noProof/>
        </w:rPr>
        <w:drawing>
          <wp:inline distT="0" distB="0" distL="0" distR="0">
            <wp:extent cx="5943600" cy="39560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az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C96" w:rsidRDefault="00081C96" w:rsidP="00081C96">
      <w:pPr>
        <w:rPr>
          <w:lang w:val="sr-Cyrl-CS"/>
        </w:rPr>
      </w:pPr>
    </w:p>
    <w:p w:rsidR="00081C96" w:rsidRDefault="00081C96" w:rsidP="00081C96">
      <w:pPr>
        <w:rPr>
          <w:lang w:val="sr-Cyrl-CS"/>
        </w:rPr>
      </w:pPr>
    </w:p>
    <w:p w:rsidR="00081C96" w:rsidRDefault="00081C96">
      <w:pPr>
        <w:spacing w:after="200" w:line="276" w:lineRule="auto"/>
        <w:rPr>
          <w:lang w:val="sr-Cyrl-CS"/>
        </w:rPr>
      </w:pPr>
      <w:r>
        <w:rPr>
          <w:lang w:val="sr-Cyrl-CS"/>
        </w:rPr>
        <w:br w:type="page"/>
      </w:r>
    </w:p>
    <w:p w:rsidR="00081C96" w:rsidRDefault="00081C96" w:rsidP="00081C96">
      <w:pPr>
        <w:pStyle w:val="Heading1"/>
        <w:rPr>
          <w:lang w:val="sr-Cyrl-CS"/>
        </w:rPr>
      </w:pPr>
      <w:r>
        <w:rPr>
          <w:lang w:val="sr-Cyrl-CS"/>
        </w:rPr>
        <w:lastRenderedPageBreak/>
        <w:t>ИЗЛАЗ</w:t>
      </w:r>
    </w:p>
    <w:p w:rsidR="00081C96" w:rsidRDefault="00081C96" w:rsidP="00081C96">
      <w:pPr>
        <w:rPr>
          <w:lang w:val="sr-Cyrl-CS"/>
        </w:rPr>
      </w:pPr>
    </w:p>
    <w:p w:rsidR="00081C96" w:rsidRPr="00081C96" w:rsidRDefault="00081C96" w:rsidP="00081C96">
      <w:pPr>
        <w:rPr>
          <w:lang w:val="sr-Cyrl-CS"/>
        </w:rPr>
      </w:pPr>
    </w:p>
    <w:p w:rsidR="00081C96" w:rsidRDefault="00081C96" w:rsidP="00081C96">
      <w:pPr>
        <w:rPr>
          <w:lang w:val="sr-Cyrl-CS"/>
        </w:rPr>
      </w:pPr>
      <w:r>
        <w:rPr>
          <w:noProof/>
        </w:rPr>
        <w:drawing>
          <wp:inline distT="0" distB="0" distL="0" distR="0">
            <wp:extent cx="5943600" cy="34944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zlaz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C96" w:rsidRDefault="00081C96" w:rsidP="00081C96">
      <w:pPr>
        <w:rPr>
          <w:lang w:val="sr-Cyrl-CS"/>
        </w:rPr>
      </w:pPr>
      <w:r>
        <w:rPr>
          <w:noProof/>
        </w:rPr>
        <w:drawing>
          <wp:inline distT="0" distB="0" distL="0" distR="0">
            <wp:extent cx="5943600" cy="36093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zlaz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C96" w:rsidRDefault="00081C96" w:rsidP="00081C96">
      <w:pPr>
        <w:rPr>
          <w:lang w:val="sr-Cyrl-CS"/>
        </w:rPr>
      </w:pPr>
    </w:p>
    <w:p w:rsidR="00081C96" w:rsidRDefault="00081C96" w:rsidP="00081C96">
      <w:pPr>
        <w:rPr>
          <w:lang w:val="sr-Cyrl-CS"/>
        </w:rPr>
      </w:pPr>
    </w:p>
    <w:p w:rsidR="00081C96" w:rsidRDefault="00081C96">
      <w:pPr>
        <w:spacing w:after="200" w:line="276" w:lineRule="auto"/>
        <w:rPr>
          <w:lang w:val="sr-Cyrl-CS"/>
        </w:rPr>
      </w:pPr>
      <w:r>
        <w:rPr>
          <w:lang w:val="sr-Cyrl-CS"/>
        </w:rPr>
        <w:br w:type="page"/>
      </w:r>
      <w:r>
        <w:rPr>
          <w:noProof/>
        </w:rPr>
        <w:lastRenderedPageBreak/>
        <w:drawing>
          <wp:inline distT="0" distB="0" distL="0" distR="0">
            <wp:extent cx="5943600" cy="37414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zlaz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C96" w:rsidRPr="00081C96" w:rsidRDefault="00081C96" w:rsidP="00081C96">
      <w:pPr>
        <w:rPr>
          <w:lang w:val="sr-Cyrl-CS"/>
        </w:rPr>
      </w:pPr>
    </w:p>
    <w:p w:rsidR="00081C96" w:rsidRPr="00A232F7" w:rsidRDefault="00081C96" w:rsidP="00495ADE">
      <w:pPr>
        <w:rPr>
          <w:b/>
        </w:rPr>
      </w:pPr>
    </w:p>
    <w:sectPr w:rsidR="00081C96" w:rsidRPr="00A232F7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75E1" w:rsidRDefault="005B75E1" w:rsidP="007F2946">
      <w:r>
        <w:separator/>
      </w:r>
    </w:p>
  </w:endnote>
  <w:endnote w:type="continuationSeparator" w:id="0">
    <w:p w:rsidR="005B75E1" w:rsidRDefault="005B75E1" w:rsidP="007F2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835067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F2946" w:rsidRDefault="007F2946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editId="30D65B82">
                  <wp:extent cx="5467350" cy="45085"/>
                  <wp:effectExtent l="9525" t="9525" r="0" b="2540"/>
                  <wp:docPr id="648" name="AutoShape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934075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" o:spid="_x0000_s1026" type="#_x0000_t110" alt="Description: 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7F2946" w:rsidRDefault="007F2946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F6346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F2946" w:rsidRDefault="007F29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75E1" w:rsidRDefault="005B75E1" w:rsidP="007F2946">
      <w:r>
        <w:separator/>
      </w:r>
    </w:p>
  </w:footnote>
  <w:footnote w:type="continuationSeparator" w:id="0">
    <w:p w:rsidR="005B75E1" w:rsidRDefault="005B75E1" w:rsidP="007F29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F3204"/>
    <w:multiLevelType w:val="hybridMultilevel"/>
    <w:tmpl w:val="EAEA8F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C84A1F"/>
    <w:multiLevelType w:val="hybridMultilevel"/>
    <w:tmpl w:val="EF38CE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821465A"/>
    <w:multiLevelType w:val="hybridMultilevel"/>
    <w:tmpl w:val="3F005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D40404"/>
    <w:multiLevelType w:val="hybridMultilevel"/>
    <w:tmpl w:val="5C7218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AB6"/>
    <w:rsid w:val="00081C96"/>
    <w:rsid w:val="0021298D"/>
    <w:rsid w:val="00495ADE"/>
    <w:rsid w:val="00512694"/>
    <w:rsid w:val="005B75E1"/>
    <w:rsid w:val="005E31B4"/>
    <w:rsid w:val="007A3D89"/>
    <w:rsid w:val="007F2946"/>
    <w:rsid w:val="008741F4"/>
    <w:rsid w:val="009D77D6"/>
    <w:rsid w:val="009E7356"/>
    <w:rsid w:val="00A026D1"/>
    <w:rsid w:val="00A232F7"/>
    <w:rsid w:val="00C60870"/>
    <w:rsid w:val="00DE2898"/>
    <w:rsid w:val="00E01E30"/>
    <w:rsid w:val="00E43AB6"/>
    <w:rsid w:val="00F6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A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43AB6"/>
    <w:pPr>
      <w:keepNext/>
      <w:spacing w:before="240" w:after="60"/>
      <w:outlineLvl w:val="0"/>
    </w:pPr>
    <w:rPr>
      <w:rFonts w:cs="Arial"/>
      <w:b/>
      <w:bCs/>
      <w:cap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E43AB6"/>
    <w:pPr>
      <w:tabs>
        <w:tab w:val="right" w:leader="dot" w:pos="9072"/>
      </w:tabs>
      <w:spacing w:before="120" w:after="120"/>
    </w:pPr>
  </w:style>
  <w:style w:type="paragraph" w:styleId="TOC2">
    <w:name w:val="toc 2"/>
    <w:basedOn w:val="Normal"/>
    <w:next w:val="Normal"/>
    <w:autoRedefine/>
    <w:uiPriority w:val="39"/>
    <w:rsid w:val="00E43AB6"/>
    <w:pPr>
      <w:ind w:left="240"/>
    </w:pPr>
  </w:style>
  <w:style w:type="character" w:styleId="Hyperlink">
    <w:name w:val="Hyperlink"/>
    <w:basedOn w:val="DefaultParagraphFont"/>
    <w:uiPriority w:val="99"/>
    <w:rsid w:val="00E43AB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E43AB6"/>
    <w:rPr>
      <w:rFonts w:ascii="Times New Roman" w:eastAsia="Times New Roman" w:hAnsi="Times New Roman" w:cs="Arial"/>
      <w:b/>
      <w:bCs/>
      <w:cap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E43A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5A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ADE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29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294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F29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2946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A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43AB6"/>
    <w:pPr>
      <w:keepNext/>
      <w:spacing w:before="240" w:after="60"/>
      <w:outlineLvl w:val="0"/>
    </w:pPr>
    <w:rPr>
      <w:rFonts w:cs="Arial"/>
      <w:b/>
      <w:bCs/>
      <w:cap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E43AB6"/>
    <w:pPr>
      <w:tabs>
        <w:tab w:val="right" w:leader="dot" w:pos="9072"/>
      </w:tabs>
      <w:spacing w:before="120" w:after="120"/>
    </w:pPr>
  </w:style>
  <w:style w:type="paragraph" w:styleId="TOC2">
    <w:name w:val="toc 2"/>
    <w:basedOn w:val="Normal"/>
    <w:next w:val="Normal"/>
    <w:autoRedefine/>
    <w:uiPriority w:val="39"/>
    <w:rsid w:val="00E43AB6"/>
    <w:pPr>
      <w:ind w:left="240"/>
    </w:pPr>
  </w:style>
  <w:style w:type="character" w:styleId="Hyperlink">
    <w:name w:val="Hyperlink"/>
    <w:basedOn w:val="DefaultParagraphFont"/>
    <w:uiPriority w:val="99"/>
    <w:rsid w:val="00E43AB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E43AB6"/>
    <w:rPr>
      <w:rFonts w:ascii="Times New Roman" w:eastAsia="Times New Roman" w:hAnsi="Times New Roman" w:cs="Arial"/>
      <w:b/>
      <w:bCs/>
      <w:cap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E43A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5A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ADE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29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294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F29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294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2BF62D-D621-4BF4-85D7-C5377F68B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15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Malesevic</dc:creator>
  <cp:lastModifiedBy>Malesevic</cp:lastModifiedBy>
  <cp:revision>7</cp:revision>
  <dcterms:created xsi:type="dcterms:W3CDTF">2019-06-15T19:04:00Z</dcterms:created>
  <dcterms:modified xsi:type="dcterms:W3CDTF">2019-06-15T20:54:00Z</dcterms:modified>
</cp:coreProperties>
</file>