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4"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(14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deskriptivna-statistika"/>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p>
      <w:pPr>
        <w:pStyle w:val="BodyText"/>
      </w:pPr>
      <w:r>
        <w:t xml:space="preserve">#Eksplorativna analiza podataka(EDA)</w:t>
      </w:r>
    </w:p>
    <w:p>
      <w:pPr>
        <w:pStyle w:val="BodyText"/>
      </w:pPr>
      <w:r>
        <w:t xml:space="preserve">Eksplorativna analiza podataka (Exploratory Data Analysis - EDA) predstavlja ključni korak u analizi u okviru koga istražujemo i vizualizujemo podatke, kako bismo saznali njihovu strukturu, uočili šablone, anomalije i proverili međusobne veze između promenljivih pre nego što pređemo na kreiranje modela mašinskog učenja.</w:t>
      </w:r>
    </w:p>
    <w:bookmarkEnd w:id="30"/>
    <w:bookmarkStart w:id="33" w:name="univarijantna-analiza"/>
    <w:p>
      <w:pPr>
        <w:pStyle w:val="Heading2"/>
      </w:pPr>
      <w:r>
        <w:t xml:space="preserve">Univarijantna analiza</w:t>
      </w:r>
    </w:p>
    <w:p>
      <w:pPr>
        <w:pStyle w:val="FirstParagraph"/>
      </w:pPr>
      <w:r>
        <w:t xml:space="preserve">U okviru univarijantne analize posmatraćemo svaku promenljivu pojedinačno. Prva i najvažnija promenljiva koju analiziramo jeste naša ciljna promenljiva —</w:t>
      </w:r>
      <w:r>
        <w:t xml:space="preserve"> </w:t>
      </w:r>
      <w:r>
        <w:rPr>
          <w:bCs/>
          <w:b/>
        </w:rPr>
        <w:t xml:space="preserve">Satisfaction</w:t>
      </w:r>
      <w:r>
        <w:t xml:space="preserve"> </w:t>
      </w:r>
      <w:r>
        <w:t xml:space="preserve">(zadovoljstvo putnika), jer nam njena raspodela govori o ravnoteži klasa koje ćemo kasnije predviđati.</w:t>
      </w:r>
    </w:p>
    <w:bookmarkStart w:id="32" w:name="analiza-ciljne-promenljive-satisfaction"/>
    <w:p>
      <w:pPr>
        <w:pStyle w:val="Heading3"/>
      </w:pPr>
      <w:r>
        <w:t xml:space="preserve">Analiza ciljne promenljive (Satisfaction)</w:t>
      </w:r>
    </w:p>
    <w:p>
      <w:pPr>
        <w:pStyle w:val="FirstParagraph"/>
      </w:pPr>
      <w:r>
        <w:t xml:space="preserve">Prvo ćemo preko frekvencija i procenata numerički proveriti odnos između zadovoljnih i nezadovoljnih putnika u našem skupu podataka.</w:t>
      </w:r>
    </w:p>
    <w:p>
      <w:pPr>
        <w:pStyle w:val="SourceCode"/>
      </w:pPr>
      <w:r>
        <w:rPr>
          <w:rStyle w:val="NormalTok"/>
        </w:rPr>
        <w:t xml:space="preserve">satisfaction_summary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(Satisfaction)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 =</w:t>
      </w:r>
      <w:r>
        <w:rPr>
          <w:rStyle w:val="NormalTok"/>
        </w:rPr>
        <w:t xml:space="preserve"> </w:t>
      </w:r>
      <w:r>
        <w:rPr>
          <w:rStyle w:val="FunctionTok"/>
        </w:rPr>
        <w:t xml:space="preserve">round</w:t>
      </w:r>
      <w:r>
        <w:rPr>
          <w:rStyle w:val="NormalTok"/>
        </w:rPr>
        <w:t xml:space="preserve">(n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br/>
      </w:r>
      <w:r>
        <w:rPr>
          <w:rStyle w:val="NormalTok"/>
        </w:rPr>
        <w:t xml:space="preserve">satisfaction_summary</w:t>
      </w:r>
    </w:p>
    <w:p>
      <w:pPr>
        <w:pStyle w:val="SourceCode"/>
      </w:pPr>
      <w:r>
        <w:rPr>
          <w:rStyle w:val="VerbatimChar"/>
        </w:rPr>
        <w:t xml:space="preserve">##    Satisfaction     n Procenat</w:t>
      </w:r>
      <w:r>
        <w:br/>
      </w:r>
      <w:r>
        <w:rPr>
          <w:rStyle w:val="VerbatimChar"/>
        </w:rPr>
        <w:t xml:space="preserve">## 1     Satisfied 56428    43.45</w:t>
      </w:r>
      <w:r>
        <w:br/>
      </w:r>
      <w:r>
        <w:rPr>
          <w:rStyle w:val="VerbatimChar"/>
        </w:rPr>
        <w:t xml:space="preserve">## 2 Not Satisfied 73452    56.55</w:t>
      </w:r>
    </w:p>
    <w:p>
      <w:pPr>
        <w:pStyle w:val="FirstParagraph"/>
      </w:pPr>
      <w:r>
        <w:t xml:space="preserve">Da bismo ovaj odnos jasnije sagledali i vizuelno, prikazaćemo ga stubicastim dijagramom sa procentualnim oznakama iznad svakog stubića.</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Satisfaction, </w:t>
      </w:r>
      <w:r>
        <w:rPr>
          <w:rStyle w:val="AttributeTok"/>
        </w:rPr>
        <w:t xml:space="preserve">fill =</w:t>
      </w:r>
      <w:r>
        <w:rPr>
          <w:rStyle w:val="NormalTok"/>
        </w:rPr>
        <w:t xml:space="preserve"> Satisfaction))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stat =</w:t>
      </w:r>
      <w:r>
        <w:rPr>
          <w:rStyle w:val="NormalTok"/>
        </w:rPr>
        <w:t xml:space="preserve"> </w:t>
      </w:r>
      <w:r>
        <w:rPr>
          <w:rStyle w:val="StringTok"/>
        </w:rPr>
        <w:t xml:space="preserve">'count'</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(..count..</w:t>
      </w:r>
      <w:r>
        <w:rPr>
          <w:rStyle w:val="SpecialCharTok"/>
        </w:rPr>
        <w:t xml:space="preserve">/</w:t>
      </w:r>
      <w:r>
        <w:rPr>
          <w:rStyle w:val="FunctionTok"/>
        </w:rPr>
        <w:t xml:space="preserve">sum</w:t>
      </w:r>
      <w:r>
        <w:rPr>
          <w:rStyle w:val="NormalTok"/>
        </w:rPr>
        <w:t xml:space="preserve">(..count..)</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OtherTok"/>
        </w:rPr>
        <w:t xml:space="preserve">=</w:t>
      </w:r>
      <w:r>
        <w:rPr>
          <w:rStyle w:val="NormalTok"/>
        </w:rPr>
        <w:t xml:space="preserve"> </w:t>
      </w:r>
      <w:r>
        <w:rPr>
          <w:rStyle w:val="StringTok"/>
        </w:rPr>
        <w:t xml:space="preserve">"#2ecc71"</w:t>
      </w:r>
      <w:r>
        <w:rPr>
          <w:rStyle w:val="NormalTok"/>
        </w:rPr>
        <w:t xml:space="preserve">, </w:t>
      </w:r>
      <w:r>
        <w:rPr>
          <w:rStyle w:val="StringTok"/>
        </w:rPr>
        <w:t xml:space="preserve">"Not Satisfied"</w:t>
      </w:r>
      <w:r>
        <w:rPr>
          <w:rStyle w:val="NormalTok"/>
        </w:rPr>
        <w:t xml:space="preserve"> </w:t>
      </w:r>
      <w:r>
        <w:rPr>
          <w:rStyle w:val="OtherTok"/>
        </w:rPr>
        <w:t xml:space="preserve">=</w:t>
      </w:r>
      <w:r>
        <w:rPr>
          <w:rStyle w:val="NormalTok"/>
        </w:rPr>
        <w:t xml:space="preserve"> </w:t>
      </w:r>
      <w:r>
        <w:rPr>
          <w:rStyle w:val="StringTok"/>
        </w:rPr>
        <w:t xml:space="preserve">"#e74c3c"</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"Distribucija ciljne promenljive (Satisfaction)"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"Status zadovoljstva"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putnika"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"Status"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943600" cy="3714750"/>
            <wp:effectExtent b="0" l="0" r="0" t="0"/>
            <wp:docPr descr="" title="" id="1" name="Picture"/>
            <a:graphic>
              <a:graphicData uri="http://schemas.openxmlformats.org/drawingml/2006/picture">
                <pic:pic>
                  <pic:nvPicPr>
                    <pic:cNvPr descr="airline_satisfaction_files/figure-docx/unnamed-chunk-12-1.png" id="0" name="Picture"/>
                    <pic:cNvPicPr>
                      <a:picLocks noChangeArrowheads="1" noChangeAspect="1"/>
                    </pic:cNvPicPr>
                  </pic:nvPicPr>
                  <pic:blipFill>
                    <a:blip r:embed="rId31"/>
                    <a:stretch>
                      <a:fillRect/>
                    </a:stretch>
                  </pic:blipFill>
                  <pic:spPr bwMode="auto">
                    <a:xfrm>
                      <a:off x="0" y="0"/>
                      <a:ext cx="5943600" cy="3714750"/>
                    </a:xfrm>
                    <a:prstGeom prst="rect">
                      <a:avLst/>
                    </a:prstGeom>
                    <a:noFill/>
                    <a:ln w="9525">
                      <a:noFill/>
                      <a:headEnd/>
                      <a:tailEnd/>
                    </a:ln>
                  </pic:spPr>
                </pic:pic>
              </a:graphicData>
            </a:graphic>
          </wp:inline>
        </w:drawing>
      </w:r>
    </w:p>
    <w:bookmarkEnd w:id="32"/>
    <w:bookmarkEnd w:id="33"/>
    <w:bookmarkEnd w:id="34"/>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2026-10-17T17:57:38Z</dcterms:created>
  <dcterms:modified xsi:type="dcterms:W3CDTF">2026-10-17T17:57:38Z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