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978934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2C788C">
        <w:rPr>
          <w:rFonts w:cs="Times New Roman"/>
          <w:sz w:val="32"/>
          <w:lang w:val="sr-Cyrl-RS"/>
        </w:rPr>
        <w:t>ххх</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30F7118C"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w:t>
      </w:r>
      <w:r w:rsidR="000C670F">
        <w:rPr>
          <w:rFonts w:cs="Times New Roman"/>
          <w:sz w:val="28"/>
          <w:lang w:val="sr-Cyrl-RS"/>
        </w:rPr>
        <w:t>2</w:t>
      </w:r>
      <w:r>
        <w:rPr>
          <w:rFonts w:cs="Times New Roman"/>
          <w:sz w:val="28"/>
          <w:lang w:val="sr-Cyrl-RS"/>
        </w:rPr>
        <w:t>.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p>
    <w:p w14:paraId="174EB996" w14:textId="3B141209"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Opis</w:t>
      </w:r>
      <w:proofErr w:type="spellEnd"/>
      <w:r>
        <w:rPr>
          <w:rFonts w:cs="Times New Roman"/>
          <w:sz w:val="28"/>
          <w:lang w:val="en-US"/>
        </w:rPr>
        <w:t xml:space="preserve"> smart </w:t>
      </w:r>
      <w:proofErr w:type="spellStart"/>
      <w:r>
        <w:rPr>
          <w:rFonts w:cs="Times New Roman"/>
          <w:sz w:val="28"/>
          <w:lang w:val="en-US"/>
        </w:rPr>
        <w:t>kartica</w:t>
      </w:r>
      <w:proofErr w:type="spellEnd"/>
    </w:p>
    <w:p w14:paraId="0C04C2BB" w14:textId="1C91E1B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JavaCard</w:t>
      </w:r>
      <w:proofErr w:type="spellEnd"/>
    </w:p>
    <w:p w14:paraId="238E0899" w14:textId="0F97B660"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r>
        <w:rPr>
          <w:rFonts w:cs="Times New Roman"/>
          <w:sz w:val="28"/>
          <w:lang w:val="en-US"/>
        </w:rPr>
        <w:t xml:space="preserve"> u </w:t>
      </w:r>
      <w:proofErr w:type="spellStart"/>
      <w:r>
        <w:rPr>
          <w:rFonts w:cs="Times New Roman"/>
          <w:sz w:val="28"/>
          <w:lang w:val="en-US"/>
        </w:rPr>
        <w:t>kriptografiju</w:t>
      </w:r>
      <w:proofErr w:type="spellEnd"/>
    </w:p>
    <w:p w14:paraId="4A3C2E22" w14:textId="0A5301A8"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Simetricni</w:t>
      </w:r>
      <w:proofErr w:type="spellEnd"/>
      <w:r>
        <w:rPr>
          <w:rFonts w:cs="Times New Roman"/>
          <w:sz w:val="28"/>
          <w:lang w:val="en-US"/>
        </w:rPr>
        <w:t xml:space="preserve"> </w:t>
      </w:r>
      <w:proofErr w:type="spellStart"/>
      <w:r>
        <w:rPr>
          <w:rFonts w:cs="Times New Roman"/>
          <w:sz w:val="28"/>
          <w:lang w:val="en-US"/>
        </w:rPr>
        <w:t>algoritmi</w:t>
      </w:r>
      <w:proofErr w:type="spellEnd"/>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AES </w:t>
      </w:r>
      <w:proofErr w:type="spellStart"/>
      <w:r>
        <w:rPr>
          <w:rFonts w:cs="Times New Roman"/>
          <w:sz w:val="28"/>
          <w:lang w:val="en-US"/>
        </w:rPr>
        <w:t>algoritam</w:t>
      </w:r>
      <w:proofErr w:type="spellEnd"/>
    </w:p>
    <w:p w14:paraId="3C9CF08F" w14:textId="45852B23"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Difi</w:t>
      </w:r>
      <w:proofErr w:type="spellEnd"/>
      <w:r>
        <w:rPr>
          <w:rFonts w:cs="Times New Roman"/>
          <w:sz w:val="28"/>
          <w:lang w:val="en-US"/>
        </w:rPr>
        <w:t xml:space="preserve">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Java </w:t>
      </w:r>
      <w:proofErr w:type="spellStart"/>
      <w:r>
        <w:rPr>
          <w:rFonts w:cs="Times New Roman"/>
          <w:sz w:val="28"/>
          <w:lang w:val="en-US"/>
        </w:rPr>
        <w:t>programski</w:t>
      </w:r>
      <w:proofErr w:type="spellEnd"/>
      <w:r>
        <w:rPr>
          <w:rFonts w:cs="Times New Roman"/>
          <w:sz w:val="28"/>
          <w:lang w:val="en-US"/>
        </w:rPr>
        <w:t xml:space="preserve"> </w:t>
      </w:r>
      <w:proofErr w:type="spellStart"/>
      <w:r>
        <w:rPr>
          <w:rFonts w:cs="Times New Roman"/>
          <w:sz w:val="28"/>
          <w:lang w:val="en-US"/>
        </w:rPr>
        <w:t>jezik</w:t>
      </w:r>
      <w:proofErr w:type="spellEnd"/>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Implementirano</w:t>
      </w:r>
      <w:proofErr w:type="spellEnd"/>
      <w:r>
        <w:rPr>
          <w:rFonts w:cs="Times New Roman"/>
          <w:sz w:val="28"/>
          <w:lang w:val="en-US"/>
        </w:rPr>
        <w:t xml:space="preserve"> </w:t>
      </w:r>
      <w:proofErr w:type="spellStart"/>
      <w:r>
        <w:rPr>
          <w:rFonts w:cs="Times New Roman"/>
          <w:sz w:val="28"/>
          <w:lang w:val="en-US"/>
        </w:rPr>
        <w:t>resenje</w:t>
      </w:r>
      <w:proofErr w:type="spellEnd"/>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302EEA58" w:rsidR="00151C03" w:rsidRDefault="00955B70" w:rsidP="00955B70">
      <w:pPr>
        <w:pStyle w:val="Heading1"/>
        <w:numPr>
          <w:ilvl w:val="0"/>
          <w:numId w:val="5"/>
        </w:numPr>
        <w:rPr>
          <w:lang w:val="sr-Cyrl-RS"/>
        </w:rPr>
      </w:pPr>
      <w:r>
        <w:lastRenderedPageBreak/>
        <w:t xml:space="preserve">JavaCard </w:t>
      </w:r>
      <w:r w:rsidR="009E16BC">
        <w:rPr>
          <w:lang w:val="sr-Cyrl-RS"/>
        </w:rPr>
        <w:t>платформа</w:t>
      </w:r>
    </w:p>
    <w:p w14:paraId="04CFF14D" w14:textId="153BBF84" w:rsidR="008C06F0" w:rsidRDefault="00B45587" w:rsidP="008C06F0">
      <w:pPr>
        <w:ind w:firstLine="360"/>
        <w:rPr>
          <w:lang w:val="sr-Cyrl-RS"/>
        </w:rPr>
      </w:pPr>
      <w:r>
        <w:t xml:space="preserve">JavaCard </w:t>
      </w:r>
      <w:r w:rsidR="009E16BC">
        <w:rPr>
          <w:lang w:val="sr-Cyrl-RS"/>
        </w:rPr>
        <w:t>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lang w:val="en-US"/>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lang w:val="en-US"/>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lang w:val="en-US"/>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lang w:val="en-US"/>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en-U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en-U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 xml:space="preserve">и </w:t>
      </w:r>
      <w:proofErr w:type="spellStart"/>
      <w:r w:rsidR="00C040EC" w:rsidRPr="00C040EC">
        <w:rPr>
          <w:lang w:val="en-US"/>
        </w:rPr>
        <w:t>алгоритме</w:t>
      </w:r>
      <w:proofErr w:type="spellEnd"/>
      <w:r w:rsidR="00C040EC" w:rsidRPr="00C040EC">
        <w:rPr>
          <w:lang w:val="en-US"/>
        </w:rPr>
        <w:t xml:space="preserve"> </w:t>
      </w:r>
      <w:proofErr w:type="spellStart"/>
      <w:r w:rsidR="00C040EC" w:rsidRPr="00C040EC">
        <w:rPr>
          <w:lang w:val="en-US"/>
        </w:rPr>
        <w:t>са</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 xml:space="preserve"> (</w:t>
      </w:r>
      <w:proofErr w:type="spellStart"/>
      <w:r w:rsidR="00C040EC" w:rsidRPr="00C040EC">
        <w:rPr>
          <w:lang w:val="en-US"/>
        </w:rPr>
        <w:t>подаци</w:t>
      </w:r>
      <w:proofErr w:type="spellEnd"/>
      <w:r w:rsidR="00C040EC" w:rsidRPr="00C040EC">
        <w:rPr>
          <w:lang w:val="en-US"/>
        </w:rPr>
        <w:t xml:space="preserve"> </w:t>
      </w:r>
      <w:proofErr w:type="spellStart"/>
      <w:r w:rsidR="00C040EC" w:rsidRPr="00C040EC">
        <w:rPr>
          <w:lang w:val="en-US"/>
        </w:rPr>
        <w:t>се</w:t>
      </w:r>
      <w:proofErr w:type="spellEnd"/>
      <w:r w:rsidR="00C040EC" w:rsidRPr="00C040EC">
        <w:rPr>
          <w:lang w:val="en-US"/>
        </w:rPr>
        <w:t xml:space="preserve"> </w:t>
      </w:r>
      <w:proofErr w:type="spellStart"/>
      <w:r w:rsidR="00C040EC" w:rsidRPr="00C040EC">
        <w:rPr>
          <w:lang w:val="en-US"/>
        </w:rPr>
        <w:t>шифрују</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w:t>
      </w:r>
      <w:r w:rsidR="00C040EC">
        <w:rPr>
          <w:lang w:val="en-US"/>
        </w:rPr>
        <w:t xml:space="preserve"> </w:t>
      </w:r>
      <w:r w:rsidR="00C040EC" w:rsidRPr="00C040EC">
        <w:rPr>
          <w:lang w:val="en-US"/>
        </w:rPr>
        <w:t xml:space="preserve">а </w:t>
      </w:r>
      <w:proofErr w:type="spellStart"/>
      <w:r w:rsidR="00C040EC" w:rsidRPr="00C040EC">
        <w:rPr>
          <w:lang w:val="en-US"/>
        </w:rPr>
        <w:t>дешифрују</w:t>
      </w:r>
      <w:proofErr w:type="spellEnd"/>
      <w:r w:rsidR="00C040EC" w:rsidRPr="00C040EC">
        <w:rPr>
          <w:lang w:val="en-US"/>
        </w:rPr>
        <w:t xml:space="preserve"> </w:t>
      </w:r>
      <w:proofErr w:type="spellStart"/>
      <w:r w:rsidR="00C040EC" w:rsidRPr="00C040EC">
        <w:rPr>
          <w:lang w:val="en-US"/>
        </w:rPr>
        <w:t>приватним</w:t>
      </w:r>
      <w:proofErr w:type="spellEnd"/>
      <w:r w:rsidR="00C040EC" w:rsidRPr="00C040EC">
        <w:rPr>
          <w:lang w:val="en-US"/>
        </w:rPr>
        <w:t>)</w:t>
      </w:r>
      <w:r w:rsidR="00C040EC">
        <w:rPr>
          <w:lang w:val="en-US"/>
        </w:rPr>
        <w:t>.</w:t>
      </w:r>
    </w:p>
    <w:p w14:paraId="11B6C618" w14:textId="4842468D"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 xml:space="preserve">ДЕС (Дата Енцрyптион Стандард), </w:t>
      </w:r>
      <w:r w:rsidR="005C4635">
        <w:rPr>
          <w:lang w:val="sr-Cyrl-RS"/>
        </w:rPr>
        <w:t>AES</w:t>
      </w:r>
      <w:r w:rsidRPr="009D5507">
        <w:rPr>
          <w:lang w:val="sr-Cyrl-RS"/>
        </w:rPr>
        <w:t xml:space="preserve">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01B138BC" w:rsidR="00357BCF" w:rsidRDefault="005C4635" w:rsidP="00357BCF">
      <w:pPr>
        <w:ind w:firstLine="360"/>
        <w:rPr>
          <w:lang w:val="sr-Cyrl-RS"/>
        </w:rPr>
      </w:pPr>
      <w:r>
        <w:rPr>
          <w:lang w:val="sr-Cyrl-RS"/>
        </w:rPr>
        <w:t>AES</w:t>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79925B85"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w:t>
      </w:r>
      <w:r w:rsidR="005C4635">
        <w:rPr>
          <w:lang w:val="sr-Cyrl-RS"/>
        </w:rPr>
        <w:t>AES</w:t>
      </w:r>
      <w:r>
        <w:rPr>
          <w:lang w:val="sr-Cyrl-RS"/>
        </w:rPr>
        <w:t xml:space="preserve"> алгоритма</w:t>
      </w:r>
      <w:r w:rsidR="003B5F3E">
        <w:rPr>
          <w:lang w:val="sr-Cyrl-RS"/>
        </w:rPr>
        <w:br/>
      </w:r>
    </w:p>
    <w:p w14:paraId="2801AEBC" w14:textId="5655B970" w:rsidR="007A23C1" w:rsidRPr="00461CCA" w:rsidRDefault="00E7029A" w:rsidP="00E7029A">
      <w:pPr>
        <w:ind w:firstLine="360"/>
        <w:rPr>
          <w:lang w:val="en-US"/>
        </w:rPr>
      </w:pPr>
      <w:proofErr w:type="spellStart"/>
      <w:r>
        <w:rPr>
          <w:lang w:val="en-US"/>
        </w:rPr>
        <w:t>SubByte</w:t>
      </w:r>
      <w:proofErr w:type="spellEnd"/>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3D2A8828" w:rsidR="00BE564C" w:rsidRPr="005B197A" w:rsidRDefault="00BE564C" w:rsidP="00BE564C">
      <w:pPr>
        <w:ind w:firstLine="360"/>
        <w:jc w:val="center"/>
        <w:rPr>
          <w:lang w:val="en-US"/>
        </w:rPr>
      </w:pPr>
      <w:r w:rsidRPr="00BE564C">
        <w:rPr>
          <w:noProof/>
          <w:lang w:val="en-US"/>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 xml:space="preserve">функција </w:t>
      </w:r>
      <w:r w:rsidR="005C4635">
        <w:rPr>
          <w:lang w:val="sr-Cyrl-RS"/>
        </w:rPr>
        <w:t>AES</w:t>
      </w:r>
      <w:r>
        <w:rPr>
          <w:lang w:val="sr-Cyrl-RS"/>
        </w:rPr>
        <w:t xml:space="preserve">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20605EBD" w:rsidR="00351EF1" w:rsidRDefault="00351EF1" w:rsidP="00351EF1">
      <w:pPr>
        <w:ind w:firstLine="360"/>
        <w:rPr>
          <w:lang w:val="sr-Cyrl-RS"/>
        </w:rPr>
      </w:pPr>
      <w:proofErr w:type="spellStart"/>
      <w:r>
        <w:rPr>
          <w:lang w:val="en-US"/>
        </w:rPr>
        <w:lastRenderedPageBreak/>
        <w:t>MixColumn</w:t>
      </w:r>
      <w:proofErr w:type="spellEnd"/>
      <w:r>
        <w:rPr>
          <w:lang w:val="sr-Cyrl-RS"/>
        </w:rPr>
        <w:t xml:space="preserve"> је такође нелинеарна функција, битна за сигурност </w:t>
      </w:r>
      <w:r w:rsidR="005C4635">
        <w:rPr>
          <w:lang w:val="sr-Cyrl-RS"/>
        </w:rPr>
        <w:t>AES</w:t>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472B9B80" w:rsidR="00351EF1" w:rsidRDefault="00351EF1" w:rsidP="00351EF1">
      <w:pPr>
        <w:ind w:firstLine="360"/>
        <w:jc w:val="center"/>
        <w:rPr>
          <w:lang w:val="sr-Cyrl-RS"/>
        </w:rPr>
      </w:pPr>
      <w:r>
        <w:rPr>
          <w:noProof/>
          <w:lang w:val="en-US"/>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 xml:space="preserve">функција </w:t>
      </w:r>
      <w:r w:rsidR="005C4635">
        <w:rPr>
          <w:lang w:val="sr-Cyrl-RS"/>
        </w:rPr>
        <w:t>AES</w:t>
      </w:r>
      <w:r>
        <w:rPr>
          <w:lang w:val="sr-Cyrl-RS"/>
        </w:rPr>
        <w:t xml:space="preserve">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70CBDCED" w:rsidR="008F0B79" w:rsidRDefault="008F0B79" w:rsidP="008F0B79">
      <w:pPr>
        <w:ind w:firstLine="360"/>
        <w:jc w:val="center"/>
        <w:rPr>
          <w:lang w:val="sr-Cyrl-RS"/>
        </w:rPr>
      </w:pPr>
      <w:r>
        <w:rPr>
          <w:noProof/>
          <w:lang w:val="en-US"/>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 xml:space="preserve">функција </w:t>
      </w:r>
      <w:r w:rsidR="005C4635">
        <w:rPr>
          <w:lang w:val="sr-Cyrl-RS"/>
        </w:rPr>
        <w:t>AES</w:t>
      </w:r>
      <w:r>
        <w:rPr>
          <w:lang w:val="sr-Cyrl-RS"/>
        </w:rPr>
        <w:t xml:space="preserve">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proofErr w:type="spellStart"/>
      <w:r w:rsidR="00B00835">
        <w:rPr>
          <w:lang w:val="en-US"/>
        </w:rPr>
        <w:t>hitfield</w:t>
      </w:r>
      <w:proofErr w:type="spellEnd"/>
      <w:r w:rsidR="00B00835">
        <w:rPr>
          <w:lang w:val="en-US"/>
        </w:rPr>
        <w:t xml:space="preserve">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Јава је сродник језика Ц++, који је директан потомак језика Ц. Већи део својих особина Јава је наследила од ова два језика. Из језика Ц Јава је прузела синтаксу.</w:t>
      </w:r>
      <w:r w:rsidR="00F622EE">
        <w:rPr>
          <w:lang w:val="sr-Cyrl-RS"/>
        </w:rPr>
        <w:t xml:space="preserve"> 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0C9985CE" w:rsidR="00DD11C8" w:rsidRPr="002F0061" w:rsidRDefault="00AB326F" w:rsidP="00DD11C8">
      <w:pPr>
        <w:ind w:firstLine="360"/>
        <w:rPr>
          <w:lang w:val="sr-Cyrl-RS"/>
        </w:rPr>
      </w:pPr>
      <w:r>
        <w:rPr>
          <w:lang w:val="sr-Cyrl-RS"/>
        </w:rPr>
        <w:t xml:space="preserve">Технологија </w:t>
      </w:r>
      <w:r w:rsidR="00B72991">
        <w:rPr>
          <w:lang w:val="sr-Cyrl-RS"/>
        </w:rPr>
        <w:t>JavaFX</w:t>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DD11C8">
        <w:t xml:space="preserve">runtime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6.1. је приказана архитектура </w:t>
      </w:r>
      <w:r w:rsidR="00B72991">
        <w:rPr>
          <w:lang w:val="sr-Cyrl-RS"/>
        </w:rPr>
        <w:t>JavaFX</w:t>
      </w:r>
      <w:r w:rsidR="002F0061">
        <w:rPr>
          <w:lang w:val="sr-Cyrl-RS"/>
        </w:rPr>
        <w:t xml:space="preserve"> технологије.</w:t>
      </w:r>
    </w:p>
    <w:p w14:paraId="0B6F16C0" w14:textId="6A6CCD8C" w:rsidR="00DD11C8" w:rsidRPr="00C7485E" w:rsidRDefault="003D5811" w:rsidP="00C7485E">
      <w:pPr>
        <w:ind w:firstLine="360"/>
        <w:jc w:val="center"/>
        <w:rPr>
          <w:lang w:val="sr-Cyrl-RS"/>
        </w:rPr>
      </w:pPr>
      <w:r w:rsidRPr="003D5811">
        <w:rPr>
          <w:noProof/>
          <w:lang w:val="en-US"/>
        </w:rPr>
        <w:drawing>
          <wp:inline distT="0" distB="0" distL="0" distR="0" wp14:anchorId="00938656" wp14:editId="0866BC3A">
            <wp:extent cx="3495118" cy="224575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011" cy="2268172"/>
                    </a:xfrm>
                    <a:prstGeom prst="rect">
                      <a:avLst/>
                    </a:prstGeom>
                  </pic:spPr>
                </pic:pic>
              </a:graphicData>
            </a:graphic>
          </wp:inline>
        </w:drawing>
      </w:r>
      <w:r w:rsidR="00BF661A">
        <w:br/>
      </w:r>
      <w:r w:rsidR="00BF661A">
        <w:rPr>
          <w:lang w:val="sr-Cyrl-RS"/>
        </w:rPr>
        <w:t xml:space="preserve">Слика 6.1. </w:t>
      </w:r>
      <w:r w:rsidR="00B72991">
        <w:rPr>
          <w:lang w:val="sr-Cyrl-RS"/>
        </w:rPr>
        <w:t>JavaFX</w:t>
      </w:r>
      <w:r w:rsidR="00BF661A">
        <w:rPr>
          <w:lang w:val="sr-Cyrl-RS"/>
        </w:rPr>
        <w:t xml:space="preserve"> архитектура</w:t>
      </w:r>
    </w:p>
    <w:p w14:paraId="269F2122" w14:textId="3C9255C6" w:rsidR="002F0061" w:rsidRDefault="002F0061" w:rsidP="00BF661A">
      <w:pPr>
        <w:ind w:firstLine="360"/>
        <w:rPr>
          <w:lang w:val="sr-Cyrl-RS"/>
        </w:rPr>
      </w:pPr>
      <w:r>
        <w:rPr>
          <w:lang w:val="sr-Cyrl-RS"/>
        </w:rPr>
        <w:lastRenderedPageBreak/>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АПИ-ја. Елемент сцене се </w:t>
      </w:r>
      <w:r w:rsidR="00B75F28">
        <w:rPr>
          <w:lang w:val="sr-Cyrl-RS"/>
        </w:rPr>
        <w:t>назива чвор. Сваки</w:t>
      </w:r>
      <w:r w:rsidR="00C7485E">
        <w:rPr>
          <w:lang w:val="sr-Cyrl-RS"/>
        </w:rPr>
        <w:t xml:space="preserve"> чвор има свој јединствени </w:t>
      </w:r>
      <w:r w:rsidR="00C7485E">
        <w:t>ID</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77BE5F61"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Pr>
          <w:lang w:val="sr-Cyrl-RS"/>
        </w:rPr>
        <w:t xml:space="preserve"> АПИ-јима.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 моћних функционалности Јава језика, као што су генерички типови, анотације, подршка</w:t>
      </w:r>
      <w:r w:rsidR="009A34A7">
        <w:rPr>
          <w:lang w:val="sr-Cyrl-RS"/>
        </w:rPr>
        <w:t xml:space="preserve"> за вишенитно програмирање итд.</w:t>
      </w:r>
    </w:p>
    <w:p w14:paraId="3963A787" w14:textId="4B0CB426" w:rsidR="009A34A7" w:rsidRDefault="009A34A7" w:rsidP="00C7485E">
      <w:pPr>
        <w:ind w:firstLine="360"/>
        <w:rPr>
          <w:lang w:val="sr-Cyrl-RS"/>
        </w:rPr>
      </w:pPr>
      <w:r>
        <w:rPr>
          <w:lang w:val="sr-Cyrl-RS"/>
        </w:rPr>
        <w:t xml:space="preserve">Да би се </w:t>
      </w:r>
      <w:r w:rsidR="00B72991">
        <w:rPr>
          <w:lang w:val="sr-Cyrl-RS"/>
        </w:rPr>
        <w:t>JavaFX</w:t>
      </w:r>
      <w:r>
        <w:rPr>
          <w:lang w:val="sr-Cyrl-RS"/>
        </w:rPr>
        <w:t xml:space="preserve"> сцена приказача и евентуално анимирала потребно ју је рендеровати. </w:t>
      </w:r>
      <w:r>
        <w:t xml:space="preserve">Prism </w:t>
      </w:r>
      <w:r>
        <w:rPr>
          <w:lang w:val="sr-Cyrl-RS"/>
        </w:rPr>
        <w:t xml:space="preserve">је систем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4E32DE27"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1AAB8702" w:rsidR="00FF765E" w:rsidRDefault="00B72991" w:rsidP="00C7485E">
      <w:pPr>
        <w:ind w:firstLine="360"/>
      </w:pPr>
      <w:r>
        <w:rPr>
          <w:lang w:val="sr-Cyrl-RS"/>
        </w:rPr>
        <w:t>JavaFX</w:t>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C73DB24" w:rsidR="00B75F28" w:rsidRDefault="00FF765E" w:rsidP="00FF765E">
      <w:pPr>
        <w:pStyle w:val="Heading1"/>
        <w:numPr>
          <w:ilvl w:val="0"/>
          <w:numId w:val="5"/>
        </w:numPr>
        <w:rPr>
          <w:lang w:val="sr-Cyrl-RS"/>
        </w:rPr>
      </w:pPr>
      <w:r>
        <w:rPr>
          <w:lang w:val="sr-Cyrl-RS"/>
        </w:rPr>
        <w:lastRenderedPageBreak/>
        <w:t>Протокол за успоставу сигурног комуникационог канала између терминала и паметне картице</w:t>
      </w:r>
    </w:p>
    <w:p w14:paraId="5C44D552" w14:textId="64E53A7B" w:rsidR="009A34A7" w:rsidRDefault="00E50450" w:rsidP="00C7485E">
      <w:pPr>
        <w:ind w:firstLine="360"/>
      </w:pPr>
      <w:r w:rsidRPr="000216C8">
        <w:rPr>
          <w:noProof/>
        </w:rPr>
        <w:drawing>
          <wp:anchor distT="0" distB="0" distL="114300" distR="114300" simplePos="0" relativeHeight="251659776"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775C3">
        <w:rPr>
          <w:lang w:val="sr-Cyrl-RS"/>
        </w:rPr>
        <w:t xml:space="preserve"> алгоритам.</w:t>
      </w:r>
      <w:r w:rsidR="0054224F">
        <w:rPr>
          <w:lang w:val="en-US"/>
        </w:rPr>
        <w:t xml:space="preserve"> </w:t>
      </w:r>
      <w:r w:rsidR="003D7484">
        <w:rPr>
          <w:lang w:val="sr-Cyrl-RS"/>
        </w:rPr>
        <w:t>На слици 7.1.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14636DF6" w:rsidR="003311DC" w:rsidRPr="00030C24" w:rsidRDefault="008D57A1" w:rsidP="00030C24">
      <w:pPr>
        <w:jc w:val="center"/>
        <w:rPr>
          <w:iCs/>
          <w:lang w:val="sr-Cyrl-RS"/>
        </w:rPr>
      </w:pPr>
      <w:r>
        <w:rPr>
          <w:iCs/>
          <w:noProof/>
          <w:lang w:val="sr-Cyrl-RS"/>
        </w:rPr>
        <w:lastRenderedPageBreak/>
        <mc:AlternateContent>
          <mc:Choice Requires="wpi">
            <w:drawing>
              <wp:anchor distT="0" distB="0" distL="114300" distR="114300" simplePos="0" relativeHeight="25171097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3">
                      <w14:nvContentPartPr>
                        <w14:cNvContentPartPr/>
                      </w14:nvContentPartPr>
                      <w14:xfrm>
                        <a:off x="0" y="0"/>
                        <a:ext cx="33655" cy="7620"/>
                      </w14:xfrm>
                    </w14:contentPart>
                  </a:graphicData>
                </a:graphic>
              </wp:anchor>
            </w:drawing>
          </mc:Choice>
          <mc:Fallback>
            <w:pict>
              <v:shapetype w14:anchorId="50FCD6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4" o:title=""/>
              </v:shape>
            </w:pict>
          </mc:Fallback>
        </mc:AlternateContent>
      </w:r>
      <w:r w:rsidR="00EC41E4">
        <w:rPr>
          <w:iCs/>
          <w:noProof/>
          <w:lang w:val="sr-Cyrl-RS"/>
        </w:rPr>
        <mc:AlternateContent>
          <mc:Choice Requires="wpi">
            <w:drawing>
              <wp:anchor distT="0" distB="0" distL="114300" distR="114300" simplePos="0" relativeHeight="251707904"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18775" cy="3810"/>
                      </w14:xfrm>
                    </w14:contentPart>
                  </a:graphicData>
                </a:graphic>
              </wp:anchor>
            </w:drawing>
          </mc:Choice>
          <mc:Fallback>
            <w:pict>
              <v:shape w14:anchorId="15B22794" id="Ink 72" o:spid="_x0000_s1026" type="#_x0000_t75" style="position:absolute;margin-left:118.2pt;margin-top:260.4pt;width:2.9pt;height:1.6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26" o:title=""/>
              </v:shape>
            </w:pict>
          </mc:Fallback>
        </mc:AlternateContent>
      </w:r>
      <w:r w:rsidR="00EC41E4">
        <w:rPr>
          <w:iCs/>
          <w:noProof/>
          <w:lang w:val="sr-Cyrl-RS"/>
        </w:rPr>
        <mc:AlternateContent>
          <mc:Choice Requires="wpi">
            <w:drawing>
              <wp:anchor distT="0" distB="0" distL="114300" distR="114300" simplePos="0" relativeHeight="251704832"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27">
                      <w14:nvContentPartPr>
                        <w14:cNvContentPartPr/>
                      </w14:nvContentPartPr>
                      <w14:xfrm>
                        <a:off x="0" y="0"/>
                        <a:ext cx="573405" cy="14605"/>
                      </w14:xfrm>
                    </w14:contentPart>
                  </a:graphicData>
                </a:graphic>
              </wp:anchor>
            </w:drawing>
          </mc:Choice>
          <mc:Fallback>
            <w:pict>
              <v:shape w14:anchorId="7924174D" id="Ink 69" o:spid="_x0000_s1026" type="#_x0000_t75" style="position:absolute;margin-left:194.9pt;margin-top:260.1pt;width:46.55pt;height:2.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">
                <v:imagedata r:id="rId28" o:title=""/>
              </v:shape>
            </w:pict>
          </mc:Fallback>
        </mc:AlternateContent>
      </w:r>
      <w:r w:rsidR="00A94D55">
        <w:rPr>
          <w:iCs/>
          <w:noProof/>
          <w:lang w:val="sr-Cyrl-RS"/>
        </w:rPr>
        <mc:AlternateContent>
          <mc:Choice Requires="wpi">
            <w:drawing>
              <wp:anchor distT="0" distB="0" distL="114300" distR="114300" simplePos="0" relativeHeight="251690496"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29">
                      <w14:nvContentPartPr>
                        <w14:cNvContentPartPr/>
                      </w14:nvContentPartPr>
                      <w14:xfrm>
                        <a:off x="0" y="0"/>
                        <a:ext cx="179280" cy="46080"/>
                      </w14:xfrm>
                    </w14:contentPart>
                  </a:graphicData>
                </a:graphic>
              </wp:anchor>
            </w:drawing>
          </mc:Choice>
          <mc:Fallback>
            <w:pict>
              <v:shape w14:anchorId="058B2C65" id="Ink 55" o:spid="_x0000_s1026" type="#_x0000_t75" style="position:absolute;margin-left:361.3pt;margin-top:258.75pt;width:15.5pt;height:5.0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0" o:title=""/>
              </v:shape>
            </w:pict>
          </mc:Fallback>
        </mc:AlternateContent>
      </w:r>
      <w:r w:rsidR="00C50ACE">
        <w:rPr>
          <w:iCs/>
          <w:noProof/>
          <w:lang w:val="sr-Cyrl-RS"/>
        </w:rPr>
        <mc:AlternateContent>
          <mc:Choice Requires="wpi">
            <w:drawing>
              <wp:anchor distT="0" distB="0" distL="114300" distR="114300" simplePos="0" relativeHeight="251689472"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1333800" cy="62640"/>
                      </w14:xfrm>
                    </w14:contentPart>
                  </a:graphicData>
                </a:graphic>
              </wp:anchor>
            </w:drawing>
          </mc:Choice>
          <mc:Fallback>
            <w:pict>
              <v:shape w14:anchorId="4FCC10B7" id="Ink 50" o:spid="_x0000_s1026" type="#_x0000_t75" style="position:absolute;margin-left:329.3pt;margin-top:258.4pt;width:106.4pt;height:6.3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">
                <v:imagedata r:id="rId32" o:title=""/>
              </v:shape>
            </w:pict>
          </mc:Fallback>
        </mc:AlternateContent>
      </w:r>
      <w:r w:rsidR="00C50ACE">
        <w:rPr>
          <w:iCs/>
          <w:noProof/>
          <w:lang w:val="sr-Cyrl-RS"/>
        </w:rPr>
        <mc:AlternateContent>
          <mc:Choice Requires="wpi">
            <w:drawing>
              <wp:anchor distT="0" distB="0" distL="114300" distR="114300" simplePos="0" relativeHeight="251688448"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3">
                      <w14:nvContentPartPr>
                        <w14:cNvContentPartPr/>
                      </w14:nvContentPartPr>
                      <w14:xfrm>
                        <a:off x="0" y="0"/>
                        <a:ext cx="434065" cy="24765"/>
                      </w14:xfrm>
                    </w14:contentPart>
                  </a:graphicData>
                </a:graphic>
              </wp:anchor>
            </w:drawing>
          </mc:Choice>
          <mc:Fallback>
            <w:pict>
              <v:shape w14:anchorId="12E07CBC" id="Ink 49" o:spid="_x0000_s1026" type="#_x0000_t75" style="position:absolute;margin-left:273.4pt;margin-top:259.85pt;width:35.6pt;height:3.3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">
                <v:imagedata r:id="rId34" o:title=""/>
              </v:shape>
            </w:pict>
          </mc:Fallback>
        </mc:AlternateContent>
      </w:r>
      <w:r w:rsidR="00C50ACE">
        <w:rPr>
          <w:iCs/>
          <w:noProof/>
          <w:lang w:val="sr-Cyrl-RS"/>
        </w:rPr>
        <mc:AlternateContent>
          <mc:Choice Requires="wpi">
            <w:drawing>
              <wp:anchor distT="0" distB="0" distL="114300" distR="114300" simplePos="0" relativeHeight="251671040"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447120" cy="17640"/>
                      </w14:xfrm>
                    </w14:contentPart>
                  </a:graphicData>
                </a:graphic>
              </wp:anchor>
            </w:drawing>
          </mc:Choice>
          <mc:Fallback>
            <w:pict>
              <v:shape w14:anchorId="790A45BF" id="Ink 31" o:spid="_x0000_s1026" type="#_x0000_t75" style="position:absolute;margin-left:266.6pt;margin-top:261.15pt;width:36.6pt;height:2.8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">
                <v:imagedata r:id="rId36" o:title=""/>
              </v:shape>
            </w:pict>
          </mc:Fallback>
        </mc:AlternateContent>
      </w:r>
      <w:r w:rsidR="00C50ACE">
        <w:rPr>
          <w:iCs/>
          <w:noProof/>
          <w:lang w:val="sr-Cyrl-RS"/>
        </w:rPr>
        <mc:AlternateContent>
          <mc:Choice Requires="wpi">
            <w:drawing>
              <wp:anchor distT="0" distB="0" distL="114300" distR="114300" simplePos="0" relativeHeight="25167001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468720" cy="27720"/>
                      </w14:xfrm>
                    </w14:contentPart>
                  </a:graphicData>
                </a:graphic>
              </wp:anchor>
            </w:drawing>
          </mc:Choice>
          <mc:Fallback>
            <w:pict>
              <v:shape w14:anchorId="12ECB40E" id="Ink 30" o:spid="_x0000_s1026" type="#_x0000_t75" style="position:absolute;margin-left:227.9pt;margin-top:260.2pt;width:38.3pt;height:3.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">
                <v:imagedata r:id="rId38" o:title=""/>
              </v:shape>
            </w:pict>
          </mc:Fallback>
        </mc:AlternateContent>
      </w:r>
      <w:r w:rsidR="00C50ACE">
        <w:rPr>
          <w:iCs/>
          <w:noProof/>
          <w:lang w:val="sr-Cyrl-RS"/>
        </w:rPr>
        <mc:AlternateContent>
          <mc:Choice Requires="wpi">
            <w:drawing>
              <wp:anchor distT="0" distB="0" distL="114300" distR="114300" simplePos="0" relativeHeight="251668992"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6040" cy="12600"/>
                      </w14:xfrm>
                    </w14:contentPart>
                  </a:graphicData>
                </a:graphic>
              </wp:anchor>
            </w:drawing>
          </mc:Choice>
          <mc:Fallback>
            <w:pict>
              <v:shape w14:anchorId="7453262D" id="Ink 29" o:spid="_x0000_s1026" type="#_x0000_t75" style="position:absolute;margin-left:204.8pt;margin-top:261.05pt;width:8.15pt;height:2.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0" o:title=""/>
              </v:shape>
            </w:pict>
          </mc:Fallback>
        </mc:AlternateContent>
      </w:r>
      <w:r w:rsidR="00C50ACE">
        <w:rPr>
          <w:iCs/>
          <w:noProof/>
          <w:lang w:val="sr-Cyrl-RS"/>
        </w:rPr>
        <mc:AlternateContent>
          <mc:Choice Requires="wpi">
            <w:drawing>
              <wp:anchor distT="0" distB="0" distL="114300" distR="114300" simplePos="0" relativeHeight="251667968"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1">
                      <w14:nvContentPartPr>
                        <w14:cNvContentPartPr/>
                      </w14:nvContentPartPr>
                      <w14:xfrm>
                        <a:off x="0" y="0"/>
                        <a:ext cx="111240" cy="14760"/>
                      </w14:xfrm>
                    </w14:contentPart>
                  </a:graphicData>
                </a:graphic>
              </wp:anchor>
            </w:drawing>
          </mc:Choice>
          <mc:Fallback>
            <w:pict>
              <v:shape w14:anchorId="20E18FCD" id="Ink 28" o:spid="_x0000_s1026" type="#_x0000_t75" style="position:absolute;margin-left:186.05pt;margin-top:260.8pt;width:10.15pt;height:2.5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2" o:title=""/>
              </v:shape>
            </w:pict>
          </mc:Fallback>
        </mc:AlternateContent>
      </w:r>
      <w:r w:rsidR="00C50ACE">
        <w:rPr>
          <w:iCs/>
          <w:noProof/>
          <w:lang w:val="sr-Cyrl-RS"/>
        </w:rPr>
        <mc:AlternateContent>
          <mc:Choice Requires="wpi">
            <w:drawing>
              <wp:anchor distT="0" distB="0" distL="114300" distR="114300" simplePos="0" relativeHeight="251666944"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569520" cy="15840"/>
                      </w14:xfrm>
                    </w14:contentPart>
                  </a:graphicData>
                </a:graphic>
              </wp:anchor>
            </w:drawing>
          </mc:Choice>
          <mc:Fallback>
            <w:pict>
              <v:shape w14:anchorId="05D567C6" id="Ink 27" o:spid="_x0000_s1026" type="#_x0000_t75" style="position:absolute;margin-left:183.4pt;margin-top:260.8pt;width:46.3pt;height:2.6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">
                <v:imagedata r:id="rId44" o:title=""/>
              </v:shape>
            </w:pict>
          </mc:Fallback>
        </mc:AlternateContent>
      </w:r>
      <w:r w:rsidR="00C50ACE">
        <w:rPr>
          <w:iCs/>
          <w:noProof/>
          <w:lang w:val="sr-Cyrl-RS"/>
        </w:rPr>
        <mc:AlternateContent>
          <mc:Choice Requires="wpi">
            <w:drawing>
              <wp:anchor distT="0" distB="0" distL="114300" distR="114300" simplePos="0" relativeHeight="251665920"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367920" cy="8280"/>
                      </w14:xfrm>
                    </w14:contentPart>
                  </a:graphicData>
                </a:graphic>
              </wp:anchor>
            </w:drawing>
          </mc:Choice>
          <mc:Fallback>
            <w:pict>
              <v:shape w14:anchorId="1BC9CE6D" id="Ink 26" o:spid="_x0000_s1026" type="#_x0000_t75" style="position:absolute;margin-left:153.1pt;margin-top:260.5pt;width:30.35pt;height:2.0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46" o:title=""/>
              </v:shape>
            </w:pict>
          </mc:Fallback>
        </mc:AlternateContent>
      </w:r>
      <w:r w:rsidR="00C50ACE">
        <w:rPr>
          <w:iCs/>
          <w:noProof/>
          <w:lang w:val="sr-Cyrl-RS"/>
        </w:rPr>
        <mc:AlternateContent>
          <mc:Choice Requires="wpi">
            <w:drawing>
              <wp:anchor distT="0" distB="0" distL="114300" distR="114300" simplePos="0" relativeHeight="25166489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47">
                      <w14:nvContentPartPr>
                        <w14:cNvContentPartPr/>
                      </w14:nvContentPartPr>
                      <w14:xfrm>
                        <a:off x="0" y="0"/>
                        <a:ext cx="568960" cy="44450"/>
                      </w14:xfrm>
                    </w14:contentPart>
                  </a:graphicData>
                </a:graphic>
              </wp:anchor>
            </w:drawing>
          </mc:Choice>
          <mc:Fallback>
            <w:pict>
              <v:shape w14:anchorId="19DB8CFA" id="Ink 24" o:spid="_x0000_s1026" type="#_x0000_t75" style="position:absolute;margin-left:108.2pt;margin-top:260.4pt;width:46.2pt;height:4.9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48" o:title=""/>
              </v:shape>
            </w:pict>
          </mc:Fallback>
        </mc:AlternateContent>
      </w:r>
      <w:r w:rsidR="00C50ACE">
        <w:rPr>
          <w:iCs/>
          <w:noProof/>
          <w:lang w:val="sr-Cyrl-RS"/>
        </w:rPr>
        <mc:AlternateContent>
          <mc:Choice Requires="wpi">
            <w:drawing>
              <wp:anchor distT="0" distB="0" distL="114300" distR="114300" simplePos="0" relativeHeight="251661824"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161360" cy="72000"/>
                      </w14:xfrm>
                    </w14:contentPart>
                  </a:graphicData>
                </a:graphic>
              </wp:anchor>
            </w:drawing>
          </mc:Choice>
          <mc:Fallback>
            <w:pict>
              <v:shape w14:anchorId="5F38A920" id="Ink 21" o:spid="_x0000_s1026" type="#_x0000_t75" style="position:absolute;margin-left:16.55pt;margin-top:258.6pt;width:92.9pt;height: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">
                <v:imagedata r:id="rId50" o:title=""/>
              </v:shape>
            </w:pict>
          </mc:Fallback>
        </mc:AlternateContent>
      </w:r>
      <w:r w:rsidR="00C50ACE">
        <w:rPr>
          <w:iCs/>
          <w:noProof/>
          <w:lang w:val="sr-Cyrl-RS"/>
        </w:rPr>
        <mc:AlternateContent>
          <mc:Choice Requires="wpi">
            <w:drawing>
              <wp:anchor distT="0" distB="0" distL="114300" distR="114300" simplePos="0" relativeHeight="251660800"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1">
                      <w14:nvContentPartPr>
                        <w14:cNvContentPartPr/>
                      </w14:nvContentPartPr>
                      <w14:xfrm>
                        <a:off x="0" y="0"/>
                        <a:ext cx="57960" cy="8280"/>
                      </w14:xfrm>
                    </w14:contentPart>
                  </a:graphicData>
                </a:graphic>
              </wp:anchor>
            </w:drawing>
          </mc:Choice>
          <mc:Fallback>
            <w:pict>
              <v:shape w14:anchorId="029E5C7D" id="Ink 15" o:spid="_x0000_s1026" type="#_x0000_t75" style="position:absolute;margin-left:23.35pt;margin-top:260.2pt;width:5.95pt;height:2.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2" o:title=""/>
              </v:shape>
            </w:pict>
          </mc:Fallback>
        </mc:AlternateContent>
      </w:r>
      <w:r w:rsidR="00D1176F">
        <w:rPr>
          <w:iCs/>
          <w:noProof/>
          <w:lang w:val="sr-Cyrl-RS"/>
        </w:rPr>
        <mc:AlternateContent>
          <mc:Choice Requires="wps">
            <w:drawing>
              <wp:anchor distT="0" distB="0" distL="114300" distR="114300" simplePos="0" relativeHeight="25165875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C78C7" id="Straight Connector 20"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sr-Cyrl-RS"/>
        </w:rPr>
        <mc:AlternateContent>
          <mc:Choice Requires="wps">
            <w:drawing>
              <wp:anchor distT="0" distB="0" distL="114300" distR="114300" simplePos="0" relativeHeight="25165568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AD870" id="Straight Connector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sr-Cyrl-R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5600" cy="5274000"/>
                    </a:xfrm>
                    <a:prstGeom prst="rect">
                      <a:avLst/>
                    </a:prstGeom>
                  </pic:spPr>
                </pic:pic>
              </a:graphicData>
            </a:graphic>
          </wp:inline>
        </w:drawing>
      </w:r>
    </w:p>
    <w:p w14:paraId="5AA028A4" w14:textId="4BFB26F0" w:rsidR="005916B6" w:rsidRPr="005916B6" w:rsidRDefault="0093260D" w:rsidP="00473B44">
      <w:pPr>
        <w:ind w:firstLine="360"/>
        <w:rPr>
          <w:rFonts w:eastAsiaTheme="minorEastAsia"/>
          <w:lang w:val="sr-Cyrl-RS"/>
        </w:rPr>
      </w:pPr>
      <w:r w:rsidRPr="00030C24">
        <w:rPr>
          <w:noProof/>
          <w:lang w:val="sr-Cyrl-RS"/>
        </w:rPr>
        <w:drawing>
          <wp:anchor distT="0" distB="0" distL="114300" distR="114300" simplePos="0" relativeHeight="251639808" behindDoc="0" locked="0" layoutInCell="1" allowOverlap="1" wp14:anchorId="277A9B61" wp14:editId="2D45EA9F">
            <wp:simplePos x="0" y="0"/>
            <wp:positionH relativeFrom="column">
              <wp:posOffset>405130</wp:posOffset>
            </wp:positionH>
            <wp:positionV relativeFrom="paragraph">
              <wp:posOffset>6985</wp:posOffset>
            </wp:positionV>
            <wp:extent cx="4977130" cy="17284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77130" cy="1728470"/>
                    </a:xfrm>
                    <a:prstGeom prst="rect">
                      <a:avLst/>
                    </a:prstGeom>
                  </pic:spPr>
                </pic:pic>
              </a:graphicData>
            </a:graphic>
            <wp14:sizeRelH relativeFrom="page">
              <wp14:pctWidth>0</wp14:pctWidth>
            </wp14:sizeRelH>
            <wp14:sizeRelV relativeFrom="page">
              <wp14:pctHeight>0</wp14:pctHeight>
            </wp14:sizeRelV>
          </wp:anchor>
        </w:drawing>
      </w: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sr-Cyrl-RS"/>
        </w:rPr>
        <mc:AlternateContent>
          <mc:Choice Requires="wps">
            <w:drawing>
              <wp:anchor distT="45720" distB="45720" distL="36195" distR="114300" simplePos="0" relativeHeight="251678720"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78720;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66C2D1DF" w:rsidR="00E50450" w:rsidRDefault="003B4989" w:rsidP="00030C24">
      <w:pPr>
        <w:jc w:val="center"/>
        <w:rPr>
          <w:i/>
          <w:iCs/>
          <w:lang w:val="sr-Cyrl-RS"/>
        </w:rPr>
      </w:pPr>
      <w:r w:rsidRPr="003B4989">
        <w:rPr>
          <w:i/>
          <w:iCs/>
          <w:lang w:val="sr-Cyrl-RS"/>
        </w:rPr>
        <w:t xml:space="preserve">Слика </w:t>
      </w:r>
      <w:r w:rsidR="003E1E93">
        <w:rPr>
          <w:i/>
          <w:iCs/>
          <w:lang w:val="en-US"/>
        </w:rPr>
        <w:t>7</w:t>
      </w:r>
      <w:r w:rsidRPr="003B4989">
        <w:rPr>
          <w:i/>
          <w:iCs/>
          <w:lang w:val="sr-Cyrl-RS"/>
        </w:rPr>
        <w:t>.1.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117D6D2D"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АПДУ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34ADBAF" w:rsidR="001E784A" w:rsidRDefault="001E784A" w:rsidP="00C0073A">
      <w:pPr>
        <w:pStyle w:val="ListParagraph"/>
        <w:numPr>
          <w:ilvl w:val="0"/>
          <w:numId w:val="16"/>
        </w:numPr>
        <w:rPr>
          <w:rFonts w:eastAsiaTheme="minorEastAsia"/>
          <w:lang w:val="sr-Cyrl-RS"/>
        </w:rPr>
      </w:pPr>
      <w:r>
        <w:rPr>
          <w:rFonts w:eastAsiaTheme="minorEastAsia"/>
          <w:lang w:val="sr-Cyrl-RS"/>
        </w:rPr>
        <w:t xml:space="preserve">Паметна картица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5A5508A1"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Диги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3CFE8BC9"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 xml:space="preserve">Картица изводи кључ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2913D604"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Из параметра К, терминал изводи свој кључ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6E1312">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6E1312">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0330ED28" w:rsidR="000C670F"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Pr>
          <w:rFonts w:eastAsiaTheme="minorEastAsia"/>
        </w:rPr>
        <w:t xml:space="preserve">D </w:t>
      </w:r>
      <w:r>
        <w:rPr>
          <w:rFonts w:eastAsiaTheme="minorEastAsia"/>
          <w:lang w:val="sr-Cyrl-RS"/>
        </w:rPr>
        <w:t xml:space="preserve">и </w:t>
      </w:r>
      <w:r>
        <w:rPr>
          <w:rFonts w:eastAsiaTheme="minorEastAsia"/>
        </w:rPr>
        <w:t xml:space="preserve">rnd </w:t>
      </w:r>
      <w:r>
        <w:rPr>
          <w:rFonts w:eastAsiaTheme="minorEastAsia"/>
          <w:lang w:val="sr-Cyrl-RS"/>
        </w:rPr>
        <w:t xml:space="preserve">и уколико су вредности једнаке протокол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r>
        <w:rPr>
          <w:rFonts w:eastAsiaTheme="minorEastAsia"/>
          <w:lang w:val="sr-Cyrl-RS"/>
        </w:rPr>
        <w:lastRenderedPageBreak/>
        <w:t>Опис имплементираног софтверског решења</w:t>
      </w:r>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6C02D87E" w14:textId="45998DA8" w:rsidR="00587E96" w:rsidRDefault="0016292C" w:rsidP="0016292C">
      <w:pPr>
        <w:ind w:firstLine="360"/>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ххх, и читач картица произвођача </w:t>
      </w:r>
      <w:r w:rsidR="00C84131">
        <w:t>Omnikey</w:t>
      </w:r>
      <w:r w:rsidR="00C84131">
        <w:rPr>
          <w:lang w:val="sr-Cyrl-RS"/>
        </w:rPr>
        <w:t xml:space="preserve">, модел </w:t>
      </w:r>
      <w:r w:rsidR="00C84131">
        <w:t>Omnikey 5522.</w:t>
      </w:r>
      <w:r w:rsidR="00A1242E">
        <w:rPr>
          <w:lang w:val="sr-Cyrl-RS"/>
        </w:rPr>
        <w:t xml:space="preserve"> Програм који се користио за инсталирање програма на паметну картицу је </w:t>
      </w:r>
      <w:r w:rsidR="00A1242E">
        <w:t xml:space="preserve">JCShell </w:t>
      </w:r>
      <w:r w:rsidR="00587E96">
        <w:t xml:space="preserve">Tool </w:t>
      </w:r>
      <w:r w:rsidR="00A1242E">
        <w:rPr>
          <w:lang w:val="sr-Cyrl-RS"/>
        </w:rPr>
        <w:t xml:space="preserve">од произвођача </w:t>
      </w:r>
      <w:r w:rsidR="00A1242E">
        <w:t>NXP</w:t>
      </w:r>
      <w:r w:rsidR="00587E96">
        <w:t>.</w:t>
      </w:r>
    </w:p>
    <w:p w14:paraId="56587B0D" w14:textId="68999D09" w:rsidR="000E0EC8" w:rsidRPr="000E0EC8" w:rsidRDefault="006D3528" w:rsidP="006D3528">
      <w:pPr>
        <w:pStyle w:val="Heading2"/>
        <w:numPr>
          <w:ilvl w:val="1"/>
          <w:numId w:val="5"/>
        </w:numPr>
        <w:rPr>
          <w:lang w:val="sr-Cyrl-RS"/>
        </w:rPr>
      </w:pPr>
      <w:r>
        <w:rPr>
          <w:lang w:val="sr-Cyrl-RS"/>
        </w:rPr>
        <w:t>Програм терминал</w:t>
      </w:r>
      <w:r w:rsidR="00AC6025">
        <w:rPr>
          <w:lang w:val="sr-Cyrl-RS"/>
        </w:rPr>
        <w:t>а</w:t>
      </w:r>
    </w:p>
    <w:p w14:paraId="7B5D99F0" w14:textId="16858D84" w:rsidR="0016292C"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 xml:space="preserve">. Програм је написан у </w:t>
      </w:r>
      <w:r w:rsidR="000E0EC8">
        <w:t xml:space="preserve">Java </w:t>
      </w:r>
      <w:r w:rsidR="000E0EC8">
        <w:rPr>
          <w:lang w:val="sr-Cyrl-RS"/>
        </w:rPr>
        <w:t xml:space="preserve">програмском језику, користећи </w:t>
      </w:r>
      <w:r w:rsidR="000E0EC8">
        <w:t xml:space="preserve">JavaFX </w:t>
      </w:r>
      <w:r w:rsidR="000E0EC8">
        <w:rPr>
          <w:lang w:val="sr-Cyrl-RS"/>
        </w:rPr>
        <w:t>технологију. Развојно окружење</w:t>
      </w:r>
      <w:r w:rsidR="004502E2">
        <w:rPr>
          <w:lang w:val="sr-Cyrl-RS"/>
        </w:rPr>
        <w:t xml:space="preserve"> </w:t>
      </w:r>
      <w:r w:rsidR="000E0EC8">
        <w:rPr>
          <w:lang w:val="sr-Cyrl-RS"/>
        </w:rPr>
        <w:t xml:space="preserve">коришћено за развој програма је </w:t>
      </w:r>
      <w:r w:rsidR="000E0EC8">
        <w:t>IntelliJ Idea Comunity.</w:t>
      </w:r>
      <w:r w:rsidR="004502E2">
        <w:rPr>
          <w:lang w:val="sr-Cyrl-RS"/>
        </w:rPr>
        <w:t xml:space="preserve"> </w:t>
      </w:r>
      <w:r w:rsidR="004502E2">
        <w:rPr>
          <w:lang w:val="en-US"/>
        </w:rPr>
        <w:t xml:space="preserve">Java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 xml:space="preserve">. </w:t>
      </w:r>
      <w:r w:rsidR="00333EED">
        <w:rPr>
          <w:lang w:val="sr-Cyrl-RS"/>
        </w:rPr>
        <w:t>На слици 8.1.1.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776C82">
        <w:rPr>
          <w:lang w:val="sr-Cyrl-RS"/>
        </w:rPr>
        <w:t>.</w:t>
      </w:r>
    </w:p>
    <w:p w14:paraId="48E95044" w14:textId="6CE46694" w:rsidR="0079722C" w:rsidRDefault="00B64F90" w:rsidP="00B64F90">
      <w:pPr>
        <w:ind w:firstLine="360"/>
        <w:jc w:val="center"/>
        <w:rPr>
          <w:lang w:val="sr-Cyrl-RS"/>
        </w:rPr>
      </w:pPr>
      <w:r w:rsidRPr="00B64F90">
        <w:rPr>
          <w:noProof/>
          <w:lang w:val="sr-Cyrl-RS"/>
        </w:rPr>
        <w:drawing>
          <wp:inline distT="0" distB="0" distL="0" distR="0" wp14:anchorId="60315A82" wp14:editId="3C5A9B5B">
            <wp:extent cx="3347085" cy="4802587"/>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76147" cy="4844287"/>
                    </a:xfrm>
                    <a:prstGeom prst="rect">
                      <a:avLst/>
                    </a:prstGeom>
                  </pic:spPr>
                </pic:pic>
              </a:graphicData>
            </a:graphic>
          </wp:inline>
        </w:drawing>
      </w:r>
    </w:p>
    <w:p w14:paraId="11403BAC" w14:textId="29EC2000" w:rsidR="00333EED" w:rsidRPr="005E14A6" w:rsidRDefault="00333EED" w:rsidP="00B64F90">
      <w:pPr>
        <w:ind w:firstLine="360"/>
        <w:jc w:val="center"/>
        <w:rPr>
          <w:i/>
          <w:iCs/>
          <w:lang w:val="sr-Cyrl-RS"/>
        </w:rPr>
      </w:pPr>
      <w:r w:rsidRPr="005E14A6">
        <w:rPr>
          <w:i/>
          <w:iCs/>
          <w:sz w:val="22"/>
          <w:szCs w:val="20"/>
          <w:lang w:val="sr-Cyrl-RS"/>
        </w:rPr>
        <w:t>Слика 8.1.1. Структура пројекта Терминал</w:t>
      </w:r>
    </w:p>
    <w:p w14:paraId="6CE20F57" w14:textId="70C72469" w:rsidR="00344225" w:rsidRDefault="00666C20" w:rsidP="00344225">
      <w:pPr>
        <w:ind w:firstLine="360"/>
        <w:rPr>
          <w:lang w:val="sr-Cyrl-RS"/>
        </w:rPr>
      </w:pPr>
      <w:r>
        <w:rPr>
          <w:lang w:val="sr-Cyrl-RS"/>
        </w:rPr>
        <w:lastRenderedPageBreak/>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фајлову су део </w:t>
      </w:r>
      <w:r w:rsidR="00857A4F">
        <w:t>JavaFX</w:t>
      </w:r>
      <w:r w:rsidR="00857A4F">
        <w:rPr>
          <w:lang w:val="sr-Cyrl-RS"/>
        </w:rPr>
        <w:t xml:space="preserve"> технологије.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 догађаје на интеракције корисника и садрже логику апликације.</w:t>
      </w:r>
      <w:r w:rsidR="003B1931">
        <w:rPr>
          <w:lang w:val="sr-Cyrl-RS"/>
        </w:rPr>
        <w:t xml:space="preserve"> 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p>
    <w:p w14:paraId="22CCB633" w14:textId="1AB9039A" w:rsidR="00C41A8B" w:rsidRDefault="00C41A8B" w:rsidP="00344225">
      <w:pPr>
        <w:ind w:firstLine="360"/>
      </w:pPr>
      <w:r>
        <w:rPr>
          <w:lang w:val="sr-Cyrl-RS"/>
        </w:rPr>
        <w:t xml:space="preserve">Класа </w:t>
      </w:r>
      <w:r>
        <w:t xml:space="preserve">Main </w:t>
      </w:r>
      <w:r>
        <w:rPr>
          <w:lang w:val="sr-Cyrl-RS"/>
        </w:rPr>
        <w:t xml:space="preserve">представља главну класу програма и од ње почиње извршавање комплетног програма. На слици 8.1.2 налази се код </w:t>
      </w:r>
      <w:r>
        <w:t xml:space="preserve">main </w:t>
      </w:r>
      <w:r>
        <w:rPr>
          <w:lang w:val="sr-Cyrl-RS"/>
        </w:rPr>
        <w:t xml:space="preserve">методе, класе </w:t>
      </w:r>
      <w:r>
        <w:t>Main.</w:t>
      </w:r>
    </w:p>
    <w:p w14:paraId="46CBE2B1" w14:textId="77777777" w:rsidR="005C43D3" w:rsidRPr="00C41A8B" w:rsidRDefault="005C43D3" w:rsidP="00344225">
      <w:pPr>
        <w:ind w:firstLine="360"/>
        <w:rPr>
          <w:lang w:val="en-US"/>
        </w:rPr>
      </w:pPr>
    </w:p>
    <w:sectPr w:rsidR="005C43D3" w:rsidRPr="00C41A8B"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980B" w14:textId="77777777" w:rsidR="009C402D" w:rsidRDefault="009C402D" w:rsidP="00E14D45">
      <w:pPr>
        <w:spacing w:after="0" w:line="240" w:lineRule="auto"/>
      </w:pPr>
      <w:r>
        <w:separator/>
      </w:r>
    </w:p>
  </w:endnote>
  <w:endnote w:type="continuationSeparator" w:id="0">
    <w:p w14:paraId="114CA702" w14:textId="77777777" w:rsidR="009C402D" w:rsidRDefault="009C402D"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9A34A7" w:rsidRDefault="009A34A7">
        <w:pPr>
          <w:pStyle w:val="Footer"/>
          <w:jc w:val="right"/>
        </w:pPr>
        <w:r>
          <w:fldChar w:fldCharType="begin"/>
        </w:r>
        <w:r>
          <w:instrText xml:space="preserve"> PAGE   \* MERGEFORMAT </w:instrText>
        </w:r>
        <w:r>
          <w:fldChar w:fldCharType="separate"/>
        </w:r>
        <w:r w:rsidR="00B75F28">
          <w:rPr>
            <w:noProof/>
          </w:rPr>
          <w:t>4</w:t>
        </w:r>
        <w:r>
          <w:rPr>
            <w:noProof/>
          </w:rPr>
          <w:fldChar w:fldCharType="end"/>
        </w:r>
      </w:p>
    </w:sdtContent>
  </w:sdt>
  <w:p w14:paraId="4449CE06" w14:textId="77777777" w:rsidR="009A34A7" w:rsidRDefault="009A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40E2" w14:textId="77777777" w:rsidR="009C402D" w:rsidRDefault="009C402D" w:rsidP="00E14D45">
      <w:pPr>
        <w:spacing w:after="0" w:line="240" w:lineRule="auto"/>
      </w:pPr>
      <w:r>
        <w:separator/>
      </w:r>
    </w:p>
  </w:footnote>
  <w:footnote w:type="continuationSeparator" w:id="0">
    <w:p w14:paraId="334E9682" w14:textId="77777777" w:rsidR="009C402D" w:rsidRDefault="009C402D"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2"/>
  </w:num>
  <w:num w:numId="5">
    <w:abstractNumId w:val="3"/>
  </w:num>
  <w:num w:numId="6">
    <w:abstractNumId w:val="7"/>
  </w:num>
  <w:num w:numId="7">
    <w:abstractNumId w:val="13"/>
  </w:num>
  <w:num w:numId="8">
    <w:abstractNumId w:val="6"/>
  </w:num>
  <w:num w:numId="9">
    <w:abstractNumId w:val="10"/>
  </w:num>
  <w:num w:numId="10">
    <w:abstractNumId w:val="1"/>
  </w:num>
  <w:num w:numId="11">
    <w:abstractNumId w:val="0"/>
  </w:num>
  <w:num w:numId="12">
    <w:abstractNumId w:val="2"/>
  </w:num>
  <w:num w:numId="13">
    <w:abstractNumId w:val="8"/>
  </w:num>
  <w:num w:numId="14">
    <w:abstractNumId w:val="1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11C97"/>
    <w:rsid w:val="00014BCC"/>
    <w:rsid w:val="000216C8"/>
    <w:rsid w:val="00024085"/>
    <w:rsid w:val="00024D05"/>
    <w:rsid w:val="00030C24"/>
    <w:rsid w:val="00044853"/>
    <w:rsid w:val="00054BF4"/>
    <w:rsid w:val="00054F0E"/>
    <w:rsid w:val="0006317A"/>
    <w:rsid w:val="0007440C"/>
    <w:rsid w:val="000946C0"/>
    <w:rsid w:val="00094926"/>
    <w:rsid w:val="00096F0E"/>
    <w:rsid w:val="000A5C96"/>
    <w:rsid w:val="000C1991"/>
    <w:rsid w:val="000C238D"/>
    <w:rsid w:val="000C670F"/>
    <w:rsid w:val="000D33DD"/>
    <w:rsid w:val="000E0EC8"/>
    <w:rsid w:val="000E7669"/>
    <w:rsid w:val="000F1CEF"/>
    <w:rsid w:val="00113F3E"/>
    <w:rsid w:val="00114CCF"/>
    <w:rsid w:val="00132914"/>
    <w:rsid w:val="00135ABD"/>
    <w:rsid w:val="00151C03"/>
    <w:rsid w:val="00152372"/>
    <w:rsid w:val="0015650C"/>
    <w:rsid w:val="0016292C"/>
    <w:rsid w:val="00171ECF"/>
    <w:rsid w:val="00172FE9"/>
    <w:rsid w:val="001847ED"/>
    <w:rsid w:val="00195C61"/>
    <w:rsid w:val="001A71AA"/>
    <w:rsid w:val="001A7EE1"/>
    <w:rsid w:val="001B33A6"/>
    <w:rsid w:val="001B7000"/>
    <w:rsid w:val="001D57E0"/>
    <w:rsid w:val="001D754D"/>
    <w:rsid w:val="001E36C8"/>
    <w:rsid w:val="001E6B65"/>
    <w:rsid w:val="001E784A"/>
    <w:rsid w:val="001F21D8"/>
    <w:rsid w:val="001F4B9C"/>
    <w:rsid w:val="0020098A"/>
    <w:rsid w:val="00205758"/>
    <w:rsid w:val="00205F34"/>
    <w:rsid w:val="00211F91"/>
    <w:rsid w:val="00212B98"/>
    <w:rsid w:val="00221D5B"/>
    <w:rsid w:val="00226A1D"/>
    <w:rsid w:val="00230297"/>
    <w:rsid w:val="00232A42"/>
    <w:rsid w:val="00243B12"/>
    <w:rsid w:val="00246C5E"/>
    <w:rsid w:val="00257CA9"/>
    <w:rsid w:val="002750BD"/>
    <w:rsid w:val="00294121"/>
    <w:rsid w:val="00295970"/>
    <w:rsid w:val="002A530A"/>
    <w:rsid w:val="002B217F"/>
    <w:rsid w:val="002B4C3D"/>
    <w:rsid w:val="002B6644"/>
    <w:rsid w:val="002B771B"/>
    <w:rsid w:val="002C788C"/>
    <w:rsid w:val="002D137C"/>
    <w:rsid w:val="002D34F9"/>
    <w:rsid w:val="002D3558"/>
    <w:rsid w:val="002D6B5F"/>
    <w:rsid w:val="002F0061"/>
    <w:rsid w:val="00303446"/>
    <w:rsid w:val="00303F75"/>
    <w:rsid w:val="00305E26"/>
    <w:rsid w:val="00312C43"/>
    <w:rsid w:val="00323492"/>
    <w:rsid w:val="00324DA8"/>
    <w:rsid w:val="00327533"/>
    <w:rsid w:val="003311DC"/>
    <w:rsid w:val="00331808"/>
    <w:rsid w:val="00333EED"/>
    <w:rsid w:val="00335B2E"/>
    <w:rsid w:val="00344225"/>
    <w:rsid w:val="00344450"/>
    <w:rsid w:val="00351EF1"/>
    <w:rsid w:val="00357933"/>
    <w:rsid w:val="00357BCF"/>
    <w:rsid w:val="00386B1E"/>
    <w:rsid w:val="003A3D46"/>
    <w:rsid w:val="003A7CF3"/>
    <w:rsid w:val="003B1931"/>
    <w:rsid w:val="003B2FD3"/>
    <w:rsid w:val="003B4989"/>
    <w:rsid w:val="003B5F3E"/>
    <w:rsid w:val="003B6A76"/>
    <w:rsid w:val="003C6E20"/>
    <w:rsid w:val="003D3B54"/>
    <w:rsid w:val="003D5811"/>
    <w:rsid w:val="003D7484"/>
    <w:rsid w:val="003E1E93"/>
    <w:rsid w:val="003F09A0"/>
    <w:rsid w:val="003F1581"/>
    <w:rsid w:val="003F4558"/>
    <w:rsid w:val="003F46DD"/>
    <w:rsid w:val="003F63EB"/>
    <w:rsid w:val="003F7F15"/>
    <w:rsid w:val="00402B95"/>
    <w:rsid w:val="00416CDC"/>
    <w:rsid w:val="004250A8"/>
    <w:rsid w:val="004322AC"/>
    <w:rsid w:val="004349C0"/>
    <w:rsid w:val="0043683A"/>
    <w:rsid w:val="004502E2"/>
    <w:rsid w:val="004560CB"/>
    <w:rsid w:val="00461CCA"/>
    <w:rsid w:val="00463851"/>
    <w:rsid w:val="00465392"/>
    <w:rsid w:val="00473B44"/>
    <w:rsid w:val="00475EDF"/>
    <w:rsid w:val="0048662D"/>
    <w:rsid w:val="004A5E30"/>
    <w:rsid w:val="004B478A"/>
    <w:rsid w:val="004B4D9C"/>
    <w:rsid w:val="004C3094"/>
    <w:rsid w:val="004C3456"/>
    <w:rsid w:val="004F06C5"/>
    <w:rsid w:val="00503ADB"/>
    <w:rsid w:val="00524DEF"/>
    <w:rsid w:val="005350B2"/>
    <w:rsid w:val="0054224F"/>
    <w:rsid w:val="00542C74"/>
    <w:rsid w:val="00560DCC"/>
    <w:rsid w:val="00567D1A"/>
    <w:rsid w:val="00575A78"/>
    <w:rsid w:val="00577904"/>
    <w:rsid w:val="00587197"/>
    <w:rsid w:val="00587E96"/>
    <w:rsid w:val="005912BD"/>
    <w:rsid w:val="005916B6"/>
    <w:rsid w:val="00592494"/>
    <w:rsid w:val="00597E15"/>
    <w:rsid w:val="005A515F"/>
    <w:rsid w:val="005A7A8F"/>
    <w:rsid w:val="005B0F06"/>
    <w:rsid w:val="005B197A"/>
    <w:rsid w:val="005B27BD"/>
    <w:rsid w:val="005C0D2E"/>
    <w:rsid w:val="005C43D3"/>
    <w:rsid w:val="005C4635"/>
    <w:rsid w:val="005D17CB"/>
    <w:rsid w:val="005D286D"/>
    <w:rsid w:val="005D4B08"/>
    <w:rsid w:val="005D50B3"/>
    <w:rsid w:val="005E0810"/>
    <w:rsid w:val="005E14A6"/>
    <w:rsid w:val="005E5732"/>
    <w:rsid w:val="005E5F4B"/>
    <w:rsid w:val="005E71CD"/>
    <w:rsid w:val="005F7A22"/>
    <w:rsid w:val="00610582"/>
    <w:rsid w:val="006131A3"/>
    <w:rsid w:val="0061437B"/>
    <w:rsid w:val="006209BD"/>
    <w:rsid w:val="006301B3"/>
    <w:rsid w:val="0065635C"/>
    <w:rsid w:val="00666C20"/>
    <w:rsid w:val="00674F5E"/>
    <w:rsid w:val="006775C3"/>
    <w:rsid w:val="00686A33"/>
    <w:rsid w:val="00690EE0"/>
    <w:rsid w:val="006A386B"/>
    <w:rsid w:val="006A4538"/>
    <w:rsid w:val="006C4B70"/>
    <w:rsid w:val="006D16FD"/>
    <w:rsid w:val="006D3528"/>
    <w:rsid w:val="006E44F3"/>
    <w:rsid w:val="006E64DF"/>
    <w:rsid w:val="006E73F2"/>
    <w:rsid w:val="007020E3"/>
    <w:rsid w:val="0071630C"/>
    <w:rsid w:val="00716FCA"/>
    <w:rsid w:val="007210CD"/>
    <w:rsid w:val="0072764D"/>
    <w:rsid w:val="00736B93"/>
    <w:rsid w:val="00737A8A"/>
    <w:rsid w:val="00750091"/>
    <w:rsid w:val="00751FF3"/>
    <w:rsid w:val="0076071C"/>
    <w:rsid w:val="00767D97"/>
    <w:rsid w:val="00776C82"/>
    <w:rsid w:val="00791D0E"/>
    <w:rsid w:val="0079405E"/>
    <w:rsid w:val="007948DB"/>
    <w:rsid w:val="0079699E"/>
    <w:rsid w:val="0079722C"/>
    <w:rsid w:val="007A0275"/>
    <w:rsid w:val="007A1D77"/>
    <w:rsid w:val="007A23C1"/>
    <w:rsid w:val="007A5E20"/>
    <w:rsid w:val="007B1557"/>
    <w:rsid w:val="007C2273"/>
    <w:rsid w:val="007C25C3"/>
    <w:rsid w:val="007C2C59"/>
    <w:rsid w:val="007C42D2"/>
    <w:rsid w:val="007C68FA"/>
    <w:rsid w:val="007C70BD"/>
    <w:rsid w:val="007D5F82"/>
    <w:rsid w:val="007D6699"/>
    <w:rsid w:val="007E2E65"/>
    <w:rsid w:val="007E5548"/>
    <w:rsid w:val="007F1512"/>
    <w:rsid w:val="007F7310"/>
    <w:rsid w:val="00814DA3"/>
    <w:rsid w:val="00815361"/>
    <w:rsid w:val="00832BBD"/>
    <w:rsid w:val="0084043D"/>
    <w:rsid w:val="008531BE"/>
    <w:rsid w:val="00855D83"/>
    <w:rsid w:val="00857A4F"/>
    <w:rsid w:val="008611D5"/>
    <w:rsid w:val="00867901"/>
    <w:rsid w:val="008760D1"/>
    <w:rsid w:val="008771C3"/>
    <w:rsid w:val="00882479"/>
    <w:rsid w:val="008852EA"/>
    <w:rsid w:val="0088632F"/>
    <w:rsid w:val="008874A0"/>
    <w:rsid w:val="00887E52"/>
    <w:rsid w:val="00895674"/>
    <w:rsid w:val="008A551C"/>
    <w:rsid w:val="008B2007"/>
    <w:rsid w:val="008B5DCD"/>
    <w:rsid w:val="008B73DE"/>
    <w:rsid w:val="008B7783"/>
    <w:rsid w:val="008C06F0"/>
    <w:rsid w:val="008D57A1"/>
    <w:rsid w:val="008E6957"/>
    <w:rsid w:val="008F0B79"/>
    <w:rsid w:val="008F3B5A"/>
    <w:rsid w:val="008F4432"/>
    <w:rsid w:val="008F4BB8"/>
    <w:rsid w:val="009140EE"/>
    <w:rsid w:val="00931632"/>
    <w:rsid w:val="00931EF7"/>
    <w:rsid w:val="0093260D"/>
    <w:rsid w:val="00942E66"/>
    <w:rsid w:val="00953C6E"/>
    <w:rsid w:val="00955B70"/>
    <w:rsid w:val="009617FD"/>
    <w:rsid w:val="00962E3E"/>
    <w:rsid w:val="0097016C"/>
    <w:rsid w:val="0097095C"/>
    <w:rsid w:val="00972047"/>
    <w:rsid w:val="0097231A"/>
    <w:rsid w:val="00974BD9"/>
    <w:rsid w:val="0098030F"/>
    <w:rsid w:val="0098481F"/>
    <w:rsid w:val="00984D48"/>
    <w:rsid w:val="00991399"/>
    <w:rsid w:val="00994F17"/>
    <w:rsid w:val="009A34A7"/>
    <w:rsid w:val="009A3985"/>
    <w:rsid w:val="009B5BE3"/>
    <w:rsid w:val="009B69EC"/>
    <w:rsid w:val="009B6ADD"/>
    <w:rsid w:val="009C1187"/>
    <w:rsid w:val="009C1822"/>
    <w:rsid w:val="009C341E"/>
    <w:rsid w:val="009C402D"/>
    <w:rsid w:val="009D4A95"/>
    <w:rsid w:val="009D5507"/>
    <w:rsid w:val="009D6019"/>
    <w:rsid w:val="009D6DAF"/>
    <w:rsid w:val="009D7216"/>
    <w:rsid w:val="009E16BC"/>
    <w:rsid w:val="009E3AAD"/>
    <w:rsid w:val="009E6719"/>
    <w:rsid w:val="00A00C79"/>
    <w:rsid w:val="00A1242E"/>
    <w:rsid w:val="00A14CF5"/>
    <w:rsid w:val="00A22A19"/>
    <w:rsid w:val="00A3350F"/>
    <w:rsid w:val="00A35519"/>
    <w:rsid w:val="00A35EF5"/>
    <w:rsid w:val="00A41E8A"/>
    <w:rsid w:val="00A423E7"/>
    <w:rsid w:val="00A42B18"/>
    <w:rsid w:val="00A451B7"/>
    <w:rsid w:val="00A45C25"/>
    <w:rsid w:val="00A567D3"/>
    <w:rsid w:val="00A622BB"/>
    <w:rsid w:val="00A62BBE"/>
    <w:rsid w:val="00A65887"/>
    <w:rsid w:val="00A83BAE"/>
    <w:rsid w:val="00A917EF"/>
    <w:rsid w:val="00A9467F"/>
    <w:rsid w:val="00A94D55"/>
    <w:rsid w:val="00A974E5"/>
    <w:rsid w:val="00AA003E"/>
    <w:rsid w:val="00AB326F"/>
    <w:rsid w:val="00AB34EA"/>
    <w:rsid w:val="00AC16F5"/>
    <w:rsid w:val="00AC4BA8"/>
    <w:rsid w:val="00AC6025"/>
    <w:rsid w:val="00AF0544"/>
    <w:rsid w:val="00AF57B1"/>
    <w:rsid w:val="00B00835"/>
    <w:rsid w:val="00B07F15"/>
    <w:rsid w:val="00B1465A"/>
    <w:rsid w:val="00B15781"/>
    <w:rsid w:val="00B30A6F"/>
    <w:rsid w:val="00B3613F"/>
    <w:rsid w:val="00B42124"/>
    <w:rsid w:val="00B45324"/>
    <w:rsid w:val="00B45587"/>
    <w:rsid w:val="00B54CAC"/>
    <w:rsid w:val="00B56827"/>
    <w:rsid w:val="00B56ED3"/>
    <w:rsid w:val="00B604AE"/>
    <w:rsid w:val="00B64F90"/>
    <w:rsid w:val="00B6617C"/>
    <w:rsid w:val="00B70D97"/>
    <w:rsid w:val="00B72991"/>
    <w:rsid w:val="00B74B91"/>
    <w:rsid w:val="00B7500C"/>
    <w:rsid w:val="00B75F28"/>
    <w:rsid w:val="00B92B96"/>
    <w:rsid w:val="00BB1781"/>
    <w:rsid w:val="00BC3053"/>
    <w:rsid w:val="00BD49BD"/>
    <w:rsid w:val="00BE564C"/>
    <w:rsid w:val="00BF08CE"/>
    <w:rsid w:val="00BF661A"/>
    <w:rsid w:val="00C0073A"/>
    <w:rsid w:val="00C03EDC"/>
    <w:rsid w:val="00C040EC"/>
    <w:rsid w:val="00C16ED7"/>
    <w:rsid w:val="00C24593"/>
    <w:rsid w:val="00C41A8B"/>
    <w:rsid w:val="00C451FD"/>
    <w:rsid w:val="00C50ACE"/>
    <w:rsid w:val="00C70A58"/>
    <w:rsid w:val="00C71786"/>
    <w:rsid w:val="00C7485E"/>
    <w:rsid w:val="00C822C0"/>
    <w:rsid w:val="00C84131"/>
    <w:rsid w:val="00C8521A"/>
    <w:rsid w:val="00C85731"/>
    <w:rsid w:val="00CA0CA5"/>
    <w:rsid w:val="00CA4476"/>
    <w:rsid w:val="00CB34FF"/>
    <w:rsid w:val="00CB421E"/>
    <w:rsid w:val="00CB5D63"/>
    <w:rsid w:val="00CB70B5"/>
    <w:rsid w:val="00CD26EC"/>
    <w:rsid w:val="00CD7781"/>
    <w:rsid w:val="00CE3F39"/>
    <w:rsid w:val="00CF0986"/>
    <w:rsid w:val="00CF54AC"/>
    <w:rsid w:val="00CF5D2B"/>
    <w:rsid w:val="00D01CCC"/>
    <w:rsid w:val="00D05B15"/>
    <w:rsid w:val="00D1176F"/>
    <w:rsid w:val="00D12986"/>
    <w:rsid w:val="00D13A15"/>
    <w:rsid w:val="00D27D55"/>
    <w:rsid w:val="00D34119"/>
    <w:rsid w:val="00D4628E"/>
    <w:rsid w:val="00D50BAD"/>
    <w:rsid w:val="00D53DB8"/>
    <w:rsid w:val="00D54514"/>
    <w:rsid w:val="00D56622"/>
    <w:rsid w:val="00D57BA7"/>
    <w:rsid w:val="00D70009"/>
    <w:rsid w:val="00D86A46"/>
    <w:rsid w:val="00D870CB"/>
    <w:rsid w:val="00D939CB"/>
    <w:rsid w:val="00D949E0"/>
    <w:rsid w:val="00D963B4"/>
    <w:rsid w:val="00DA0EE4"/>
    <w:rsid w:val="00DB76C5"/>
    <w:rsid w:val="00DB7DA1"/>
    <w:rsid w:val="00DC7772"/>
    <w:rsid w:val="00DD11C8"/>
    <w:rsid w:val="00DD6A98"/>
    <w:rsid w:val="00DE1850"/>
    <w:rsid w:val="00DE5635"/>
    <w:rsid w:val="00E0508C"/>
    <w:rsid w:val="00E11280"/>
    <w:rsid w:val="00E14D45"/>
    <w:rsid w:val="00E20E90"/>
    <w:rsid w:val="00E244BC"/>
    <w:rsid w:val="00E30B76"/>
    <w:rsid w:val="00E50450"/>
    <w:rsid w:val="00E52D85"/>
    <w:rsid w:val="00E5687C"/>
    <w:rsid w:val="00E67CFD"/>
    <w:rsid w:val="00E7029A"/>
    <w:rsid w:val="00E75FE7"/>
    <w:rsid w:val="00E82737"/>
    <w:rsid w:val="00E83AB4"/>
    <w:rsid w:val="00E83D84"/>
    <w:rsid w:val="00E90947"/>
    <w:rsid w:val="00E941CA"/>
    <w:rsid w:val="00EA3C82"/>
    <w:rsid w:val="00EB44FE"/>
    <w:rsid w:val="00EB630D"/>
    <w:rsid w:val="00EC11E2"/>
    <w:rsid w:val="00EC41E4"/>
    <w:rsid w:val="00EE6579"/>
    <w:rsid w:val="00EF1B41"/>
    <w:rsid w:val="00EF3181"/>
    <w:rsid w:val="00F026C5"/>
    <w:rsid w:val="00F0502A"/>
    <w:rsid w:val="00F06232"/>
    <w:rsid w:val="00F12989"/>
    <w:rsid w:val="00F17127"/>
    <w:rsid w:val="00F27D3D"/>
    <w:rsid w:val="00F34655"/>
    <w:rsid w:val="00F43BAC"/>
    <w:rsid w:val="00F47F04"/>
    <w:rsid w:val="00F523D9"/>
    <w:rsid w:val="00F55119"/>
    <w:rsid w:val="00F6202F"/>
    <w:rsid w:val="00F622EE"/>
    <w:rsid w:val="00F62B9C"/>
    <w:rsid w:val="00F662C0"/>
    <w:rsid w:val="00F94926"/>
    <w:rsid w:val="00FA4357"/>
    <w:rsid w:val="00FA7502"/>
    <w:rsid w:val="00FC00FE"/>
    <w:rsid w:val="00FC4C58"/>
    <w:rsid w:val="00FD076E"/>
    <w:rsid w:val="00FD4423"/>
    <w:rsid w:val="00FE1BC4"/>
    <w:rsid w:val="00FE385F"/>
    <w:rsid w:val="00FF2F85"/>
    <w:rsid w:val="00FF3805"/>
    <w:rsid w:val="00FF534C"/>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9012D1B8-D1D6-4124-90A8-07FE3A9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20"/>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customXml" Target="ink/ink9.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customXml" Target="ink/ink13.xml"/><Relationship Id="rId50" Type="http://schemas.openxmlformats.org/officeDocument/2006/relationships/image" Target="media/image28.png"/><Relationship Id="rId55"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ink/ink4.xml"/><Relationship Id="rId41" Type="http://schemas.openxmlformats.org/officeDocument/2006/relationships/customXml" Target="ink/ink10.xml"/><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customXml" Target="ink/ink8.xml"/><Relationship Id="rId40" Type="http://schemas.openxmlformats.org/officeDocument/2006/relationships/image" Target="media/image23.png"/><Relationship Id="rId45" Type="http://schemas.openxmlformats.org/officeDocument/2006/relationships/customXml" Target="ink/ink12.xml"/><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1.xm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customXml" Target="ink/ink14.xm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ink/ink3.xml"/><Relationship Id="rId30" Type="http://schemas.openxmlformats.org/officeDocument/2006/relationships/image" Target="media/image18.png"/><Relationship Id="rId35" Type="http://schemas.openxmlformats.org/officeDocument/2006/relationships/customXml" Target="ink/ink7.xml"/><Relationship Id="rId43" Type="http://schemas.openxmlformats.org/officeDocument/2006/relationships/customXml" Target="ink/ink11.xml"/><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customXml" Target="ink/ink15.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1582 0 24575,'-111'10'0,"85"-6"0,0-2 0,-1 0 0,-52-4 0,21-3 0,0 2 0,-89 7 0,132-2 0,0 0 0,0 2 0,-14 4 0,-31 7 0,50-15 0,1 1 0,0-1 0,0-1 0,0 0 0,0 0 0,0-1 0,0 0 0,0 0 0,-10-5 0,-40-9 0,22 13 0,0 1 0,-56 5 0,68-1 0,-31 7 0,48-6 0,-1-2 0,1 1 0,-1-1 0,1 0 0,-1 0 0,1-1 0,-1 0 0,-13-3 0,-9-2 0,-1 1 0,-32 0 0,8 1 0,-167-8-1365,211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0,0 1 0,-1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0,-76 14 0,0-5 0,-123 5 0,148-20 0,61 0 0,0 1 0,1 0 0,-1-1 0,0 0 0,1 0 0,-1-1 0,1 1 0,0-1 0,-1 0 0,1 0 0,-7-5 0,12 6 0,0-1 0,0 1 0,0 0 0,0 0 0,0 0 0,1 0 0,-1 0 0,0 0 0,1 0 0,-1 0 0,0 0 0,1 1 0,-1-1 0,1 1 0,2-2 0,36-8 0,0 1 0,1 1 0,-1 3 0,60-1 0,-77 5 0,90-2 0,45-4 0,197 2 0,-193 8 0,154-14 0,-42 11 0,17 0 0,-287-1 0,-7 0 0,-20-1 0,-35 0 0,-28 6 0,-144-10 0,218 6 0,0 1 0,0 1 0,1 0 0,-1 1 0,0 0 0,1 1 0,0 0 0,-21 11 0,0-2 0,28-11 0,0 0 0,0 0 0,0 0 0,0 1 0,0-1 0,0 1 0,-3 3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0,-45-9 0,27 13 0,0 0 0,0 2 0,0 2 0,-1 1 0,0 2 0,-52 4 0,86-3 0,0 0 0,-1 0 0,1 0 0,0 0 0,0 0 0,-1 1 0,1-1 0,0 0 0,0 1 0,0-1 0,-1 0 0,1 1 0,0-1 0,0 1 0,0 0 0,0-1 0,0 1 0,0 0 0,0 0 0,0 0 0,0 0 0,0 0 0,1 0 0,-1 0 0,0 0 0,1 0 0,-1 0 0,0 0 0,1 0 0,0 0 0,-1 1 0,1-1 0,0 0 0,-1 0 0,1 1 0,0-1 0,0 0 0,0 0 0,0 1 0,0-1 0,0 1 0,1 1 0,1 0 0,-1 0 0,0-1 0,1 1 0,-1-1 0,1 1 0,0-1 0,0 0 0,0 1 0,0-1 0,0 0 0,0 0 0,1 0 0,-1-1 0,0 1 0,5 2 0,9 3 0,-1 0 0,1 0 0,0-2 0,0 0 0,0-1 0,29 4 0,-36-8 0,0 1 0,0-2 0,0 1 0,0-1 0,0-1 0,0 1 0,0-1 0,-1-1 0,1 0 0,-1 0 0,1-1 0,-1 0 0,0 0 0,8-7 0,-14 10 0,0 0 0,0 0 0,-1 0 0,1 0 0,0-1 0,-1 1 0,0-1 0,1 1 0,-1-1 0,0 1 0,1-1 0,-1 0 0,0 1 0,0-1 0,-1 0 0,1 0 0,0 0 0,-1 0 0,1 0 0,-1 0 0,1 0 0,-1 0 0,0-2 0,0 1 0,-1 1 0,0-1 0,0 1 0,0-1 0,0 1 0,0 0 0,0-1 0,-1 1 0,1 0 0,-1 0 0,1 0 0,-1 0 0,0 0 0,0 0 0,-3-2 0,-3-2 0,0 1 0,0 0 0,-1 0 0,0 0 0,0 1 0,0 1 0,0 0 0,-18-4 0,10 5 0,0 2 0,0 0 0,0 1 0,0 0 0,0 1 0,1 1 0,-24 8 0,11-2 0,0 1 0,1 2 0,-33 18 0,59-29 0,1-1 0,-1 1 0,1 0 0,0-1 0,-1 1 0,1 0 0,-1 0 0,1 0 0,0 0 0,0 0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1 0,-2 1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0,40-3 0,-48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0,-165 67 0,230-69 0,5 1 0,-1-3 0,68-12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42 24575,'3'0'0,"4"0"0,3 0 0,4-2 0,1 0 0,1 0 0,-4-2 0,-1 0 0,-1 0 0,-4-1 0,-7 1 0,-8 3 0,-6 2 0,-3 2 0,1 1 0,1 0 0,3-2-8191</inkml:trace>
  <inkml:trace contextRef="#ctx0" brushRef="#br0" timeOffset="1936.94">500 33 24575,'34'1'0,"-21"0"0,0-1 0,0 0 0,1-1 0,14-2 0,-55-3 0,-22 3 0,-198 3-1365,237 0-5461</inkml:trace>
  <inkml:trace contextRef="#ctx0" brushRef="#br0" timeOffset="2975.74">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440 173 24575,'3'-2'0,"1"0"0,-1 0 0,1 1 0,-1-1 0,1 1 0,-1 0 0,1 0 0,0 0 0,0 0 0,-1 0 0,1 1 0,5 0 0,0-2 0,66-9 0,1 2 0,100 2 0,44-3 0,227-8 0,-244 14 0,-23-7 0,60 0 0,-130 12 0,-19 2 0,-1-4 0,125-19 0,-134 10 0,105 0 0,-31 3 0,223-3 0,-340 11 0,-123 30 0,-29-11 0,0-5 0,-174 0 0,202-12 0,-37-3 0,71-2 0,-90 9 0,122-1 0,31-1 0,33 2 0,547-3 0,-310-7 0,-204 5 0,-50 1 0,0-2 0,0-1 0,0-1 0,0-1 0,0-2 0,49-12 0,-75 16 0,0 0 0,1-1 0,-1 1 0,0 0 0,0 0 0,0-1 0,0 1 0,0-1 0,0 1 0,0-1 0,0 1 0,0-1 0,0 1 0,0-1 0,0 0 0,0 0 0,-1 1 0,1-1 0,0 0 0,0 0 0,-1 0 0,1 0 0,-1 0 0,1 0 0,-1 0 0,1 0 0,-1 0 0,1-2 0,-2 2 0,0-1 0,0 1 0,0 0 0,0 0 0,-1-1 0,1 1 0,0 0 0,-1 0 0,1 1 0,0-1 0,-1 0 0,1 0 0,-1 1 0,0-1 0,1 1 0,-3-1 0,-74-16 0,31 12 0,0 2 0,-1 1 0,1 3 0,-76 10 0,70 6 0,40-12 0,1-1 0,0-1 0,-24 5 0,26-7 0,-42 5 0,45-4 0,34 0 0,242-3 0,-1053-32 31,273 6-208,-304 6-604,-2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35 0,53-21 0,-117 3 0,-41 6 0,238-21 0,-8 0 0,0 1 0,0-2 0,-21 0 0,32-1 0,0-1 0,0 0 0,0 0 0,1 0 0,-1 0 0,0-1 0,1 1 0,-1-1 0,1-1 0,-1 1 0,1-1 0,0 1 0,0-1 0,0 0 0,-3-4 0,-4-3 0,1 1 0,0-1 0,0 0 0,-15-21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 0 0,0 0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0,0-1 0,0 0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0,0-1 0,0 0 0,0 0 0,0 0 0,0 0 0,0 0 0,1 0 0,-1-1 0,0 1 0,0 0 0,1-1 0,-1 1 0,0 0 0,1-1 0,-1 0 0,1 1 0,-1-1 0,3 0 0,64 1 0,-63-1 0,0-1 0,0 0 0,0 0 0,0 0 0,0 0 0,0-1 0,0 0 0,-1 0 0,1 0 0,-1 0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0,69 2 0,-37 1 0,116 7-1365,-152-9-5461</inkml:trace>
  <inkml:trace contextRef="#ctx0" brushRef="#br0" timeOffset="1566.76">392 34 24575</inkml:trace>
  <inkml:trace contextRef="#ctx0" brushRef="#br0" timeOffset="2072.19">392 34 24575</inkml:trace>
  <inkml:trace contextRef="#ctx0" brushRef="#br0" timeOffset="3203.29">880 55 24575</inkml:trace>
  <inkml:trace contextRef="#ctx0" brushRef="#br0" timeOffset="3723.29">880 55 24575</inkml:trace>
  <inkml:trace contextRef="#ctx0" brushRef="#br0" timeOffset="4224.42">880 34 24575</inkml:trace>
  <inkml:trace contextRef="#ctx0" brushRef="#br0" timeOffset="4611.62">880 1 24575</inkml:trace>
  <inkml:trace contextRef="#ctx0" brushRef="#br0" timeOffset="6315.37">1042 24 24575</inkml:trace>
  <inkml:trace contextRef="#ctx0" brushRef="#br0" timeOffset="6827.92">1021 24 24575,'-2'0'0,"-2"0"0</inkml:trace>
  <inkml:trace contextRef="#ctx0" brushRef="#br0" timeOffset="7182.79">988 24 24575</inkml:trace>
  <inkml:trace contextRef="#ctx0" brushRef="#br0" timeOffset="7850.53">1053 24 24575</inkml:trace>
  <inkml:trace contextRef="#ctx0" brushRef="#br0" timeOffset="9316.5">1064 23 24575,'2'-2'0,"2"-1"0,3 1 0,1 0 0,2 1 0,1 0 0,0 1 0,0 0 0,3 0 0,-1 0 0,-1 0-8191</inkml:trace>
  <inkml:trace contextRef="#ctx0" brushRef="#br0" timeOffset="9979.84">1205 12 24575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24575,'-21'1'0,"0"2"0,1 0 0,-37 10 0,45-9 0,-1 0 0,0-1 0,1-1 0,-1 0 0,0 0 0,0-1 0,0-1 0,0 0 0,0-1 0,0-1 0,-25-5 0,7-1 0,0 2 0,-1 0 0,1 3 0,-45 0 0,46 1 0,-164 3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77 24575,'4'-1'0,"0"1"0,0-1 0,0-1 0,0 1 0,0 0 0,0-1 0,-1 0 0,1 0 0,0 0 0,6-5 0,-6 4 0,0 0 0,1 0 0,-1 1 0,1-1 0,0 1 0,-1 0 0,1 1 0,7-3 0,17 2 0,1 2 0,-1 0 0,32 6 0,-35-3 0,1-1 0,-1-1 0,0-1 0,35-5 0,16-3 0,-57 7 0,-1 0 0,0-2 0,31-7 0,-39 6 0,0 1 0,1 1 0,-1 0 0,1 0 0,-1 1 0,1 1 0,0 0 0,0 0 0,-1 1 0,1 1 0,-1 0 0,1 1 0,12 4 0,8 0 0,0-1 0,0-1 0,0-2 0,1-1 0,-1-1 0,37-5 0,17 1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32B5-4DFB-4D4E-8013-98FF7B5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14256</TotalTime>
  <Pages>26</Pages>
  <Words>5630</Words>
  <Characters>32092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244</cp:revision>
  <dcterms:created xsi:type="dcterms:W3CDTF">2021-10-22T13:37:00Z</dcterms:created>
  <dcterms:modified xsi:type="dcterms:W3CDTF">2022-02-08T16:24:00Z</dcterms:modified>
</cp:coreProperties>
</file>