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4"/>
        <w:bidi w:val="0"/>
      </w:pPr>
      <w:r>
        <w:rPr>
          <w:rFonts w:hint="default"/>
          <w:lang w:val="en-US"/>
        </w:rPr>
        <w:t>Request without expiry</w:t>
      </w:r>
    </w:p>
    <w:tbl>
      <w:tblPr>
        <w:tblStyle w:val="10"/>
        <w:tblW w:w="15386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904"/>
        <w:gridCol w:w="7536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Quiesce the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ps -ef|grep -vE "firefox|browse|brave|root|NX|grep|\?"|grep -E "node|npm|tsx|mjs|ipc"&gt;ps-ef.log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Cs w:val="21"/>
                <w:lang w:val="en-US" w:eastAsia="zh-CN"/>
              </w:rPr>
            </w:pPr>
            <w:r>
              <w:rPr>
                <w:lang w:val="en-US" w:eastAsia="zh-CN"/>
              </w:rPr>
              <w:t>ls -l ps-ef.log &amp;&amp; cat ps-ef.log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Logfile is empty; </w:t>
            </w:r>
          </w:p>
        </w:tc>
        <w:tc>
          <w:tcPr>
            <w:tcW w:w="7536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ls -l ps-ef.log &amp;&amp; cat ps-ef.log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-rw-rw-r-- 1 djorgenson djorgenson 0 Aug 29 00:29 ps-ef.log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  <w:p>
            <w:pPr>
              <w:widowControl w:val="0"/>
              <w:jc w:val="center"/>
            </w:pPr>
          </w:p>
        </w:tc>
        <w:tc>
          <w:tcPr>
            <w:tcW w:w="12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contains output;</w:t>
            </w:r>
          </w:p>
        </w:tc>
        <w:tc>
          <w:tcPr>
            <w:tcW w:w="7536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15386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74"/>
        <w:gridCol w:w="7581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Clear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8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666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</w:pPr>
            <w:r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  <w:t>delete from blofin.orders;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</w:pPr>
            <w:r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  <w:t>delete from blofin.request;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</w:pPr>
            <w:r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</w:pPr>
            <w:r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</w:pPr>
            <w:r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</w:pPr>
            <w:r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 w:ascii="Latin Modern Mono" w:hAnsi="Latin Modern Mono" w:cs="Latin Modern Mono"/>
                <w:sz w:val="21"/>
                <w:szCs w:val="21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7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Database tables above are empty; </w:t>
            </w:r>
          </w:p>
        </w:tc>
        <w:tc>
          <w:tcPr>
            <w:tcW w:w="7581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56455" cy="460375"/>
                  <wp:effectExtent l="0" t="0" r="6985" b="2540"/>
                  <wp:docPr id="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455" cy="46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1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7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Database tables above contain data;</w:t>
            </w:r>
          </w:p>
        </w:tc>
        <w:tc>
          <w:tcPr>
            <w:tcW w:w="758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11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15445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906"/>
        <w:gridCol w:w="7611"/>
        <w:gridCol w:w="1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0"/>
              </w:tabs>
              <w:bidi w:val="0"/>
              <w:ind w:left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Baseline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./2.1.1-req-no-expiry/Documents/fcrt-baseline.xlsx;</w:t>
            </w:r>
          </w:p>
        </w:tc>
        <w:tc>
          <w:tcPr>
            <w:tcW w:w="1208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5" o:spt="75" type="#_x0000_t75" style="height:44.85pt;width:44.8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25" DrawAspect="Icon" ObjectID="_1468075725" r:id="rId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fcrt/2.1-cli-om/2.1.1-req-no-expiry/logs/app-baseline.log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611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-req-</w:t>
            </w:r>
            <w:r>
              <w:rPr>
                <w:rFonts w:hint="default" w:ascii="Latin Modern Mono" w:hAnsi="Latin Modern Mono" w:cs="Latin Modern Mono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no-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expiry/logs/app-baseline.log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/api/v1/trade/orders-history?before=1000110431834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5"/>
                <w:szCs w:val="15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</w:pP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61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517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Stop the application ( ctrl+c); review logfile for errors; an error-free example is provided in the app-baseline.docx (right);</w:t>
            </w:r>
          </w:p>
        </w:tc>
        <w:tc>
          <w:tcPr>
            <w:tcW w:w="1208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6" o:spt="75" alt="oleimage" type="#_x0000_t75" style="height:41.6pt;width:41.6pt;" o:ole="t" filled="f" o:preferrelative="t" stroked="f" coordsize="21600,21600">
                  <v:path/>
                  <v:fill on="f" focussize="0,0"/>
                  <v:stroke on="f"/>
                  <v:imagedata r:id="rId8" o:title="oleimage"/>
                  <o:lock v:ext="edit" aspectratio="t"/>
                  <w10:wrap type="none"/>
                  <w10:anchorlock/>
                </v:shape>
                <o:OLEObject Type="Embed" ProgID="Word.Document.12" ShapeID="_x0000_i1026" DrawAspect="Icon" ObjectID="_1468075726" r:id="rId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query results contain data;</w:t>
            </w:r>
          </w:p>
        </w:tc>
        <w:tc>
          <w:tcPr>
            <w:tcW w:w="7611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95190" cy="514350"/>
                  <wp:effectExtent l="0" t="0" r="2540" b="0"/>
                  <wp:docPr id="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19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 (zero rows);</w:t>
            </w:r>
          </w:p>
        </w:tc>
        <w:tc>
          <w:tcPr>
            <w:tcW w:w="7611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208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fcrt-baseline.xlsx workbook; Verrify counts against the db counts pulled from the prior instruction;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611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90110" cy="365760"/>
                  <wp:effectExtent l="0" t="0" r="7620" b="11430"/>
                  <wp:docPr id="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1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8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06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611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208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0"/>
        <w:tblW w:w="15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"/>
        <w:gridCol w:w="622"/>
        <w:gridCol w:w="98"/>
        <w:gridCol w:w="5531"/>
        <w:gridCol w:w="280"/>
        <w:gridCol w:w="3354"/>
        <w:gridCol w:w="4459"/>
        <w:gridCol w:w="92"/>
        <w:gridCol w:w="1009"/>
        <w:gridCol w:w="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98" w:type="dxa"/>
          <w:wAfter w:w="24" w:type="dxa"/>
          <w:trHeight w:val="570" w:hRule="atLeast"/>
        </w:trPr>
        <w:tc>
          <w:tcPr>
            <w:tcW w:w="720" w:type="dxa"/>
            <w:gridSpan w:val="2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numPr>
                <w:ilvl w:val="4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6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790" w:hRule="atLeast"/>
        </w:trPr>
        <w:tc>
          <w:tcPr>
            <w:tcW w:w="720" w:type="dxa"/>
            <w:gridSpan w:val="2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9165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Configure the requests.ts file: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symbol shall be in trade_status ‘</w:t>
            </w:r>
            <w:r>
              <w:rPr>
                <w:rFonts w:hint="default"/>
                <w:b/>
                <w:bCs/>
                <w:lang w:val="en-US"/>
              </w:rPr>
              <w:t>Enabled’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ensure values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>position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 xml:space="preserve">and </w:t>
            </w:r>
            <w:r>
              <w:rPr>
                <w:rFonts w:hint="default"/>
                <w:b w:val="0"/>
                <w:bCs w:val="0"/>
                <w:i/>
                <w:iCs/>
                <w:u w:val="single"/>
                <w:lang w:val="en-US"/>
              </w:rPr>
              <w:t xml:space="preserve">action </w:t>
            </w:r>
            <w:r>
              <w:rPr>
                <w:rFonts w:hint="default"/>
                <w:lang w:val="en-US"/>
              </w:rPr>
              <w:t xml:space="preserve">are congruent: </w:t>
            </w:r>
            <w:r>
              <w:rPr>
                <w:rFonts w:hint="default"/>
                <w:b/>
                <w:bCs/>
                <w:i w:val="0"/>
                <w:iCs w:val="0"/>
                <w:lang w:val="en-US"/>
              </w:rPr>
              <w:t>[short:sell]</w:t>
            </w:r>
            <w:r>
              <w:rPr>
                <w:rFonts w:hint="default"/>
                <w:lang w:val="en-US"/>
              </w:rPr>
              <w:t xml:space="preserve"> or </w:t>
            </w:r>
            <w:r>
              <w:rPr>
                <w:rFonts w:hint="default"/>
                <w:b/>
                <w:bCs/>
                <w:lang w:val="en-US"/>
              </w:rPr>
              <w:t>[long:buy]</w:t>
            </w:r>
            <w:r>
              <w:rPr>
                <w:rFonts w:hint="default"/>
                <w:lang w:val="en-US"/>
              </w:rPr>
              <w:t>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set out-of-market price at least a minimum of 10%;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set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size</w:t>
            </w:r>
            <w:r>
              <w:rPr>
                <w:rFonts w:hint="default"/>
                <w:lang w:val="en-US"/>
              </w:rPr>
              <w:t xml:space="preserve"> and </w:t>
            </w:r>
            <w:r>
              <w:rPr>
                <w:rFonts w:hint="default"/>
                <w:i/>
                <w:iCs/>
                <w:u w:val="single"/>
                <w:lang w:val="en-US"/>
              </w:rPr>
              <w:t>leverage</w:t>
            </w:r>
            <w:r>
              <w:rPr>
                <w:rFonts w:hint="default"/>
                <w:lang w:val="en-US"/>
              </w:rPr>
              <w:t xml:space="preserve"> values not to exceed margin requirements;</w:t>
            </w:r>
          </w:p>
          <w:p>
            <w:pPr>
              <w:widowControl w:val="0"/>
              <w:numPr>
                <w:ilvl w:val="1"/>
                <w:numId w:val="4"/>
              </w:numPr>
              <w:spacing w:after="0" w:afterLines="0"/>
              <w:ind w:left="0" w:leftChars="0" w:firstLine="400" w:firstLineChars="20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the file;</w:t>
            </w:r>
          </w:p>
        </w:tc>
        <w:tc>
          <w:tcPr>
            <w:tcW w:w="5560" w:type="dxa"/>
            <w:gridSpan w:val="3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monospace" w:hAnsi="monospace" w:eastAsia="monospace" w:cs="monospace"/>
                <w:b w:val="0"/>
                <w:bCs w:val="0"/>
                <w:color w:val="6A9955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//--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6A9955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Test 1: request w/o expiry; w/o tpsl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586C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export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const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FC1FF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req_fcrt_1a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D4D4D4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EC9B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Partial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&lt;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4EC9B0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IRequest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&gt;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D4D4D4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symbol: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"XRP-USDT"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margin_mode: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"cross"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position: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"short"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action: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"sell"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order_type: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"limit"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price: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3.5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size: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100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leverage: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B5CEA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50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400" w:leftChars="2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7"/>
                <w:szCs w:val="17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9CDCFE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memo: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"Test 1: request w/o expiry; w/o tpsl"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jc w:val="left"/>
              <w:textAlignment w:val="auto"/>
              <w:rPr>
                <w:rFonts w:hint="default" w:ascii="Latin Modern Mono" w:hAnsi="Latin Modern Mono" w:cs="Latin Modern Mono"/>
                <w:lang w:val="en-US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7"/>
                <w:szCs w:val="17"/>
                <w:shd w:val="clear" w:fill="1F1F1F"/>
                <w:lang w:val="en-US" w:eastAsia="zh-CN" w:bidi="ar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504" w:hRule="atLeast"/>
        </w:trPr>
        <w:tc>
          <w:tcPr>
            <w:tcW w:w="720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numPr>
                <w:ilvl w:val="5"/>
                <w:numId w:val="1"/>
              </w:numPr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25" w:type="dxa"/>
            <w:gridSpan w:val="6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npx tsx fcrt/2.1-cli-om/2.1.1-req-no-expiry/test/fcrt-cs-1a.ts &gt; fcrt/2.1-cli-om/2.1.1-req-no-expiry/logs/fcrt-cs-1a.log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432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53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submitted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8093" w:type="dxa"/>
            <w:gridSpan w:val="3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Test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: Request submitted, check db for results.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75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8e 5b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86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71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20"/>
                <w:szCs w:val="20"/>
                <w:shd w:val="clear" w:fill="1F1F1F"/>
                <w:lang w:val="en-US" w:eastAsia="zh-CN" w:bidi="ar"/>
              </w:rPr>
              <w:t>&gt;</w:t>
            </w:r>
          </w:p>
        </w:tc>
        <w:tc>
          <w:tcPr>
            <w:tcW w:w="1101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98" w:type="dxa"/>
          <w:wAfter w:w="24" w:type="dxa"/>
          <w:trHeight w:val="432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531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8093" w:type="dxa"/>
            <w:gridSpan w:val="3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gridSpan w:val="2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8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20" w:type="dxa"/>
            <w:gridSpan w:val="2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814" w:type="dxa"/>
            <w:gridSpan w:val="6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./2.1.1-req-no-expiry/Documents/fcrt-cs-1a.xlsx;</w:t>
            </w:r>
          </w:p>
        </w:tc>
        <w:tc>
          <w:tcPr>
            <w:tcW w:w="1033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7" o:spt="75" type="#_x0000_t75" style="height:39.85pt;width:39.8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27" DrawAspect="Icon" ObjectID="_1468075727" r:id="rId1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8" w:hRule="atLeast"/>
        </w:trPr>
        <w:tc>
          <w:tcPr>
            <w:tcW w:w="720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8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905" w:type="dxa"/>
            <w:gridSpan w:val="3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975" cy="426720"/>
                  <wp:effectExtent l="0" t="0" r="6350" b="1905"/>
                  <wp:docPr id="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975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9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905" w:type="dxa"/>
            <w:gridSpan w:val="3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033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47" w:type="dxa"/>
            <w:gridSpan w:val="8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905" w:type="dxa"/>
            <w:gridSpan w:val="3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81880" cy="470535"/>
                  <wp:effectExtent l="0" t="0" r="4445" b="9525"/>
                  <wp:docPr id="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880" cy="47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3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09" w:type="dxa"/>
            <w:gridSpan w:val="3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905" w:type="dxa"/>
            <w:gridSpan w:val="3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033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0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920"/>
        <w:gridCol w:w="789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fcrt-cs-1a fcrt-baseline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2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request%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894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908550" cy="610870"/>
                  <wp:effectExtent l="0" t="0" r="12065" b="6350"/>
                  <wp:docPr id="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550" cy="61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20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894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64"/>
        <w:gridCol w:w="779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./2.1.1-req-no-expiry/Documents/fcrt-cs-1b.xlsx;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8" o:spt="75" type="#_x0000_t75" style="height:42.65pt;width:42.6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28" DrawAspect="Icon" ObjectID="_1468075728" r:id="rId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fcrt/2.1-cli-om/2.1.1-req-no-expiry/logs/app-fcrt-cs-1a.log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fcrt/2.1-cli-om/2.1.1-req-no-expiry/logs/app-fcrt-cs-1a.log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/api/v1/trade/orders-history?before=1000110517214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198" w:leftChars="99" w:firstLine="0" w:firstLineChars="0"/>
              <w:jc w:val="left"/>
              <w:textAlignment w:val="auto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 or failure to match;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29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7" o:title="oleimage"/>
                  <o:lock v:ext="edit" aspectratio="t"/>
                  <w10:wrap type="none"/>
                  <w10:anchorlock/>
                </v:shape>
                <o:OLEObject Type="Embed" ProgID="Word.Document.12" ShapeID="_x0000_i1029" DrawAspect="Icon" ObjectID="_1468075729" r:id="rId1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5045" cy="469900"/>
                  <wp:effectExtent l="0" t="0" r="12700" b="10160"/>
                  <wp:docPr id="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045" cy="46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5045" cy="385445"/>
                  <wp:effectExtent l="0" t="0" r="12700" b="8890"/>
                  <wp:docPr id="9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5045" cy="38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placement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is open and matches request details; 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6950" cy="887730"/>
                  <wp:effectExtent l="0" t="0" r="10795" b="3810"/>
                  <wp:docPr id="1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88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is not open order details do not match;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264"/>
        <w:gridCol w:w="74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fcrt-cs-1</w:t>
            </w:r>
            <w:r>
              <w:rPr>
                <w:rFonts w:hint="default"/>
                <w:lang w:val="en-US" w:eastAsia="zh-CN"/>
              </w:rPr>
              <w:t>b</w:t>
            </w:r>
            <w:r>
              <w:rPr>
                <w:lang w:val="en-US" w:eastAsia="zh-CN"/>
              </w:rPr>
              <w:t xml:space="preserve"> fcrt-cs-1a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2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%</w:t>
            </w:r>
            <w:r>
              <w:rPr>
                <w:rFonts w:hint="default"/>
                <w:i/>
                <w:iCs/>
                <w:u w:val="single"/>
                <w:lang w:val="en-US"/>
              </w:rPr>
              <w:t xml:space="preserve">orders% </w:t>
            </w:r>
            <w:r>
              <w:rPr>
                <w:rFonts w:hint="default"/>
                <w:lang w:val="en-US"/>
              </w:rPr>
              <w:t>tables/views shall have +1 row;</w:t>
            </w:r>
          </w:p>
        </w:tc>
        <w:tc>
          <w:tcPr>
            <w:tcW w:w="7424" w:type="dxa"/>
            <w:vMerge w:val="restart"/>
            <w:shd w:val="clear" w:color="auto" w:fill="FFFFFF" w:themeFill="background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658360" cy="763905"/>
                  <wp:effectExtent l="0" t="0" r="5080" b="7620"/>
                  <wp:docPr id="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60" cy="76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2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 xml:space="preserve">: A sheet or sheets </w:t>
            </w:r>
            <w:r>
              <w:rPr>
                <w:rFonts w:hint="default"/>
                <w:b/>
                <w:bCs/>
                <w:lang w:val="en-US"/>
              </w:rPr>
              <w:t>do not</w:t>
            </w:r>
            <w:r>
              <w:rPr>
                <w:rFonts w:hint="default"/>
                <w:lang w:val="en-US"/>
              </w:rPr>
              <w:t xml:space="preserve"> have the same # of rows;</w:t>
            </w:r>
          </w:p>
        </w:tc>
        <w:tc>
          <w:tcPr>
            <w:tcW w:w="7424" w:type="dxa"/>
            <w:vMerge w:val="continue"/>
            <w:shd w:val="clear" w:color="auto" w:fill="FFFFFF" w:themeFill="background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fcrt-cs-1b.diff;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0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909"/>
        <w:gridCol w:w="1360"/>
        <w:gridCol w:w="6426"/>
        <w:gridCol w:w="119"/>
        <w:gridCol w:w="982"/>
        <w:gridCol w:w="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570" w:hRule="atLeast"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96" w:type="dxa"/>
            <w:gridSpan w:val="5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Place CLI Cancel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4" w:type="dxa"/>
          <w:trHeight w:val="86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96" w:type="dxa"/>
            <w:gridSpan w:val="5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>npx tsx fcrt/2.1-cli-om/2.1.1-req-no-expiry/test/fcrt-cs-2a.ts &gt; fcrt/2.1-cli-om/2.1.1-req-no-expiry/logs/fcrt-cs-2a.log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4" w:type="dxa"/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726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Logfile reports ‘</w:t>
            </w:r>
            <w:r>
              <w:rPr>
                <w:rFonts w:hint="default"/>
                <w:i/>
                <w:iCs/>
                <w:lang w:val="en-US"/>
              </w:rPr>
              <w:t>Request state from Pending to Canceled</w:t>
            </w:r>
            <w:r>
              <w:rPr>
                <w:rFonts w:hint="default"/>
                <w:lang w:val="en-US"/>
              </w:rPr>
              <w:t xml:space="preserve">’; </w:t>
            </w:r>
          </w:p>
        </w:tc>
        <w:tc>
          <w:tcPr>
            <w:tcW w:w="6426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Test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: Request canceled, check db for results.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account: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23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33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4e&gt;,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request: &lt;Buffer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00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1e 6b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569CD6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32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1c aa&gt;,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symbol: ‘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XRP-USDT’,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status: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'Canceled'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199" w:firstLineChars="111"/>
              <w:jc w:val="left"/>
              <w:textAlignment w:val="auto"/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sz w:val="18"/>
                <w:szCs w:val="18"/>
              </w:rPr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memo: </w:t>
            </w: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E9178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'[Update]: Request updated successfully'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F1F1F"/>
              <w:spacing w:line="229" w:lineRule="atLeast"/>
              <w:ind w:left="200" w:leftChars="100" w:firstLine="0" w:firstLineChars="0"/>
              <w:jc w:val="left"/>
            </w:pPr>
            <w:r>
              <w:rPr>
                <w:rFonts w:hint="default" w:ascii="Latin Modern Mono" w:hAnsi="Latin Modern Mono" w:eastAsia="monospace" w:cs="Latin Modern Mono"/>
                <w:b w:val="0"/>
                <w:bCs w:val="0"/>
                <w:color w:val="CCCCCC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}</w:t>
            </w:r>
          </w:p>
        </w:tc>
        <w:tc>
          <w:tcPr>
            <w:tcW w:w="1101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After w:val="1"/>
          <w:wAfter w:w="144" w:type="dxa"/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7269" w:type="dxa"/>
            <w:gridSpan w:val="2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Logfile or console reports error(s);</w:t>
            </w:r>
          </w:p>
        </w:tc>
        <w:tc>
          <w:tcPr>
            <w:tcW w:w="6426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01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6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Create Response Workbook For Cancellations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64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814" w:type="dxa"/>
            <w:gridSpan w:val="4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./2.1.1-req-no-expiry/Documents/fcrt-cs-2a.xlsx;</w:t>
            </w:r>
          </w:p>
        </w:tc>
        <w:tc>
          <w:tcPr>
            <w:tcW w:w="112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0" o:spt="75" type="#_x0000_t75" style="height:44.15pt;width:44.1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30" DrawAspect="Icon" ObjectID="_1468075730" r:id="rId2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6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905" w:type="dxa"/>
            <w:gridSpan w:val="3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975" cy="445135"/>
                  <wp:effectExtent l="0" t="0" r="6350" b="635"/>
                  <wp:docPr id="13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9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905" w:type="dxa"/>
            <w:gridSpan w:val="3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gridSpan w:val="2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6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 save the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have exactly the same # of rows;</w:t>
            </w:r>
          </w:p>
        </w:tc>
        <w:tc>
          <w:tcPr>
            <w:tcW w:w="7905" w:type="dxa"/>
            <w:gridSpan w:val="3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8705" cy="327660"/>
                  <wp:effectExtent l="0" t="0" r="7620" b="15240"/>
                  <wp:docPr id="15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70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gridSpan w:val="2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909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Sheets have differing # of rows;</w:t>
            </w:r>
          </w:p>
        </w:tc>
        <w:tc>
          <w:tcPr>
            <w:tcW w:w="7905" w:type="dxa"/>
            <w:gridSpan w:val="3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gridSpan w:val="2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10"/>
        <w:tblW w:w="15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852"/>
        <w:gridCol w:w="696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</w:t>
            </w:r>
            <w:r>
              <w:rPr>
                <w:rFonts w:hint="default"/>
                <w:lang w:val="en-US" w:eastAsia="zh-CN"/>
              </w:rPr>
              <w:t>2</w:t>
            </w:r>
            <w:r>
              <w:rPr>
                <w:lang w:val="en-US" w:eastAsia="zh-CN"/>
              </w:rPr>
              <w:t>a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>fcrt-cs-1</w:t>
            </w:r>
            <w:r>
              <w:rPr>
                <w:rFonts w:hint="default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85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Four (4) changes shall be shown; all but the order table;</w:t>
            </w:r>
          </w:p>
        </w:tc>
        <w:tc>
          <w:tcPr>
            <w:tcW w:w="6962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4272915" cy="740410"/>
                  <wp:effectExtent l="0" t="0" r="13335" b="13970"/>
                  <wp:docPr id="17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915" cy="740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852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Changes shown lack ‘changed from Pending to Canceled’;</w:t>
            </w:r>
          </w:p>
        </w:tc>
        <w:tc>
          <w:tcPr>
            <w:tcW w:w="696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940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fcrt-cs-2a.diff;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864"/>
        <w:gridCol w:w="7792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Process Cancellations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Save workbook baseline.xlsx (right) to ./2.1.1-req-no-expiry/Documents/fcrt-cs-2b.xlsx;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1" o:spt="75" type="#_x0000_t75" style="height:43.55pt;width:43.55pt;" o:ole="t" filled="f" o:preferrelative="t" stroked="f" coordsize="21600,21600">
                  <v:path/>
                  <v:fill on="f" focussize="0,0"/>
                  <v:stroke on="f"/>
                  <v:imagedata r:id="rId6" o:title="oleimage"/>
                  <o:lock v:ext="edit" aspectratio="t"/>
                  <w10:wrap type="none"/>
                  <w10:anchorlock/>
                </v:shape>
                <o:OLEObject Type="Embed" ProgID="Excel.Sheet.12" ShapeID="_x0000_i1031" DrawAspect="Icon" ObjectID="_1468075731" r:id="rId2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  <w:bookmarkStart w:id="0" w:name="_GoBack"/>
          </w:p>
        </w:tc>
        <w:tc>
          <w:tcPr>
            <w:tcW w:w="14782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npx tsx app &gt; fcrt/2.1-cli-om/2.1.1-req-no-expiry/logs/app-fcrt-cs-2b.log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Last two ?before=</w:t>
            </w:r>
            <w:r>
              <w:rPr>
                <w:rFonts w:hint="default"/>
                <w:b/>
                <w:bCs/>
                <w:lang w:val="en-US"/>
              </w:rPr>
              <w:t>[#]</w:t>
            </w:r>
            <w:r>
              <w:rPr>
                <w:rFonts w:hint="default"/>
                <w:lang w:val="en-US"/>
              </w:rPr>
              <w:t xml:space="preserve"> are equal;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 xml:space="preserve"> npx tsx app &gt; fcrt/2.1-cli-om/2.1.1-req-no-expiry/logs/app-fcrt-cs-1a.log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/api/v1/trade/orders-history?before=1000110517214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/api/v1/trade/orders-history?before=1000110626896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shd w:val="clear" w:fill="1F1F1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92" w:lineRule="auto"/>
              <w:ind w:left="200" w:leftChars="100" w:firstLine="0" w:firstLineChars="0"/>
              <w:jc w:val="left"/>
              <w:textAlignment w:val="auto"/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9CDCFE"/>
                <w:kern w:val="0"/>
                <w:sz w:val="18"/>
                <w:szCs w:val="18"/>
                <w:shd w:val="clear" w:fill="1F1F1F"/>
                <w:lang w:val="en-US" w:eastAsia="zh-CN" w:bidi="ar"/>
              </w:rPr>
              <w:t>^C</w:t>
            </w:r>
          </w:p>
          <w:p>
            <w:pPr>
              <w:widowControl w:val="0"/>
              <w:ind w:left="200" w:leftChars="100" w:firstLine="0" w:firstLineChars="0"/>
              <w:jc w:val="both"/>
            </w:pPr>
            <w:r>
              <w:rPr>
                <w:rFonts w:hint="default" w:ascii="Latin Modern Mono" w:hAnsi="Latin Modern Mono" w:cs="Latin Modern Mono" w:eastAsiaTheme="minorEastAsia"/>
                <w:b w:val="0"/>
                <w:bCs w:val="0"/>
                <w:color w:val="D6DCE5" w:themeColor="text2" w:themeTint="33"/>
                <w:kern w:val="0"/>
                <w:sz w:val="18"/>
                <w:szCs w:val="18"/>
                <w:shd w:val="clear" w:fill="1F1F1F"/>
                <w:lang w:val="en-US" w:eastAsia="zh-CN" w:bidi="ar"/>
                <w14:textFill>
                  <w14:solidFill>
                    <w14:schemeClr w14:val="tx2">
                      <w14:lumMod w14:val="20000"/>
                      <w14:lumOff w14:val="80000"/>
                    </w14:schemeClr>
                  </w14:solidFill>
                </w14:textFill>
              </w:rPr>
              <w:t>$</w:t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Console error; failure to match; error in logfile;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3656" w:type="dxa"/>
            <w:gridSpan w:val="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 xml:space="preserve">Stop the application ( ctrl+c ); review logfile for errors; </w:t>
            </w:r>
          </w:p>
        </w:tc>
        <w:tc>
          <w:tcPr>
            <w:tcW w:w="1126" w:type="dxa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object>
                <v:shape id="_x0000_i1032" o:spt="75" type="#_x0000_t75" style="height:42.2pt;width:42.2pt;" o:ole="t" filled="f" o:preferrelative="t" stroked="f" coordsize="21600,21600">
                  <v:path/>
                  <v:fill on="f" focussize="0,0"/>
                  <v:stroke on="f"/>
                  <v:imagedata r:id="rId17" o:title="oleimage"/>
                  <o:lock v:ext="edit" aspectratio="t"/>
                  <w10:wrap type="none"/>
                  <w10:anchorlock/>
                </v:shape>
                <o:OLEObject Type="Embed" ProgID="Word.Document.12" ShapeID="_x0000_i1032" DrawAspect="Icon" ObjectID="_1468075732" r:id="rId2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Verify order cancellation on the Blofin console;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Order with matching details is canceled; 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7585" cy="483870"/>
                  <wp:effectExtent l="0" t="0" r="10160" b="13335"/>
                  <wp:docPr id="18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585" cy="48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Order with matching details remains open;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blofin.request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blofin.vw_requests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blofin.vw_orders order by request;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select * from blofin.vw_api_requests order by clientOrderId;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select (select count(*) from request) as request, 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orders) as 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vw_requests) as vw_requests,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vw_orders) as vw_orders,</w:t>
            </w:r>
          </w:p>
          <w:p>
            <w:pPr>
              <w:pStyle w:val="11"/>
              <w:widowControl w:val="0"/>
              <w:bidi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       (select count(*) from vw_api_requests) as vw_api_requests;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 xml:space="preserve">: All query results contain data; </w:t>
            </w:r>
          </w:p>
        </w:tc>
        <w:tc>
          <w:tcPr>
            <w:tcW w:w="7792" w:type="dxa"/>
            <w:vMerge w:val="restart"/>
            <w:shd w:val="clear" w:color="auto" w:fill="000000" w:themeFill="text1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79975" cy="445135"/>
                  <wp:effectExtent l="0" t="0" r="6350" b="635"/>
                  <wp:docPr id="16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9975" cy="44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center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Query results are empty;</w:t>
            </w:r>
          </w:p>
        </w:tc>
        <w:tc>
          <w:tcPr>
            <w:tcW w:w="7792" w:type="dxa"/>
            <w:vMerge w:val="continue"/>
            <w:shd w:val="clear" w:color="auto" w:fill="000000" w:themeFill="text1"/>
            <w:vAlign w:val="center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1126" w:type="dxa"/>
            <w:vMerge w:val="continue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782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Copy each table/view and paste into the fcrt workbook;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All sheets contain exactly the same # of rows;</w:t>
            </w:r>
          </w:p>
        </w:tc>
        <w:tc>
          <w:tcPr>
            <w:tcW w:w="7792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806950" cy="322580"/>
                  <wp:effectExtent l="0" t="0" r="10795" b="3175"/>
                  <wp:docPr id="14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50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58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Not all sheets have exactly the same # of rows;</w:t>
            </w:r>
          </w:p>
        </w:tc>
        <w:tc>
          <w:tcPr>
            <w:tcW w:w="7792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6564"/>
        <w:gridCol w:w="7124"/>
        <w:gridCol w:w="1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tblHeader/>
        </w:trPr>
        <w:tc>
          <w:tcPr>
            <w:tcW w:w="720" w:type="dxa"/>
            <w:shd w:val="clear" w:color="auto" w:fill="44546A" w:themeFill="text2"/>
            <w:vAlign w:val="center"/>
          </w:tcPr>
          <w:p>
            <w:pPr>
              <w:pStyle w:val="6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shd w:val="clear" w:color="auto" w:fill="E7E6E6" w:themeFill="background2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Run Comparison and Create Diff 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Merge w:val="restart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pStyle w:val="11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lang w:val="en-US" w:eastAsia="zh-CN"/>
              </w:rPr>
              <w:t>comp fcrt-cs-2</w:t>
            </w:r>
            <w:r>
              <w:rPr>
                <w:rFonts w:hint="default"/>
                <w:lang w:val="en-US" w:eastAsia="zh-CN"/>
              </w:rPr>
              <w:t>b</w:t>
            </w:r>
            <w:r>
              <w:rPr>
                <w:lang w:val="en-US" w:eastAsia="zh-CN"/>
              </w:rPr>
              <w:t xml:space="preserve"> fcrt-cs-</w:t>
            </w:r>
            <w:r>
              <w:rPr>
                <w:rFonts w:hint="default"/>
                <w:lang w:val="en-US" w:eastAsia="zh-CN"/>
              </w:rPr>
              <w:t>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firstLineChars="0"/>
              <w:jc w:val="both"/>
            </w:pPr>
          </w:p>
        </w:tc>
        <w:tc>
          <w:tcPr>
            <w:tcW w:w="65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Pass</w:t>
            </w:r>
            <w:r>
              <w:rPr>
                <w:rFonts w:hint="default"/>
                <w:lang w:val="en-US"/>
              </w:rPr>
              <w:t>: Both order and request status show ‘Closed’;</w:t>
            </w:r>
          </w:p>
        </w:tc>
        <w:tc>
          <w:tcPr>
            <w:tcW w:w="7124" w:type="dxa"/>
            <w:vMerge w:val="restart"/>
            <w:shd w:val="clear" w:color="auto" w:fill="auto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4374515" cy="904875"/>
                  <wp:effectExtent l="0" t="0" r="14605" b="3810"/>
                  <wp:docPr id="19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51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6" w:type="dxa"/>
            <w:vMerge w:val="restart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Pass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jc w:val="both"/>
            </w:pPr>
            <w:r>
              <w:rPr>
                <w:rFonts w:hint="default"/>
                <w:vertAlign w:val="baseline"/>
                <w:lang w:val="en-US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hint="default"/>
                <w:vertAlign w:val="baseline"/>
                <w:lang w:val="en-US"/>
              </w:rPr>
              <w:instrText xml:space="preserve">FORMCHECKBOX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vertAlign w:val="baseline"/>
                <w:lang w:val="en-US"/>
              </w:rPr>
              <w:t xml:space="preserve"> 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720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</w:pPr>
          </w:p>
        </w:tc>
        <w:tc>
          <w:tcPr>
            <w:tcW w:w="6564" w:type="dxa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Fail</w:t>
            </w:r>
            <w:r>
              <w:rPr>
                <w:rFonts w:hint="default"/>
                <w:lang w:val="en-US"/>
              </w:rPr>
              <w:t>: Either the order or request statuses are not ‘Closed’;</w:t>
            </w:r>
          </w:p>
        </w:tc>
        <w:tc>
          <w:tcPr>
            <w:tcW w:w="7124" w:type="dxa"/>
            <w:vMerge w:val="continue"/>
            <w:shd w:val="clear" w:color="auto" w:fill="auto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  <w:tc>
          <w:tcPr>
            <w:tcW w:w="1126" w:type="dxa"/>
            <w:vMerge w:val="continue"/>
            <w:vAlign w:val="center"/>
          </w:tcPr>
          <w:p>
            <w:pPr>
              <w:widowControl w:val="0"/>
              <w:ind w:left="200" w:leftChars="100" w:firstLine="0" w:firstLineChars="0"/>
              <w:jc w:val="both"/>
              <w:rPr>
                <w:rFonts w:hint="default"/>
                <w:b/>
                <w:bCs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720" w:type="dxa"/>
            <w:vAlign w:val="center"/>
          </w:tcPr>
          <w:p>
            <w:pPr>
              <w:pStyle w:val="7"/>
              <w:widowControl w:val="0"/>
              <w:bidi w:val="0"/>
              <w:rPr>
                <w:rFonts w:hint="default"/>
                <w:lang w:val="en-US"/>
              </w:rPr>
            </w:pPr>
          </w:p>
        </w:tc>
        <w:tc>
          <w:tcPr>
            <w:tcW w:w="14814" w:type="dxa"/>
            <w:gridSpan w:val="3"/>
            <w:vAlign w:val="center"/>
          </w:tcPr>
          <w:p>
            <w:pPr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save the diff file as fcrt-cs-2b.diff;</w:t>
            </w:r>
          </w:p>
        </w:tc>
      </w:tr>
    </w:tbl>
    <w:p>
      <w:pPr>
        <w:rPr>
          <w:rFonts w:hint="default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atin Modern Mono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inux Libertine Mono O">
    <w:panose1 w:val="02000503000000000000"/>
    <w:charset w:val="00"/>
    <w:family w:val="auto"/>
    <w:pitch w:val="default"/>
    <w:sig w:usb0="A0000047" w:usb1="1000587B" w:usb2="00000020" w:usb3="00000000" w:csb0="60000193" w:csb1="CDD4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DC6CAC"/>
    <w:multiLevelType w:val="multilevel"/>
    <w:tmpl w:val="AFDC6CAC"/>
    <w:lvl w:ilvl="0" w:tentative="0">
      <w:start w:val="1"/>
      <w:numFmt w:val="lowerRoman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6EF92EB"/>
    <w:multiLevelType w:val="multilevel"/>
    <w:tmpl w:val="F6EF92EB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upperLetter"/>
      <w:pStyle w:val="6"/>
      <w:suff w:val="nothing"/>
      <w:lvlText w:val="%5"/>
      <w:lvlJc w:val="left"/>
      <w:pPr>
        <w:tabs>
          <w:tab w:val="left" w:pos="0"/>
        </w:tabs>
        <w:ind w:left="991" w:leftChars="0" w:hanging="991" w:firstLineChars="0"/>
      </w:pPr>
      <w:rPr>
        <w:rFonts w:hint="default" w:ascii="SimSun" w:hAnsi="SimSun" w:eastAsia="SimSun" w:cs="SimSun"/>
      </w:rPr>
    </w:lvl>
    <w:lvl w:ilvl="5" w:tentative="0">
      <w:start w:val="1"/>
      <w:numFmt w:val="lowerRoman"/>
      <w:lvlRestart w:val="4"/>
      <w:pStyle w:val="7"/>
      <w:suff w:val="nothing"/>
      <w:lvlText w:val="%6."/>
      <w:lvlJc w:val="left"/>
      <w:pPr>
        <w:tabs>
          <w:tab w:val="left" w:pos="0"/>
        </w:tabs>
        <w:ind w:left="1134" w:leftChars="0" w:hanging="1134" w:firstLineChars="0"/>
      </w:pPr>
      <w:rPr>
        <w:rFonts w:hint="default" w:ascii="SimSun" w:hAnsi="SimSun" w:eastAsia="SimSun" w:cs="SimSu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2">
    <w:nsid w:val="F7FF962C"/>
    <w:multiLevelType w:val="multilevel"/>
    <w:tmpl w:val="F7FF96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  <w:sz w:val="24"/>
        <w:szCs w:val="24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SimSun" w:hAnsi="SimSun" w:eastAsia="SimSun" w:cs="SimSu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SimSun" w:hAnsi="SimSun" w:eastAsia="SimSun" w:cs="SimSun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3">
    <w:nsid w:val="1B7E219B"/>
    <w:multiLevelType w:val="singleLevel"/>
    <w:tmpl w:val="1B7E219B"/>
    <w:lvl w:ilvl="0" w:tentative="0">
      <w:start w:val="1"/>
      <w:numFmt w:val="upperLetter"/>
      <w:pStyle w:val="12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BF48B0"/>
    <w:rsid w:val="3B9B8AE6"/>
    <w:rsid w:val="45EFC253"/>
    <w:rsid w:val="553C9170"/>
    <w:rsid w:val="55E8870E"/>
    <w:rsid w:val="5AFF3ED9"/>
    <w:rsid w:val="5FEE1F51"/>
    <w:rsid w:val="5FFD8A52"/>
    <w:rsid w:val="6C5F622D"/>
    <w:rsid w:val="74FD7CB9"/>
    <w:rsid w:val="75F649A6"/>
    <w:rsid w:val="77F33736"/>
    <w:rsid w:val="7B79B3FB"/>
    <w:rsid w:val="7BED2F43"/>
    <w:rsid w:val="7D5F4D8B"/>
    <w:rsid w:val="7EF17021"/>
    <w:rsid w:val="7F9FB97F"/>
    <w:rsid w:val="7FE2D5E0"/>
    <w:rsid w:val="7FE7F058"/>
    <w:rsid w:val="7FFF0BEF"/>
    <w:rsid w:val="7FFF27E8"/>
    <w:rsid w:val="957DC018"/>
    <w:rsid w:val="9FD7E140"/>
    <w:rsid w:val="9FDF17FD"/>
    <w:rsid w:val="A3F32079"/>
    <w:rsid w:val="A6FEA5AA"/>
    <w:rsid w:val="B7AF9110"/>
    <w:rsid w:val="C6BE6C78"/>
    <w:rsid w:val="C9F674F6"/>
    <w:rsid w:val="DBE96FC6"/>
    <w:rsid w:val="DDA65E84"/>
    <w:rsid w:val="EE570E06"/>
    <w:rsid w:val="EFD7D406"/>
    <w:rsid w:val="F3A104A9"/>
    <w:rsid w:val="F5EEDC7D"/>
    <w:rsid w:val="F71BB228"/>
    <w:rsid w:val="F9BF48B0"/>
    <w:rsid w:val="F9E9A6F6"/>
    <w:rsid w:val="FB9D5091"/>
    <w:rsid w:val="FD3E6824"/>
    <w:rsid w:val="FDBB30B0"/>
    <w:rsid w:val="FDFFE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hanging="425"/>
      <w:outlineLvl w:val="0"/>
    </w:pPr>
    <w:rPr>
      <w:rFonts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67" w:hanging="567"/>
      <w:outlineLvl w:val="1"/>
    </w:pPr>
    <w:rPr>
      <w:rFonts w:asciiTheme="minorAscii" w:hAnsiTheme="minorAsci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425"/>
      </w:tabs>
      <w:spacing w:before="40" w:after="240" w:line="240" w:lineRule="auto"/>
      <w:ind w:left="706" w:hanging="706"/>
      <w:outlineLvl w:val="2"/>
    </w:pPr>
    <w:rPr>
      <w:rFonts w:asciiTheme="minorAscii" w:hAnsiTheme="minorAscii"/>
      <w:b/>
      <w:bCs/>
      <w:i/>
      <w:color w:val="2E75B6" w:themeColor="accent1" w:themeShade="BF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line="240" w:lineRule="auto"/>
      <w:ind w:left="850" w:hanging="850"/>
      <w:outlineLvl w:val="3"/>
    </w:pPr>
    <w:rPr>
      <w:rFonts w:asciiTheme="minorAscii" w:hAnsiTheme="minorAscii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line="240" w:lineRule="auto"/>
      <w:ind w:left="991" w:hanging="991"/>
      <w:jc w:val="center"/>
      <w:outlineLvl w:val="4"/>
    </w:pPr>
    <w:rPr>
      <w:rFonts w:ascii="DejaVu Sans" w:hAnsi="DejaVu Sans"/>
      <w:b/>
      <w:bCs/>
      <w:color w:val="F2F2F2" w:themeColor="background1" w:themeShade="F2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34" w:hanging="1134"/>
      <w:jc w:val="center"/>
      <w:outlineLvl w:val="5"/>
    </w:pPr>
    <w:rPr>
      <w:rFonts w:asciiTheme="minorAscii" w:hAnsiTheme="minorAscii"/>
      <w:bCs/>
      <w:sz w:val="18"/>
      <w:szCs w:val="24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Code"/>
    <w:basedOn w:val="1"/>
    <w:qFormat/>
    <w:uiPriority w:val="0"/>
    <w:pPr>
      <w:spacing w:line="192" w:lineRule="auto"/>
    </w:pPr>
    <w:rPr>
      <w:rFonts w:ascii="Latin Modern Mono" w:hAnsi="Latin Modern Mono" w:cs="Linux Libertine Mono O"/>
      <w:sz w:val="21"/>
      <w:szCs w:val="18"/>
    </w:rPr>
  </w:style>
  <w:style w:type="paragraph" w:customStyle="1" w:styleId="12">
    <w:name w:val="Task"/>
    <w:basedOn w:val="1"/>
    <w:qFormat/>
    <w:uiPriority w:val="0"/>
    <w:pPr>
      <w:numPr>
        <w:ilvl w:val="0"/>
        <w:numId w:val="3"/>
      </w:numPr>
    </w:pPr>
    <w:rPr>
      <w:rFonts w:cs="DejaVu Sans" w:asciiTheme="minorAscii" w:hAnsiTheme="minorAscii"/>
      <w:color w:val="F2F2F2" w:themeColor="background1" w:themeShade="F2"/>
    </w:rPr>
  </w:style>
  <w:style w:type="paragraph" w:customStyle="1" w:styleId="13">
    <w:name w:val="Style1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oleObject" Target="embeddings/oleObject8.bin"/><Relationship Id="rId26" Type="http://schemas.openxmlformats.org/officeDocument/2006/relationships/oleObject" Target="embeddings/oleObject7.bin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oleObject" Target="embeddings/oleObject6.bin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oleObject" Target="embeddings/oleObject5.bin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oleObject" Target="embeddings/oleObject3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2025-08-20T00:28:00Z</dcterms:created>
  <dc:creator>djorgenson</dc:creator>
  <cp:lastModifiedBy>djorgenson</cp:lastModifiedBy>
  <dcterms:modified xsi:type="dcterms:W3CDTF">2025-08-29T17:36:59Z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