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5" w:name="_GoBack"/>
      <w:bookmarkEnd w:id="5"/>
    </w:p>
    <w:p>
      <w:pPr>
        <w:pStyle w:val="4"/>
        <w:bidi w:val="0"/>
      </w:pPr>
      <w:r>
        <w:rPr>
          <w:rFonts w:hint="default"/>
          <w:lang w:val="en-US"/>
        </w:rPr>
        <w:t>Request without expiry</w:t>
      </w:r>
    </w:p>
    <w:tbl>
      <w:tblPr>
        <w:tblStyle w:val="15"/>
        <w:tblW w:w="15408" w:type="dxa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5063"/>
        <w:gridCol w:w="8396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tblHeader/>
        </w:trPr>
        <w:tc>
          <w:tcPr>
            <w:tcW w:w="721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7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Quiesce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1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7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ps -ef|grep -vE "firefox|browse|brave|root|NX|grep|\?"|grep -E "node|npm|tsx|mjs|ipc"&gt;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"../logs/ps-ef.log"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13"/>
                <w:rFonts w:hint="default"/>
                <w:lang w:val="en-US" w:eastAsia="zh-CN"/>
              </w:rPr>
              <w:t>../logs/ps-ef.log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Cs w:val="21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pwd &amp;&amp; </w:t>
            </w:r>
            <w:r>
              <w:rPr>
                <w:rFonts w:hint="default" w:ascii="Latin Modern Mono" w:hAnsi="Latin Modern Mono" w:cs="Latin Modern Mono"/>
                <w:szCs w:val="21"/>
                <w:lang w:val="en-US" w:eastAsia="zh-CN"/>
              </w:rPr>
              <w:t>ls -l ../logs/ps-ef.log &amp;&amp; cat ../logs/ps-ef.log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6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Logfile is empty; </w:t>
            </w:r>
          </w:p>
        </w:tc>
        <w:tc>
          <w:tcPr>
            <w:tcW w:w="8396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pwd &amp;&amp; ls -l ../logs/ps-ef.log &amp;&amp; cat ../logs/ps-ef.log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/home/djorgenson/Projects/blofin-data/fcrt/2.1-cli-om/2.1.1-req-no-expiry/Documents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-rw-rw-r-- 1 djorgenson djorgenson 0 Sep  3 09:19 ../logs/ps-ef.log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22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1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6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contains output;</w:t>
            </w:r>
          </w:p>
        </w:tc>
        <w:tc>
          <w:tcPr>
            <w:tcW w:w="8396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2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5"/>
        <w:tblW w:w="15408" w:type="dxa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5882"/>
        <w:gridCol w:w="7592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1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7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Clear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721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7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delete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delete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8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Database tables above are empty; </w:t>
            </w:r>
          </w:p>
        </w:tc>
        <w:tc>
          <w:tcPr>
            <w:tcW w:w="7592" w:type="dxa"/>
            <w:vMerge w:val="restart"/>
            <w:shd w:val="clear" w:color="auto" w:fill="292929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73600" cy="465455"/>
                  <wp:effectExtent l="0" t="0" r="6985" b="14605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1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8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Database tables above contain data;</w:t>
            </w:r>
          </w:p>
        </w:tc>
        <w:tc>
          <w:tcPr>
            <w:tcW w:w="7592" w:type="dxa"/>
            <w:vMerge w:val="continue"/>
            <w:shd w:val="clear" w:color="auto" w:fill="292929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13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5"/>
        <w:tblW w:w="15445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048"/>
        <w:gridCol w:w="7469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0"/>
              </w:tabs>
              <w:bidi w:val="0"/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Baseline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Save workbook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baseline.xlsx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to ./2.1.1-req-no-expiry/Documents/app-cs-1a-baseline.xlsx;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fcrt/2.1-cli-om/2.1.1-req-no-expiry/logs/app-cs-1a-baseline.log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469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-req-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no-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expiry/logs/app-baseline.log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469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ctrl+c); review logfile for errors; example provided at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"../logs/app-cs-1a-baseline.log"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app-cs-1a-baseline.log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bookmarkStart w:id="0" w:name="_Ref258648228"/>
            <w:bookmarkEnd w:id="0"/>
          </w:p>
        </w:tc>
        <w:tc>
          <w:tcPr>
            <w:tcW w:w="14725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469" w:type="dxa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01845" cy="431800"/>
                  <wp:effectExtent l="0" t="0" r="10160" b="13970"/>
                  <wp:docPr id="1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84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469" w:type="dxa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_Ref258648228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vi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69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02480" cy="431165"/>
                  <wp:effectExtent l="0" t="0" r="9525" b="14605"/>
                  <wp:docPr id="1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_Ref258648228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vi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69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20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5"/>
        <w:tblW w:w="1540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719"/>
        <w:gridCol w:w="5662"/>
        <w:gridCol w:w="374"/>
        <w:gridCol w:w="7448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  <w:tblHeader/>
        </w:trPr>
        <w:tc>
          <w:tcPr>
            <w:tcW w:w="719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9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0"/>
              </w:tabs>
              <w:bidi w:val="0"/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Verify 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9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Save workbook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baseline.xlsx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to ./2.1.1-req-no-expiry/Documents/app-cs-1b-baseline.xlsx;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ind w:left="1134" w:leftChars="0" w:hanging="1134" w:firstLineChars="0"/>
              <w:rPr>
                <w:rFonts w:hint="default"/>
                <w:lang w:val="en-US"/>
              </w:rPr>
            </w:pPr>
          </w:p>
        </w:tc>
        <w:tc>
          <w:tcPr>
            <w:tcW w:w="14689" w:type="dxa"/>
            <w:gridSpan w:val="4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</w:t>
            </w:r>
            <w:r>
              <w:rPr>
                <w:rFonts w:hint="default"/>
                <w:lang w:val="en-US"/>
              </w:rPr>
              <w:t>app-cs-1b-baseline</w:t>
            </w:r>
            <w:r>
              <w:rPr>
                <w:rFonts w:hint="default"/>
                <w:vertAlign w:val="baseline"/>
                <w:lang w:val="en-US"/>
              </w:rPr>
              <w:t>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66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822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-req-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no-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expiry/logs/app-baseline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-1b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20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66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822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5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32" w:hRule="atLeast"/>
        </w:trPr>
        <w:tc>
          <w:tcPr>
            <w:tcW w:w="719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bookmarkStart w:id="1" w:name="_Ref244973800"/>
            <w:bookmarkEnd w:id="1"/>
          </w:p>
        </w:tc>
        <w:tc>
          <w:tcPr>
            <w:tcW w:w="14689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ctrl+c); review logfile for errors; example provided at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"../logs/app-cs-1b-baseline.log" \o "Found @ ../logs/app-baseline-1b.log"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app-cs-1b-baseline.log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16" w:hRule="atLeast"/>
        </w:trPr>
        <w:tc>
          <w:tcPr>
            <w:tcW w:w="719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9" w:type="dxa"/>
            <w:gridSpan w:val="4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66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822" w:type="dxa"/>
            <w:gridSpan w:val="2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01845" cy="431800"/>
                  <wp:effectExtent l="0" t="0" r="10160" b="13970"/>
                  <wp:docPr id="2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84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66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822" w:type="dxa"/>
            <w:gridSpan w:val="2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5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9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36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_Ref244973800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48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02480" cy="431165"/>
                  <wp:effectExtent l="0" t="0" r="9525" b="14605"/>
                  <wp:docPr id="2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719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36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_Ref244973800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48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20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5"/>
        <w:tblW w:w="1540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5957"/>
        <w:gridCol w:w="7628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2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2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6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comp app-cs-1a-baseline app-cs-1b-baseline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2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57" w:type="dxa"/>
            <w:vAlign w:val="center"/>
          </w:tcPr>
          <w:p>
            <w:pPr>
              <w:widowControl w:val="0"/>
              <w:ind w:left="806" w:leftChars="100" w:hanging="606" w:hangingChars="302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Files are identical</w:t>
            </w:r>
          </w:p>
        </w:tc>
        <w:tc>
          <w:tcPr>
            <w:tcW w:w="7628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1130300" cy="704215"/>
                  <wp:effectExtent l="0" t="0" r="1270" b="15875"/>
                  <wp:docPr id="2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Files have one (1) or more differences;</w:t>
            </w:r>
          </w:p>
        </w:tc>
        <w:tc>
          <w:tcPr>
            <w:tcW w:w="7628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11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2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6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app-cs-1b-baseline.diff; Note: there should exist zero diffs; hence, no diff file will be created.</w:t>
            </w:r>
          </w:p>
        </w:tc>
      </w:tr>
    </w:tbl>
    <w:p/>
    <w:tbl>
      <w:tblPr>
        <w:tblStyle w:val="15"/>
        <w:tblW w:w="15408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5400"/>
        <w:gridCol w:w="3743"/>
        <w:gridCol w:w="4448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1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0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1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43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have auto_status ‘</w:t>
            </w:r>
            <w:r>
              <w:rPr>
                <w:rFonts w:hint="default"/>
                <w:b/>
                <w:bCs/>
                <w:lang w:val="en-US"/>
              </w:rPr>
              <w:t>Enabled</w:t>
            </w:r>
            <w:r>
              <w:rPr>
                <w:rFonts w:hint="default"/>
                <w:b w:val="0"/>
                <w:bCs w:val="0"/>
                <w:lang w:val="en-US"/>
              </w:rPr>
              <w:t>’</w:t>
            </w:r>
            <w:r>
              <w:rPr>
                <w:rStyle w:val="11"/>
                <w:rFonts w:hint="default"/>
                <w:b w:val="0"/>
                <w:bCs w:val="0"/>
                <w:lang w:val="en-US"/>
              </w:rPr>
              <w:footnoteReference w:id="0"/>
            </w:r>
            <w:r>
              <w:rPr>
                <w:rFonts w:hint="default"/>
                <w:b w:val="0"/>
                <w:bCs w:val="0"/>
                <w:lang w:val="en-US"/>
              </w:rPr>
              <w:t xml:space="preserve"> for the account target in this test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47" w:type="dxa"/>
            <w:gridSpan w:val="2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//--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Test 1: request w/o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586C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FC1FF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memo: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"Test 1: request w/o expiry; w/o tpsl"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/>
                <w:lang w:val="en-US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0" w:type="dxa"/>
            <w:gridSpan w:val="4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 xml:space="preserve">npx tsx fcrt/2.1-cli-om/2.1.1-req-no-expiry/test/fcrt-cs-2a.ts </w:t>
            </w:r>
            <w:r>
              <w:rPr>
                <w:rFonts w:hint="default"/>
                <w:color w:val="0000FF"/>
                <w:sz w:val="20"/>
                <w:szCs w:val="20"/>
                <w:lang w:val="en-US" w:eastAsia="zh-CN"/>
              </w:rPr>
              <w:t xml:space="preserve">$account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&gt; fcrt/2.1-cli-om/2.1.1-req-no-expiry/logs/fcrt-cs-2a.log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40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191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8e 5b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86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099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40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191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99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5"/>
        <w:tblW w:w="1540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003"/>
        <w:gridCol w:w="7666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5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15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Save workbook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baseline.xlsx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to ./2.1.1-req-no-expiry/Documents/fcrt-cs-2a.xlsx;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715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  <w:bookmarkStart w:id="2" w:name="_Ref705970296"/>
            <w:bookmarkEnd w:id="2"/>
          </w:p>
        </w:tc>
        <w:tc>
          <w:tcPr>
            <w:tcW w:w="14693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0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666" w:type="dxa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7585" cy="410210"/>
                  <wp:effectExtent l="0" t="0" r="10160" b="1270"/>
                  <wp:docPr id="24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58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0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666" w:type="dxa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2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715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0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Counts are equal to results shown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_Ref705970296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xviii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666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43120" cy="407035"/>
                  <wp:effectExtent l="0" t="0" r="3175" b="4445"/>
                  <wp:docPr id="25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120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0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Counts do not match results shown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_Ref705970296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xviii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666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24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1540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6019"/>
        <w:gridCol w:w="7566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2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712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6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</w:t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lang w:val="en-US" w:eastAsia="zh-CN"/>
              </w:rPr>
              <w:t xml:space="preserve">a </w:t>
            </w:r>
            <w:r>
              <w:rPr>
                <w:rFonts w:hint="default"/>
                <w:lang w:val="en-US" w:eastAsia="zh-CN"/>
              </w:rPr>
              <w:t>app</w:t>
            </w:r>
            <w:r>
              <w:rPr>
                <w:lang w:val="en-US" w:eastAsia="zh-CN"/>
              </w:rPr>
              <w:t>-cs-</w:t>
            </w:r>
            <w:r>
              <w:rPr>
                <w:rFonts w:hint="default"/>
                <w:lang w:val="en-US" w:eastAsia="zh-CN"/>
              </w:rPr>
              <w:t>1b</w:t>
            </w:r>
            <w:r>
              <w:rPr>
                <w:lang w:val="en-US" w:eastAsia="zh-CN"/>
              </w:rPr>
              <w:t>-baseline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2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19" w:type="dxa"/>
            <w:vAlign w:val="center"/>
          </w:tcPr>
          <w:p>
            <w:pPr>
              <w:widowControl w:val="0"/>
              <w:ind w:left="806" w:leftChars="100" w:hanging="606" w:hangingChars="302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No more than (1) change and (3) inserts;</w:t>
            </w:r>
          </w:p>
        </w:tc>
        <w:tc>
          <w:tcPr>
            <w:tcW w:w="7566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19015" cy="600075"/>
                  <wp:effectExtent l="0" t="0" r="15875" b="0"/>
                  <wp:docPr id="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1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1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More than (1) change and/or (3) inserts;</w:t>
            </w:r>
          </w:p>
        </w:tc>
        <w:tc>
          <w:tcPr>
            <w:tcW w:w="7566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11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2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6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1540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5828"/>
        <w:gridCol w:w="415"/>
        <w:gridCol w:w="7328"/>
        <w:gridCol w:w="1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7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Save workbook </w:t>
            </w: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vertAlign w:val="baseline"/>
                <w:lang w:val="en-US"/>
              </w:rPr>
              <w:t>baseline.xlsx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to ./2.1.1-req-no-expiry/Documents/fcrt-cs-2b.xlsx;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fcrt/2.1-cli-om/2.1.1-req-no-expiry/logs/app-fcrt-cs-2a.log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2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743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fcrt/2.1-cli-om/2.1.1-req-no-expiry/logs/app-fcrt-cs-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/api/v1/trade/orders-history?before=1000110517214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20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2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743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ctrl+c); review logfile for errors; example provided at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"../logs/app-fcrt-cs-2a.log" \o "Found @ ../logs/app-baseline-1b.log"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app-cs-2b-baseline.log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  <w:bookmarkStart w:id="3" w:name="_Ref337956143"/>
            <w:bookmarkEnd w:id="3"/>
          </w:p>
        </w:tc>
        <w:tc>
          <w:tcPr>
            <w:tcW w:w="14691" w:type="dxa"/>
            <w:gridSpan w:val="4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2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43" w:type="dxa"/>
            <w:gridSpan w:val="2"/>
            <w:vMerge w:val="restart"/>
            <w:shd w:val="clear" w:color="auto" w:fill="262626" w:themeFill="text1" w:themeFillTint="D8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9645" cy="424815"/>
                  <wp:effectExtent l="0" t="0" r="3810" b="3810"/>
                  <wp:docPr id="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645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2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43" w:type="dxa"/>
            <w:gridSpan w:val="2"/>
            <w:vMerge w:val="continue"/>
            <w:shd w:val="clear" w:color="auto" w:fill="262626" w:themeFill="text1" w:themeFillTint="D8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43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_Ref337956143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xxv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328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515485" cy="385445"/>
                  <wp:effectExtent l="0" t="0" r="10795" b="8890"/>
                  <wp:docPr id="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243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_Ref337956143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xxv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328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placement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2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is open and matches request details; </w:t>
            </w:r>
          </w:p>
        </w:tc>
        <w:tc>
          <w:tcPr>
            <w:tcW w:w="7743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6950" cy="887730"/>
                  <wp:effectExtent l="0" t="0" r="10795" b="3810"/>
                  <wp:docPr id="1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0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2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is not open order details do not match;</w:t>
            </w:r>
          </w:p>
        </w:tc>
        <w:tc>
          <w:tcPr>
            <w:tcW w:w="7743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504"/>
        <w:gridCol w:w="518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</w:t>
            </w:r>
            <w:r>
              <w:rPr>
                <w:rFonts w:hint="default"/>
                <w:lang w:val="en-US" w:eastAsia="zh-CN"/>
              </w:rPr>
              <w:t>2b</w:t>
            </w:r>
            <w:r>
              <w:rPr>
                <w:lang w:val="en-US" w:eastAsia="zh-CN"/>
              </w:rPr>
              <w:t xml:space="preserve"> fcrt-cs-</w:t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8504" w:type="dxa"/>
            <w:vAlign w:val="center"/>
          </w:tcPr>
          <w:p>
            <w:pPr>
              <w:widowControl w:val="0"/>
              <w:ind w:left="806" w:leftChars="100" w:hanging="606" w:hangingChars="302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Exactly (1) modified counts, (3) changes, and (1) inserts;</w:t>
            </w:r>
          </w:p>
        </w:tc>
        <w:tc>
          <w:tcPr>
            <w:tcW w:w="5184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239645" cy="845185"/>
                  <wp:effectExtent l="0" t="0" r="6350" b="12065"/>
                  <wp:docPr id="34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645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850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Counts do not match above;</w:t>
            </w:r>
          </w:p>
        </w:tc>
        <w:tc>
          <w:tcPr>
            <w:tcW w:w="5184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fcrt-cs-2b.diff;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1540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3"/>
        <w:gridCol w:w="7216"/>
        <w:gridCol w:w="6380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17" w:type="dxa"/>
            <w:gridSpan w:val="2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Cancel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7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ind w:left="1134" w:leftChars="0" w:hanging="1134" w:firstLineChars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npx tsx fcrt/2.1-cli-om/2.1.1-req-no-expiry/test/fcrt-cs-3a.ts &gt; fcrt/2.1-cli-om/2.1.1-req-no-expiry/logs/fcrt-cs-3a.log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7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721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state from Pending to Canceled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6380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Test 3: Request canceled, check db for results.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account: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4e&gt;,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request: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1e 6b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32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1c aa&gt;,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symbol: ‘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XRP-USDT’,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status: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'Canceled'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memo: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'[Update]: Request updated successfully'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ind w:left="200" w:leftChars="100" w:firstLine="0" w:firstLineChars="0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}</w:t>
            </w:r>
          </w:p>
        </w:tc>
        <w:tc>
          <w:tcPr>
            <w:tcW w:w="109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7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721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6380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95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4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4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placement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4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13599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is open and matches request details; </w:t>
            </w:r>
          </w:p>
        </w:tc>
        <w:tc>
          <w:tcPr>
            <w:tcW w:w="109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4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13599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is not open order details do not match;</w:t>
            </w:r>
          </w:p>
        </w:tc>
        <w:tc>
          <w:tcPr>
            <w:tcW w:w="1095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p/>
    <w:p/>
    <w:tbl>
      <w:tblPr>
        <w:tblStyle w:val="15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909"/>
        <w:gridCol w:w="483"/>
        <w:gridCol w:w="742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 For Cancellations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Save workbook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baseline.xlsx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to ./2.1.1-req-no-expiry/Documents/fcrt-cs-3a.xlsx;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  <w:bookmarkStart w:id="4" w:name="_Ref1044045801"/>
            <w:bookmarkEnd w:id="4"/>
          </w:p>
        </w:tc>
        <w:tc>
          <w:tcPr>
            <w:tcW w:w="14940" w:type="dxa"/>
            <w:gridSpan w:val="4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905" w:type="dxa"/>
            <w:gridSpan w:val="2"/>
            <w:vMerge w:val="restart"/>
            <w:shd w:val="clear" w:color="auto" w:fill="262626" w:themeFill="text1" w:themeFillTint="D8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340" cy="433705"/>
                  <wp:effectExtent l="0" t="0" r="6985" b="12065"/>
                  <wp:docPr id="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34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905" w:type="dxa"/>
            <w:gridSpan w:val="2"/>
            <w:vMerge w:val="continue"/>
            <w:shd w:val="clear" w:color="auto" w:fill="262626" w:themeFill="text1" w:themeFillTint="D8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392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_Ref1044045801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xxxii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2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71695" cy="398780"/>
                  <wp:effectExtent l="0" t="0" r="8890" b="12700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695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392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_Ref1044045801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xxxii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22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852"/>
        <w:gridCol w:w="696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</w:t>
            </w:r>
            <w:r>
              <w:rPr>
                <w:rFonts w:hint="default"/>
                <w:lang w:val="en-US" w:eastAsia="zh-CN"/>
              </w:rPr>
              <w:t>3</w:t>
            </w:r>
            <w:r>
              <w:rPr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fcrt-cs-</w:t>
            </w:r>
            <w:r>
              <w:rPr>
                <w:rFonts w:hint="default"/>
                <w:lang w:val="en-US" w:eastAsia="zh-CN"/>
              </w:rPr>
              <w:t>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85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Three (3) changes shall be shown on all but order tab;</w:t>
            </w:r>
          </w:p>
        </w:tc>
        <w:tc>
          <w:tcPr>
            <w:tcW w:w="6962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273550" cy="483235"/>
                  <wp:effectExtent l="0" t="0" r="12700" b="13970"/>
                  <wp:docPr id="2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85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Memo field reports ‘changed from Pending to Canceled’;</w:t>
            </w:r>
          </w:p>
        </w:tc>
        <w:tc>
          <w:tcPr>
            <w:tcW w:w="6962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fcrt-cs-3a.diff;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64"/>
        <w:gridCol w:w="779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Cancellations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Save workbook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baseline.xlsx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to ./2.1.1-req-no-expiry/Documents/fcrt-cs-3b.xlsx;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fcrt/2.1-cli-om/2.1.1-req-no-expiry/logs/app-fcrt-cs-3a.log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fcrt/2.1-cli-om/2.1.1-req-no-expiry/logs/app-fcrt-cs-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3b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/api/v1/trade/orders-history?before=1000110517214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widowControl w:val="0"/>
              <w:ind w:left="200" w:leftChars="100" w:firstLine="0" w:firstLineChars="0"/>
              <w:jc w:val="both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ctrl+c); review logfile for errors; example provided at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"../logs/app-fcrt-cs-3a.log"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app-fcrt-cs-3a.log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cancellation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with matching details is canceled; 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7585" cy="483870"/>
                  <wp:effectExtent l="0" t="0" r="10160" b="13335"/>
                  <wp:docPr id="18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585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with matching details remains open;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2" w:type="dxa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975" cy="445135"/>
                  <wp:effectExtent l="0" t="0" r="6350" b="635"/>
                  <wp:docPr id="16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9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2" w:type="dxa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6950" cy="322580"/>
                  <wp:effectExtent l="0" t="0" r="10795" b="3175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564"/>
        <w:gridCol w:w="71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</w:t>
            </w:r>
            <w:r>
              <w:rPr>
                <w:rFonts w:hint="default"/>
                <w:lang w:val="en-US" w:eastAsia="zh-CN"/>
              </w:rPr>
              <w:t>3b</w:t>
            </w:r>
            <w:r>
              <w:rPr>
                <w:lang w:val="en-US" w:eastAsia="zh-CN"/>
              </w:rPr>
              <w:t xml:space="preserve"> fcrt-cs-</w:t>
            </w:r>
            <w:r>
              <w:rPr>
                <w:rFonts w:hint="default"/>
                <w:lang w:val="en-US" w:eastAsia="zh-CN"/>
              </w:rP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Both order and request status show ‘Closed’;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82770" cy="546100"/>
                  <wp:effectExtent l="0" t="0" r="6350" b="2540"/>
                  <wp:docPr id="2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77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Either the order or request statuses are not ‘Closed’;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fcrt-cs-3b.diff;</w:t>
            </w:r>
          </w:p>
        </w:tc>
      </w:tr>
    </w:tbl>
    <w:p>
      <w:pPr>
        <w:rPr>
          <w:rFonts w:hint="default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inux Libertine Mono O">
    <w:panose1 w:val="02000503000000000000"/>
    <w:charset w:val="00"/>
    <w:family w:val="auto"/>
    <w:pitch w:val="default"/>
    <w:sig w:usb0="A0000047" w:usb1="1000587B" w:usb2="00000020" w:usb3="00000000" w:csb0="60000193" w:csb1="CDD4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Style w:val="11"/>
        </w:rPr>
        <w:footnoteRef/>
      </w:r>
      <w:r>
        <w:rPr>
          <w:rStyle w:val="19"/>
        </w:rPr>
        <w:t xml:space="preserve"> </w:t>
      </w:r>
      <w:r>
        <w:rPr>
          <w:rStyle w:val="19"/>
          <w:rFonts w:hint="default"/>
          <w:b/>
          <w:bCs/>
          <w:lang w:val="en-US"/>
        </w:rPr>
        <w:t>Enabled Instruments</w:t>
      </w:r>
      <w:r>
        <w:rPr>
          <w:rStyle w:val="19"/>
          <w:rFonts w:hint="default"/>
          <w:lang w:val="en-US"/>
        </w:rPr>
        <w:t xml:space="preserve">: </w:t>
      </w:r>
      <w:r>
        <w:rPr>
          <w:rStyle w:val="19"/>
          <w:lang w:val="en-US" w:eastAsia="zh-CN"/>
        </w:rPr>
        <w:t>select</w:t>
      </w:r>
      <w:r>
        <w:rPr>
          <w:rStyle w:val="19"/>
          <w:rFonts w:hint="default"/>
          <w:lang w:val="en-US" w:eastAsia="zh-CN"/>
        </w:rPr>
        <w:t xml:space="preserve"> * from devel.vw_auth_trade_instruments vati where vati.auto_status = 'Enabled';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C6CAC"/>
    <w:multiLevelType w:val="multilevel"/>
    <w:tmpl w:val="AFDC6CAC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6EF92EB"/>
    <w:multiLevelType w:val="multilevel"/>
    <w:tmpl w:val="F6EF92EB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Letter"/>
      <w:pStyle w:val="6"/>
      <w:suff w:val="nothing"/>
      <w:lvlText w:val="%5"/>
      <w:lvlJc w:val="left"/>
      <w:pPr>
        <w:tabs>
          <w:tab w:val="left" w:pos="0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Restart w:val="4"/>
      <w:pStyle w:val="7"/>
      <w:suff w:val="nothing"/>
      <w:lvlText w:val="%6.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F7FF962C"/>
    <w:multiLevelType w:val="multilevel"/>
    <w:tmpl w:val="F7FF96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3">
    <w:nsid w:val="1B7E219B"/>
    <w:multiLevelType w:val="singleLevel"/>
    <w:tmpl w:val="1B7E219B"/>
    <w:lvl w:ilvl="0" w:tentative="0">
      <w:start w:val="1"/>
      <w:numFmt w:val="upperLetter"/>
      <w:pStyle w:val="17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48B0"/>
    <w:rsid w:val="18FF8E14"/>
    <w:rsid w:val="2FFEE232"/>
    <w:rsid w:val="336D4050"/>
    <w:rsid w:val="3B9B8AE6"/>
    <w:rsid w:val="3FB5746B"/>
    <w:rsid w:val="3FE471F9"/>
    <w:rsid w:val="3FFF2907"/>
    <w:rsid w:val="45EFC253"/>
    <w:rsid w:val="553C9170"/>
    <w:rsid w:val="55E8870E"/>
    <w:rsid w:val="5AFF3ED9"/>
    <w:rsid w:val="5DADF063"/>
    <w:rsid w:val="5EFEEAB3"/>
    <w:rsid w:val="5F5EA39E"/>
    <w:rsid w:val="5FEE1F51"/>
    <w:rsid w:val="5FFD8A52"/>
    <w:rsid w:val="62D9B2B7"/>
    <w:rsid w:val="69EAB8B1"/>
    <w:rsid w:val="69F51EB4"/>
    <w:rsid w:val="6C5F622D"/>
    <w:rsid w:val="6F7F601B"/>
    <w:rsid w:val="6FEB2288"/>
    <w:rsid w:val="74FD7CB9"/>
    <w:rsid w:val="75F649A6"/>
    <w:rsid w:val="77F33736"/>
    <w:rsid w:val="78AF0173"/>
    <w:rsid w:val="7B79B3FB"/>
    <w:rsid w:val="7BDD3D60"/>
    <w:rsid w:val="7BED2F43"/>
    <w:rsid w:val="7CBC5F5A"/>
    <w:rsid w:val="7CFDEDDE"/>
    <w:rsid w:val="7D5F4D8B"/>
    <w:rsid w:val="7D6F0C57"/>
    <w:rsid w:val="7E6E0AC9"/>
    <w:rsid w:val="7EF17021"/>
    <w:rsid w:val="7F7D5C14"/>
    <w:rsid w:val="7F9FB97F"/>
    <w:rsid w:val="7FC6566B"/>
    <w:rsid w:val="7FE2D5E0"/>
    <w:rsid w:val="7FE7F058"/>
    <w:rsid w:val="7FEB8285"/>
    <w:rsid w:val="7FFDF824"/>
    <w:rsid w:val="7FFF0BEF"/>
    <w:rsid w:val="7FFF27E8"/>
    <w:rsid w:val="957DC018"/>
    <w:rsid w:val="99FD2038"/>
    <w:rsid w:val="9DFFC215"/>
    <w:rsid w:val="9FD7E140"/>
    <w:rsid w:val="9FDF17FD"/>
    <w:rsid w:val="A3F32079"/>
    <w:rsid w:val="A6FEA5AA"/>
    <w:rsid w:val="ACDFC1C7"/>
    <w:rsid w:val="ACF794E8"/>
    <w:rsid w:val="B7AF9110"/>
    <w:rsid w:val="B7DF5CBF"/>
    <w:rsid w:val="BAAFC563"/>
    <w:rsid w:val="BD367344"/>
    <w:rsid w:val="BECD8556"/>
    <w:rsid w:val="BF365FC1"/>
    <w:rsid w:val="BFFB43F4"/>
    <w:rsid w:val="C6BE6C78"/>
    <w:rsid w:val="C9BCAA3B"/>
    <w:rsid w:val="C9F674F6"/>
    <w:rsid w:val="DBE96FC6"/>
    <w:rsid w:val="DCDD725E"/>
    <w:rsid w:val="DDA65E84"/>
    <w:rsid w:val="DEE55B80"/>
    <w:rsid w:val="DEFCDD84"/>
    <w:rsid w:val="DF958A83"/>
    <w:rsid w:val="DFB59C97"/>
    <w:rsid w:val="DFDF7CCF"/>
    <w:rsid w:val="DFFD616B"/>
    <w:rsid w:val="E6FE2380"/>
    <w:rsid w:val="EE570E06"/>
    <w:rsid w:val="EF2BF622"/>
    <w:rsid w:val="EFBF3624"/>
    <w:rsid w:val="EFD7D406"/>
    <w:rsid w:val="F33FD2B0"/>
    <w:rsid w:val="F3A104A9"/>
    <w:rsid w:val="F3F1B1E5"/>
    <w:rsid w:val="F5EEDC7D"/>
    <w:rsid w:val="F71BB228"/>
    <w:rsid w:val="F7F71EA1"/>
    <w:rsid w:val="F9BF48B0"/>
    <w:rsid w:val="F9E9A6F6"/>
    <w:rsid w:val="FB5F7E19"/>
    <w:rsid w:val="FB74B0F3"/>
    <w:rsid w:val="FB9D5091"/>
    <w:rsid w:val="FBCEF7BF"/>
    <w:rsid w:val="FBCF0EB0"/>
    <w:rsid w:val="FC575747"/>
    <w:rsid w:val="FD3E6824"/>
    <w:rsid w:val="FDBB30B0"/>
    <w:rsid w:val="FDFFE101"/>
    <w:rsid w:val="FFA974AB"/>
    <w:rsid w:val="FFB3C5A2"/>
    <w:rsid w:val="FFFF9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hanging="425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asciiTheme="minorAscii" w:hAnsiTheme="minorAsci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before="40" w:after="240" w:line="240" w:lineRule="auto"/>
      <w:ind w:left="706" w:hanging="706"/>
      <w:outlineLvl w:val="2"/>
    </w:pPr>
    <w:rPr>
      <w:rFonts w:asciiTheme="minorAscii" w:hAnsiTheme="minorAscii"/>
      <w:b/>
      <w:bCs/>
      <w:i/>
      <w:color w:val="2E75B6" w:themeColor="accent1" w:themeShade="BF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line="240" w:lineRule="auto"/>
      <w:ind w:left="850" w:hanging="850"/>
      <w:outlineLvl w:val="3"/>
    </w:pPr>
    <w:rPr>
      <w:rFonts w:asciiTheme="minorAscii" w:hAnsiTheme="minorAsci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240" w:lineRule="auto"/>
      <w:ind w:left="991" w:hanging="991"/>
      <w:jc w:val="center"/>
      <w:outlineLvl w:val="4"/>
    </w:pPr>
    <w:rPr>
      <w:rFonts w:ascii="DejaVu Sans" w:hAnsi="DejaVu Sans"/>
      <w:b/>
      <w:bCs/>
      <w:color w:val="F2F2F2" w:themeColor="background1" w:themeShade="F2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34" w:hanging="1134"/>
      <w:jc w:val="center"/>
      <w:outlineLvl w:val="5"/>
    </w:pPr>
    <w:rPr>
      <w:rFonts w:asciiTheme="minorAscii" w:hAnsiTheme="minorAscii"/>
      <w:bCs/>
      <w:sz w:val="18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footnote reference"/>
    <w:basedOn w:val="8"/>
    <w:qFormat/>
    <w:uiPriority w:val="0"/>
    <w:rPr>
      <w:vertAlign w:val="superscript"/>
    </w:rPr>
  </w:style>
  <w:style w:type="paragraph" w:styleId="12">
    <w:name w:val="footnote text"/>
    <w:basedOn w:val="1"/>
    <w:link w:val="19"/>
    <w:qFormat/>
    <w:uiPriority w:val="0"/>
    <w:pPr>
      <w:snapToGrid w:val="0"/>
      <w:jc w:val="left"/>
    </w:pPr>
    <w:rPr>
      <w:sz w:val="18"/>
      <w:szCs w:val="18"/>
    </w:rPr>
  </w:style>
  <w:style w:type="character" w:styleId="13">
    <w:name w:val="Hyperlink"/>
    <w:basedOn w:val="8"/>
    <w:qFormat/>
    <w:uiPriority w:val="0"/>
    <w:rPr>
      <w:color w:val="0000FF"/>
      <w:u w:val="single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5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Code"/>
    <w:basedOn w:val="1"/>
    <w:qFormat/>
    <w:uiPriority w:val="0"/>
    <w:pPr>
      <w:spacing w:line="192" w:lineRule="auto"/>
    </w:pPr>
    <w:rPr>
      <w:rFonts w:ascii="Latin Modern Mono" w:hAnsi="Latin Modern Mono" w:cs="Linux Libertine Mono O"/>
      <w:sz w:val="21"/>
      <w:szCs w:val="18"/>
    </w:rPr>
  </w:style>
  <w:style w:type="paragraph" w:customStyle="1" w:styleId="17">
    <w:name w:val="Task"/>
    <w:basedOn w:val="1"/>
    <w:qFormat/>
    <w:uiPriority w:val="0"/>
    <w:pPr>
      <w:numPr>
        <w:ilvl w:val="0"/>
        <w:numId w:val="3"/>
      </w:numPr>
    </w:pPr>
    <w:rPr>
      <w:rFonts w:cs="DejaVu Sans" w:asciiTheme="minorAscii" w:hAnsiTheme="minorAscii"/>
      <w:color w:val="F2F2F2" w:themeColor="background1" w:themeShade="F2"/>
    </w:rPr>
  </w:style>
  <w:style w:type="paragraph" w:customStyle="1" w:styleId="18">
    <w:name w:val="Style1"/>
    <w:basedOn w:val="1"/>
    <w:qFormat/>
    <w:uiPriority w:val="0"/>
  </w:style>
  <w:style w:type="character" w:customStyle="1" w:styleId="19">
    <w:name w:val="Footnote Text Char"/>
    <w:link w:val="12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1244</Words>
  <Characters>8224</Characters>
  <Lines>0</Lines>
  <Paragraphs>0</Paragraphs>
  <TotalTime>28</TotalTime>
  <ScaleCrop>false</ScaleCrop>
  <LinksUpToDate>false</LinksUpToDate>
  <CharactersWithSpaces>9305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2025-08-17T00:28:00Z</dcterms:created>
  <dc:creator>djorgenson</dc:creator>
  <cp:lastModifiedBy>djorgenson</cp:lastModifiedBy>
  <dcterms:modified xsi:type="dcterms:W3CDTF">2025-10-24T07:43:03Z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Schema">
    <vt:lpwstr>devel</vt:lpwstr>
  </property>
</Properties>
</file>