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ms-word.document.macroEnabled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default"/>
          <w:lang w:val="en-US"/>
        </w:rPr>
      </w:pPr>
    </w:p>
    <w:p>
      <w:pPr>
        <w:rPr>
          <w:rFonts w:hint="default"/>
          <w:lang w:val="en-US"/>
        </w:rPr>
        <w:sectPr>
          <w:pgSz w:w="11906" w:h="16838"/>
          <w:pgMar w:top="1440" w:right="1800" w:bottom="1440" w:left="1800" w:header="720" w:footer="720" w:gutter="0"/>
          <w:cols w:space="720" w:num="1"/>
          <w:docGrid w:linePitch="360" w:charSpace="0"/>
        </w:sectPr>
      </w:pPr>
    </w:p>
    <w:p>
      <w:pPr>
        <w:pStyle w:val="4"/>
        <w:bidi w:val="0"/>
        <w:ind w:left="709" w:leftChars="0" w:hanging="709" w:firstLineChars="0"/>
      </w:pPr>
      <w:r>
        <w:rPr>
          <w:rFonts w:hint="default"/>
          <w:lang w:val="en-US"/>
        </w:rPr>
        <w:t>Request Without Expiry</w:t>
      </w:r>
    </w:p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5"/>
        <w:gridCol w:w="6835"/>
        <w:gridCol w:w="7111"/>
        <w:gridCol w:w="72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35" w:type="dxa"/>
            <w:shd w:val="clear" w:color="auto" w:fill="44546A" w:themeFill="text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  <w:bookmarkStart w:id="0" w:name="_Ref958626315"/>
            <w:bookmarkEnd w:id="0"/>
          </w:p>
        </w:tc>
        <w:tc>
          <w:tcPr>
            <w:tcW w:w="14673" w:type="dxa"/>
            <w:gridSpan w:val="3"/>
            <w:shd w:val="clear" w:color="auto" w:fill="E7E6E6" w:themeFill="background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b w:val="0"/>
                <w:bCs w:val="0"/>
                <w:lang w:val="en-US"/>
              </w:rPr>
            </w:pPr>
            <w:r>
              <w:rPr>
                <w:rFonts w:hint="default"/>
                <w:lang w:val="en-US" w:eastAsia="zh-CN"/>
              </w:rPr>
              <w:t>Select Protocol Candidate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35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46" w:type="dxa"/>
            <w:gridSpan w:val="2"/>
            <w:vAlign w:val="center"/>
          </w:tcPr>
          <w:p>
            <w:pPr>
              <w:pStyle w:val="14"/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Set mySQL environment variables (in </w:t>
            </w:r>
            <w:r>
              <w:rPr>
                <w:rFonts w:hint="default"/>
                <w:color w:val="0000FF"/>
                <w:lang w:val="en-US" w:eastAsia="zh-CN"/>
              </w:rPr>
              <w:t>blue</w:t>
            </w:r>
            <w:r>
              <w:rPr>
                <w:rFonts w:hint="default"/>
                <w:lang w:val="en-US" w:eastAsia="zh-CN"/>
              </w:rPr>
              <w:t>) below to:</w:t>
            </w:r>
          </w:p>
          <w:p>
            <w:pPr>
              <w:pStyle w:val="14"/>
              <w:widowControl w:val="0"/>
              <w:bidi w:val="0"/>
              <w:ind w:left="0" w:leftChars="0" w:firstLine="181" w:firstLineChars="100"/>
              <w:rPr>
                <w:rFonts w:hint="default"/>
                <w:lang w:val="en-US" w:eastAsia="zh-CN"/>
              </w:rPr>
            </w:pPr>
            <w:r>
              <w:rPr>
                <w:rFonts w:hint="default"/>
                <w:b/>
                <w:bCs/>
                <w:lang w:val="en-US" w:eastAsia="zh-CN"/>
              </w:rPr>
              <w:t>@account</w:t>
            </w:r>
            <w:r>
              <w:rPr>
                <w:rFonts w:hint="default"/>
                <w:lang w:val="en-US" w:eastAsia="zh-CN"/>
              </w:rPr>
              <w:t>:       account used to to connect to Blofin;</w:t>
            </w:r>
          </w:p>
          <w:p>
            <w:pPr>
              <w:pStyle w:val="14"/>
              <w:widowControl w:val="0"/>
              <w:bidi w:val="0"/>
              <w:ind w:left="0" w:leftChars="0" w:firstLine="181" w:firstLineChars="100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 w:eastAsia="zh-CN"/>
              </w:rPr>
              <w:t>@symbol</w:t>
            </w:r>
            <w:r>
              <w:rPr>
                <w:rFonts w:hint="default"/>
                <w:lang w:val="en-US" w:eastAsia="zh-CN"/>
              </w:rPr>
              <w:t>:        the subject symbol of this protocol shall have auto_status ‘Enabled’ for the account target;</w:t>
            </w:r>
          </w:p>
        </w:tc>
        <w:tc>
          <w:tcPr>
            <w:tcW w:w="727" w:type="dxa"/>
            <w:vMerge w:val="restart"/>
            <w:shd w:val="clear" w:color="auto" w:fill="FFD7D7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Theme="minorAscii" w:hAnsiTheme="minorAscii" w:eastAsiaTheme="minorEastAsia" w:cstheme="minorBidi"/>
                <w:sz w:val="18"/>
                <w:lang w:val="en-US" w:eastAsia="zh-CN" w:bidi="ar-SA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20040" cy="320040"/>
                  <wp:effectExtent l="0" t="0" r="5715" b="5715"/>
                  <wp:docPr id="46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320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24" w:hRule="atLeast"/>
        </w:trPr>
        <w:tc>
          <w:tcPr>
            <w:tcW w:w="735" w:type="dxa"/>
            <w:vMerge w:val="continue"/>
            <w:vAlign w:val="center"/>
          </w:tcPr>
          <w:p>
            <w:pPr>
              <w:pStyle w:val="16"/>
              <w:widowControl w:val="0"/>
              <w:bidi w:val="0"/>
              <w:ind w:left="0" w:leftChars="0" w:firstLine="304" w:firstLineChars="190"/>
              <w:jc w:val="both"/>
            </w:pPr>
          </w:p>
        </w:tc>
        <w:tc>
          <w:tcPr>
            <w:tcW w:w="13946" w:type="dxa"/>
            <w:gridSpan w:val="2"/>
            <w:vAlign w:val="center"/>
          </w:tcPr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set @symbol = '</w:t>
            </w:r>
            <w:r>
              <w:rPr>
                <w:rFonts w:hint="default"/>
                <w:color w:val="0000FF"/>
                <w:lang w:val="en-US" w:eastAsia="zh-CN"/>
              </w:rPr>
              <w:t>XRP-USDT</w:t>
            </w:r>
            <w:r>
              <w:rPr>
                <w:rFonts w:hint="default"/>
                <w:lang w:val="en-US" w:eastAsia="zh-CN"/>
              </w:rPr>
              <w:t>';</w:t>
            </w:r>
          </w:p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set @account = x'</w:t>
            </w:r>
            <w:r>
              <w:rPr>
                <w:rFonts w:hint="default"/>
                <w:color w:val="0000FF"/>
                <w:lang w:val="en-US" w:eastAsia="zh-CN"/>
              </w:rPr>
              <w:t>24597a</w:t>
            </w:r>
            <w:r>
              <w:rPr>
                <w:rFonts w:hint="default"/>
                <w:lang w:val="en-US" w:eastAsia="zh-CN"/>
              </w:rPr>
              <w:t>';</w:t>
            </w:r>
          </w:p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</w:p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 w:ascii="DejaVu Sans Mono" w:hAnsi="DejaVu Sans Mono" w:cs="DejaVu Sans Mono"/>
                <w:szCs w:val="13"/>
                <w:lang w:val="en-US" w:eastAsia="zh-CN"/>
              </w:rPr>
            </w:pPr>
            <w:r>
              <w:rPr>
                <w:rFonts w:hint="default" w:ascii="DejaVu Sans Mono" w:hAnsi="DejaVu Sans Mono" w:cs="DejaVu Sans Mono"/>
                <w:szCs w:val="13"/>
                <w:lang w:val="en-US" w:eastAsia="zh-CN"/>
              </w:rPr>
              <w:t xml:space="preserve">SELECT account, symbol, position, auto_status, timeframe, leverage, max_leverage </w:t>
            </w:r>
          </w:p>
          <w:p>
            <w:pPr>
              <w:pStyle w:val="16"/>
              <w:widowControl w:val="0"/>
              <w:bidi w:val="0"/>
              <w:ind w:left="0" w:leftChars="0" w:firstLine="337" w:firstLineChars="211"/>
              <w:jc w:val="both"/>
              <w:rPr>
                <w:rFonts w:hint="default" w:ascii="DejaVu Sans Mono" w:hAnsi="DejaVu Sans Mono" w:cs="DejaVu Sans Mono"/>
                <w:szCs w:val="13"/>
                <w:lang w:val="en-US" w:eastAsia="zh-CN"/>
              </w:rPr>
            </w:pPr>
            <w:r>
              <w:rPr>
                <w:rFonts w:hint="default" w:ascii="DejaVu Sans Mono" w:hAnsi="DejaVu Sans Mono" w:cs="DejaVu Sans Mono"/>
                <w:szCs w:val="13"/>
                <w:lang w:val="en-US" w:eastAsia="zh-CN"/>
              </w:rPr>
              <w:t xml:space="preserve">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 w:ascii="DejaVu Sans Mono" w:hAnsi="DejaVu Sans Mono" w:cs="DejaVu Sans Mono"/>
                <w:szCs w:val="13"/>
                <w:lang w:val="en-US" w:eastAsia="zh-CN"/>
              </w:rPr>
              <w:t>.vw_instrument_positions</w:t>
            </w:r>
          </w:p>
          <w:p>
            <w:pPr>
              <w:pStyle w:val="16"/>
              <w:widowControl w:val="0"/>
              <w:bidi w:val="0"/>
              <w:ind w:left="0" w:leftChars="0" w:firstLine="259" w:firstLineChars="162"/>
              <w:jc w:val="both"/>
              <w:rPr>
                <w:rFonts w:hint="default" w:ascii="DejaVu Sans Mono" w:hAnsi="DejaVu Sans Mono" w:cs="DejaVu Sans Mono"/>
                <w:szCs w:val="13"/>
                <w:lang w:val="en-US" w:eastAsia="zh-CN"/>
              </w:rPr>
            </w:pPr>
            <w:r>
              <w:rPr>
                <w:rFonts w:hint="default" w:ascii="DejaVu Sans Mono" w:hAnsi="DejaVu Sans Mono" w:cs="DejaVu Sans Mono"/>
                <w:szCs w:val="13"/>
                <w:lang w:val="en-US" w:eastAsia="zh-CN"/>
              </w:rPr>
              <w:t>WHERE account = @account AND symbol = @symbol COLLATE utf8mb4_0900_as_cs AND auto_status = 'Enabled';</w:t>
            </w:r>
          </w:p>
        </w:tc>
        <w:tc>
          <w:tcPr>
            <w:tcW w:w="727" w:type="dxa"/>
            <w:vMerge w:val="continue"/>
            <w:shd w:val="clear" w:color="auto" w:fill="FFD7D7"/>
            <w:vAlign w:val="center"/>
          </w:tcPr>
          <w:p>
            <w:pPr>
              <w:pStyle w:val="16"/>
              <w:widowControl w:val="0"/>
              <w:bidi w:val="0"/>
              <w:ind w:left="0" w:leftChars="0" w:firstLine="259" w:firstLineChars="162"/>
              <w:jc w:val="both"/>
              <w:rPr>
                <w:rFonts w:hint="default" w:ascii="DejaVu Sans Mono" w:hAnsi="DejaVu Sans Mono" w:cs="DejaVu Sans Mono"/>
                <w:szCs w:val="13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35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835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Query results shows correct symbol and leverage;</w:t>
            </w:r>
          </w:p>
        </w:tc>
        <w:tc>
          <w:tcPr>
            <w:tcW w:w="7111" w:type="dxa"/>
            <w:vMerge w:val="restart"/>
            <w:shd w:val="clear" w:color="auto" w:fill="F1F1F1" w:themeFill="background1" w:themeFillShade="F2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371340" cy="389890"/>
                  <wp:effectExtent l="0" t="0" r="635" b="4445"/>
                  <wp:docPr id="1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71340" cy="3898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7" w:type="dxa"/>
            <w:vMerge w:val="restart"/>
            <w:shd w:val="clear" w:color="auto" w:fill="FFD7D7"/>
            <w:vAlign w:val="center"/>
          </w:tcPr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35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835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null, incorrect symbol/leverage, or other error;</w:t>
            </w:r>
          </w:p>
        </w:tc>
        <w:tc>
          <w:tcPr>
            <w:tcW w:w="7111" w:type="dxa"/>
            <w:vMerge w:val="continue"/>
            <w:shd w:val="clear" w:color="auto" w:fill="F1F1F1" w:themeFill="background1" w:themeFillShade="F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27" w:type="dxa"/>
            <w:vMerge w:val="continue"/>
            <w:shd w:val="clear" w:color="auto" w:fill="FFD7D7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41"/>
        <w:gridCol w:w="5287"/>
        <w:gridCol w:w="8638"/>
        <w:gridCol w:w="74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41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67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numPr>
                <w:ilvl w:val="0"/>
                <w:numId w:val="0"/>
              </w:numPr>
              <w:tabs>
                <w:tab w:val="left" w:pos="0"/>
              </w:tabs>
              <w:bidi w:val="0"/>
              <w:ind w:left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Configure Shell Environment and Create Baseline Workbooks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4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25" w:type="dxa"/>
            <w:gridSpan w:val="2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 xml:space="preserve">cd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fcrt/2.1-cli-om/2.1.1-req-no-expiry/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Documents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alias comp=comp.sh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alias clone=clone.sh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 xml:space="preserve">clone baseline.xlsx </w:t>
            </w:r>
            <w:r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HYPERLINK "2.1.1-fcrt.conf" </w:instrText>
            </w:r>
            <w:r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Style w:val="13"/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2.1.1-fcrt.conf</w:t>
            </w:r>
            <w:r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</w:p>
        </w:tc>
        <w:tc>
          <w:tcPr>
            <w:tcW w:w="742" w:type="dxa"/>
            <w:shd w:val="clear" w:color="auto" w:fill="FFD7D7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0" w:firstLineChars="0"/>
              <w:jc w:val="center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88925" cy="288925"/>
                  <wp:effectExtent l="0" t="0" r="2540" b="2540"/>
                  <wp:docPr id="18" name="Picture 1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Picture 1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925" cy="2889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2" w:hRule="atLeast"/>
        </w:trPr>
        <w:tc>
          <w:tcPr>
            <w:tcW w:w="741" w:type="dxa"/>
            <w:vMerge w:val="continue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</w:pPr>
          </w:p>
        </w:tc>
        <w:tc>
          <w:tcPr>
            <w:tcW w:w="5287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 w:asciiTheme="minorAscii" w:hAnsiTheme="minorAscii" w:eastAsiaTheme="minorEastAsia" w:cstheme="minorBidi"/>
                <w:sz w:val="18"/>
                <w:lang w:val="en-US" w:eastAsia="zh-CN" w:bidi="ar-SA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files (right) created;</w:t>
            </w:r>
          </w:p>
        </w:tc>
        <w:tc>
          <w:tcPr>
            <w:tcW w:w="8638" w:type="dxa"/>
            <w:vMerge w:val="restart"/>
            <w:shd w:val="clear" w:color="auto" w:fill="F1F1F1" w:themeFill="background1" w:themeFillShade="F2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lang w:val="en-US" w:eastAsia="zh-CN"/>
              </w:rPr>
            </w:pPr>
            <w:r>
              <w:rPr>
                <w:lang w:val="en-US" w:eastAsia="zh-CN"/>
              </w:rPr>
              <w:t xml:space="preserve">Creating physical copies of 'baseline.xlsx' based on 2.1.1-fcrt.conf... 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app-cs-1a-baseline.xlsx 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app-cs-1b-baseline.xlsx 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fcrt-cs-2a.xlsx 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fcrt-cs-2b.xlsx 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fcrt-cs-3a.xlsx 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fcrt-cs-3b.xlsx 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/>
                <w:lang w:val="en-US" w:eastAsia="zh-CN"/>
              </w:rPr>
              <w:t>Done.</w:t>
            </w:r>
          </w:p>
        </w:tc>
        <w:tc>
          <w:tcPr>
            <w:tcW w:w="742" w:type="dxa"/>
            <w:vMerge w:val="restart"/>
            <w:shd w:val="clear" w:color="auto" w:fill="FFD7D7"/>
            <w:vAlign w:val="center"/>
          </w:tcPr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</w:p>
          <w:p>
            <w:pPr>
              <w:widowControl w:val="0"/>
              <w:jc w:val="both"/>
              <w:rPr>
                <w:rFonts w:hint="default" w:asciiTheme="minorAscii" w:hAnsiTheme="minorAscii" w:eastAsiaTheme="minorEastAsia" w:cstheme="minorBidi"/>
                <w:sz w:val="18"/>
                <w:lang w:val="en-US" w:eastAsia="zh-CN" w:bidi="ar-SA"/>
              </w:rPr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2" w:hRule="atLeast"/>
        </w:trPr>
        <w:tc>
          <w:tcPr>
            <w:tcW w:w="741" w:type="dxa"/>
            <w:vMerge w:val="continue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</w:p>
        </w:tc>
        <w:tc>
          <w:tcPr>
            <w:tcW w:w="5287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 w:asciiTheme="minorAscii" w:hAnsiTheme="minorAscii" w:eastAsiaTheme="minorEastAsia" w:cstheme="minorBidi"/>
                <w:sz w:val="18"/>
                <w:lang w:val="en-US" w:eastAsia="zh-CN" w:bidi="ar-SA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Console reports error; files are not reset;</w:t>
            </w:r>
          </w:p>
        </w:tc>
        <w:tc>
          <w:tcPr>
            <w:tcW w:w="8638" w:type="dxa"/>
            <w:vMerge w:val="continue"/>
            <w:shd w:val="clear" w:color="auto" w:fill="F1F1F1" w:themeFill="background1" w:themeFillShade="F2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</w:p>
        </w:tc>
        <w:tc>
          <w:tcPr>
            <w:tcW w:w="742" w:type="dxa"/>
            <w:vMerge w:val="continue"/>
            <w:shd w:val="clear" w:color="auto" w:fill="FFD7D7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</w:p>
        </w:tc>
      </w:tr>
    </w:tbl>
    <w:p/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1"/>
        <w:gridCol w:w="5307"/>
        <w:gridCol w:w="8634"/>
        <w:gridCol w:w="7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0" w:hRule="atLeast"/>
          <w:tblHeader/>
        </w:trPr>
        <w:tc>
          <w:tcPr>
            <w:tcW w:w="721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87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Quiesce the Application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2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41" w:type="dxa"/>
            <w:gridSpan w:val="2"/>
            <w:vAlign w:val="center"/>
          </w:tcPr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ps -ef|grep -vE "firefox|browse|brave|root|NX|grep|\?"|grep -E "node|npm|tsx|mjs|ipc"&gt;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"../logs/ps-ef.log"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../logs/ps-ef.log</w:t>
            </w:r>
            <w:r>
              <w:rPr>
                <w:rFonts w:hint="default"/>
                <w:lang w:val="en-US" w:eastAsia="zh-CN"/>
              </w:rPr>
              <w:fldChar w:fldCharType="end"/>
            </w:r>
          </w:p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 w:ascii="Latin Modern Mono" w:hAnsi="Latin Modern Mono" w:cs="Latin Modern Mono"/>
                <w:szCs w:val="21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pwd &amp;&amp; ls -l ../logs/ps-ef.log &amp;&amp; cat ../logs/ps-ef.log</w:t>
            </w:r>
          </w:p>
        </w:tc>
        <w:tc>
          <w:tcPr>
            <w:tcW w:w="746" w:type="dxa"/>
            <w:shd w:val="clear" w:color="auto" w:fill="FFD7D7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0" w:firstLineChars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88925" cy="288925"/>
                  <wp:effectExtent l="0" t="0" r="2540" b="2540"/>
                  <wp:docPr id="28" name="Picture 1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Picture 1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925" cy="2889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307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Logfile is empty; </w:t>
            </w:r>
          </w:p>
        </w:tc>
        <w:tc>
          <w:tcPr>
            <w:tcW w:w="8634" w:type="dxa"/>
            <w:vMerge w:val="restart"/>
            <w:shd w:val="clear" w:color="auto" w:fill="F1F1F1" w:themeFill="background1" w:themeFillShade="F2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$ pwd &amp;&amp; ls -l ../logs/ps-ef.log &amp;&amp; cat ../logs/ps-ef.log 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/home/djorgenson/Projects/blofin-data/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Path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fcrt/2.1-cli-om/2.1.1-req-no-expiry/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Documents 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-rw-rw-r-- 1 djorgenson djorgenson 0 Sep  3 09:19 ../logs/ps-ef.log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$</w:t>
            </w:r>
          </w:p>
        </w:tc>
        <w:tc>
          <w:tcPr>
            <w:tcW w:w="746" w:type="dxa"/>
            <w:vMerge w:val="restart"/>
            <w:shd w:val="clear" w:color="auto" w:fill="FFD7D7"/>
            <w:vAlign w:val="center"/>
          </w:tcPr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1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307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contains output;</w:t>
            </w:r>
          </w:p>
        </w:tc>
        <w:tc>
          <w:tcPr>
            <w:tcW w:w="8634" w:type="dxa"/>
            <w:vMerge w:val="continue"/>
            <w:shd w:val="clear" w:color="auto" w:fill="F1F1F1" w:themeFill="background1" w:themeFillShade="F2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46" w:type="dxa"/>
            <w:vMerge w:val="continue"/>
            <w:shd w:val="clear" w:color="auto" w:fill="FFD7D7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1"/>
        <w:gridCol w:w="5882"/>
        <w:gridCol w:w="8067"/>
        <w:gridCol w:w="73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21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  <w:bookmarkStart w:id="1" w:name="_Ref1396150075"/>
            <w:bookmarkEnd w:id="1"/>
            <w:bookmarkStart w:id="2" w:name="_Ref1496732873"/>
            <w:bookmarkEnd w:id="2"/>
          </w:p>
        </w:tc>
        <w:tc>
          <w:tcPr>
            <w:tcW w:w="14687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Clear the Order Database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84" w:hRule="atLeast"/>
        </w:trPr>
        <w:tc>
          <w:tcPr>
            <w:tcW w:w="72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49" w:type="dxa"/>
            <w:gridSpan w:val="2"/>
            <w:vAlign w:val="center"/>
          </w:tcPr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delete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.request;</w:t>
            </w:r>
          </w:p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delete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.orders;</w:t>
            </w:r>
          </w:p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72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72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2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  <w:tc>
          <w:tcPr>
            <w:tcW w:w="738" w:type="dxa"/>
            <w:shd w:val="clear" w:color="auto" w:fill="FFD7D7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20040" cy="320040"/>
                  <wp:effectExtent l="0" t="0" r="5715" b="5715"/>
                  <wp:docPr id="45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320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882" w:type="dxa"/>
            <w:vAlign w:val="center"/>
          </w:tcPr>
          <w:p>
            <w:pPr>
              <w:widowControl w:val="0"/>
              <w:bidi w:val="0"/>
              <w:ind w:left="0" w:leftChars="0" w:firstLine="181" w:firstLineChars="1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Database tables above are empty; </w:t>
            </w:r>
          </w:p>
        </w:tc>
        <w:tc>
          <w:tcPr>
            <w:tcW w:w="8067" w:type="dxa"/>
            <w:vMerge w:val="restart"/>
            <w:shd w:val="clear" w:color="auto" w:fill="F1F1F1" w:themeFill="background1" w:themeFillShade="F2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73600" cy="465455"/>
                  <wp:effectExtent l="0" t="0" r="6985" b="14605"/>
                  <wp:docPr id="10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Picture 9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73600" cy="4654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8" w:type="dxa"/>
            <w:vMerge w:val="restart"/>
            <w:shd w:val="clear" w:color="auto" w:fill="FFD7D7"/>
            <w:vAlign w:val="center"/>
          </w:tcPr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</w:p>
          <w:p>
            <w:pPr>
              <w:widowControl w:val="0"/>
              <w:jc w:val="both"/>
              <w:rPr>
                <w:sz w:val="13"/>
                <w:szCs w:val="13"/>
              </w:rPr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1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882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Database tables above contain data;</w:t>
            </w:r>
          </w:p>
        </w:tc>
        <w:tc>
          <w:tcPr>
            <w:tcW w:w="8067" w:type="dxa"/>
            <w:vMerge w:val="continue"/>
            <w:shd w:val="clear" w:color="auto" w:fill="F1F1F1" w:themeFill="background1" w:themeFillShade="F2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38" w:type="dxa"/>
            <w:vMerge w:val="continue"/>
            <w:shd w:val="clear" w:color="auto" w:fill="FFD7D7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2"/>
        <w:gridCol w:w="6016"/>
        <w:gridCol w:w="7912"/>
        <w:gridCol w:w="74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32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76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numPr>
                <w:ilvl w:val="0"/>
                <w:numId w:val="0"/>
              </w:numPr>
              <w:tabs>
                <w:tab w:val="left" w:pos="0"/>
              </w:tabs>
              <w:bidi w:val="0"/>
              <w:ind w:left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Execute and Update Baseline Documents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32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28" w:type="dxa"/>
            <w:gridSpan w:val="2"/>
            <w:vAlign w:val="center"/>
          </w:tcPr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npx tsx app &gt;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fcrt/2.1-cli-om/2.1.1-req-no-expiry/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lang w:val="en-US"/>
              </w:rPr>
              <w:t>logs/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"../logs/app-cs-1a-baseline.log"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app-cs-1a-baseline.log</w:t>
            </w:r>
            <w:r>
              <w:rPr>
                <w:rFonts w:hint="default"/>
                <w:lang w:val="en-US"/>
              </w:rPr>
              <w:fldChar w:fldCharType="end"/>
            </w:r>
          </w:p>
        </w:tc>
        <w:tc>
          <w:tcPr>
            <w:tcW w:w="748" w:type="dxa"/>
            <w:shd w:val="clear" w:color="auto" w:fill="E2EFDA" w:themeFill="accent6" w:themeFillTint="32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0" w:firstLineChars="0"/>
              <w:jc w:val="center"/>
              <w:rPr>
                <w:rFonts w:hint="default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74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8" w:hRule="atLeast"/>
        </w:trPr>
        <w:tc>
          <w:tcPr>
            <w:tcW w:w="732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16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Last two ?before=</w:t>
            </w:r>
            <w:r>
              <w:rPr>
                <w:rFonts w:hint="default"/>
                <w:b/>
                <w:bCs/>
                <w:lang w:val="en-US"/>
              </w:rPr>
              <w:t>[#]</w:t>
            </w:r>
            <w:r>
              <w:rPr>
                <w:rFonts w:hint="default"/>
                <w:lang w:val="en-US"/>
              </w:rPr>
              <w:t xml:space="preserve"> are equal; </w:t>
            </w:r>
          </w:p>
        </w:tc>
        <w:tc>
          <w:tcPr>
            <w:tcW w:w="7912" w:type="dxa"/>
            <w:vMerge w:val="restart"/>
            <w:shd w:val="clear" w:color="auto" w:fill="FFFFFF" w:themeFill="background1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$ npx tsx app &gt;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Path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fcrt/2.1-cli-om/2.1.1-req-no-expiry/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logs/app-baseline.log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/api/v1/trade/orders-history?before=1000110431834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/api/v1/trade/orders-history?before=1000110431834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^C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$</w:t>
            </w:r>
          </w:p>
        </w:tc>
        <w:tc>
          <w:tcPr>
            <w:tcW w:w="748" w:type="dxa"/>
            <w:vMerge w:val="restart"/>
            <w:shd w:val="clear" w:color="auto" w:fill="E2EFDA" w:themeFill="accent6" w:themeFillTint="32"/>
            <w:vAlign w:val="center"/>
          </w:tcPr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</w:p>
          <w:p>
            <w:pPr>
              <w:widowControl w:val="0"/>
              <w:jc w:val="both"/>
              <w:rPr>
                <w:sz w:val="13"/>
                <w:szCs w:val="13"/>
              </w:rPr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8" w:hRule="atLeast"/>
        </w:trPr>
        <w:tc>
          <w:tcPr>
            <w:tcW w:w="732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016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Console error; failure to match; error in logfile;</w:t>
            </w:r>
          </w:p>
        </w:tc>
        <w:tc>
          <w:tcPr>
            <w:tcW w:w="7912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48" w:type="dxa"/>
            <w:vMerge w:val="continue"/>
            <w:shd w:val="clear" w:color="auto" w:fill="E2EFDA" w:themeFill="accent6" w:themeFillTint="32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32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28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Stop the application ( ctrl+c); review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"../logs/app-cs-1a-baseline.log"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app-cs-1a-baseline.log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for errors;</w:t>
            </w:r>
          </w:p>
        </w:tc>
        <w:tc>
          <w:tcPr>
            <w:tcW w:w="748" w:type="dxa"/>
            <w:shd w:val="clear" w:color="auto" w:fill="FFD7D7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0" w:firstLineChars="0"/>
              <w:jc w:val="center"/>
              <w:rPr>
                <w:rFonts w:hint="default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41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28" w:hRule="atLeast"/>
        </w:trPr>
        <w:tc>
          <w:tcPr>
            <w:tcW w:w="732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3" w:name="_Ref258648228"/>
            <w:bookmarkEnd w:id="3"/>
          </w:p>
        </w:tc>
        <w:tc>
          <w:tcPr>
            <w:tcW w:w="13928" w:type="dxa"/>
            <w:gridSpan w:val="2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expiry_time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720" w:left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720" w:left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20" w:left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  <w:tc>
          <w:tcPr>
            <w:tcW w:w="748" w:type="dxa"/>
            <w:shd w:val="clear" w:color="auto" w:fill="FFD7D7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20040" cy="320040"/>
                  <wp:effectExtent l="0" t="0" r="5715" b="5715"/>
                  <wp:docPr id="44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320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32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16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query results contain data;</w:t>
            </w:r>
          </w:p>
        </w:tc>
        <w:tc>
          <w:tcPr>
            <w:tcW w:w="7912" w:type="dxa"/>
            <w:vMerge w:val="restart"/>
            <w:shd w:val="clear" w:color="auto" w:fill="F1F1F1" w:themeFill="background1" w:themeFillShade="F2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01845" cy="431800"/>
                  <wp:effectExtent l="0" t="0" r="10160" b="13970"/>
                  <wp:docPr id="17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Picture 16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1845" cy="431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48" w:type="dxa"/>
            <w:vMerge w:val="restart"/>
            <w:shd w:val="clear" w:color="auto" w:fill="FFD7D7"/>
            <w:vAlign w:val="center"/>
          </w:tcPr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</w:p>
          <w:p>
            <w:pPr>
              <w:widowControl w:val="0"/>
              <w:jc w:val="both"/>
              <w:rPr>
                <w:sz w:val="13"/>
                <w:szCs w:val="13"/>
              </w:rPr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32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016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 (zero rows);</w:t>
            </w:r>
          </w:p>
        </w:tc>
        <w:tc>
          <w:tcPr>
            <w:tcW w:w="7912" w:type="dxa"/>
            <w:vMerge w:val="continue"/>
            <w:shd w:val="clear" w:color="auto" w:fill="F1F1F1" w:themeFill="background1" w:themeFillShade="F2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48" w:type="dxa"/>
            <w:vMerge w:val="continue"/>
            <w:shd w:val="clear" w:color="auto" w:fill="FFD7D7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32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28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results from each table/view and paste into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"app-cs-1a-baseline.xlsx"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app-cs-1a-basline.xlsx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_Ref258648228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vii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48" w:type="dxa"/>
            <w:shd w:val="clear" w:color="auto" w:fill="FFD7D7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40360" cy="340360"/>
                  <wp:effectExtent l="0" t="0" r="0" b="2540"/>
                  <wp:docPr id="37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0360" cy="3403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32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16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_Ref258648228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vii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912" w:type="dxa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02480" cy="431165"/>
                  <wp:effectExtent l="0" t="0" r="9525" b="14605"/>
                  <wp:docPr id="19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Picture 17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2480" cy="4311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48" w:type="dxa"/>
            <w:vMerge w:val="restart"/>
            <w:shd w:val="clear" w:color="auto" w:fill="FFD7D7"/>
            <w:vAlign w:val="center"/>
          </w:tcPr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</w:p>
          <w:p>
            <w:pPr>
              <w:widowControl w:val="0"/>
              <w:jc w:val="both"/>
              <w:rPr>
                <w:sz w:val="13"/>
                <w:szCs w:val="13"/>
              </w:rPr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32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016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_Ref258648228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vii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912" w:type="dxa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48" w:type="dxa"/>
            <w:vMerge w:val="continue"/>
            <w:shd w:val="clear" w:color="auto" w:fill="FFD7D7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734"/>
        <w:gridCol w:w="6032"/>
        <w:gridCol w:w="7911"/>
        <w:gridCol w:w="73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  <w:tblHeader/>
        </w:trPr>
        <w:tc>
          <w:tcPr>
            <w:tcW w:w="734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74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numPr>
                <w:ilvl w:val="0"/>
                <w:numId w:val="0"/>
              </w:numPr>
              <w:tabs>
                <w:tab w:val="left" w:pos="0"/>
              </w:tabs>
              <w:bidi w:val="0"/>
              <w:ind w:left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Validate Baseline Documents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34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43" w:type="dxa"/>
            <w:gridSpan w:val="2"/>
            <w:vAlign w:val="center"/>
          </w:tcPr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npx tsx app &gt;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fcrt/2.1-cli-om/2.1.1-req-no-expiry/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>logs/</w:t>
            </w:r>
            <w:r>
              <w:rPr>
                <w:rFonts w:hint="default"/>
                <w:vertAlign w:val="baseline"/>
                <w:lang w:val="en-US"/>
              </w:rPr>
              <w:fldChar w:fldCharType="begin"/>
            </w:r>
            <w:r>
              <w:rPr>
                <w:rFonts w:hint="default"/>
                <w:vertAlign w:val="baseline"/>
                <w:lang w:val="en-US"/>
              </w:rPr>
              <w:instrText xml:space="preserve"> HYPERLINK "../logs/app-cs-1a-baseline.log" 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vertAlign w:val="baseline"/>
                <w:lang w:val="en-US"/>
              </w:rPr>
              <w:t>app-cs-1b-baseline.log</w:t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</w:p>
        </w:tc>
        <w:tc>
          <w:tcPr>
            <w:tcW w:w="731" w:type="dxa"/>
            <w:shd w:val="clear" w:color="auto" w:fill="E2EFDA" w:themeFill="accent6" w:themeFillTint="32"/>
            <w:vAlign w:val="center"/>
          </w:tcPr>
          <w:p>
            <w:pPr>
              <w:pStyle w:val="21"/>
              <w:bidi w:val="0"/>
              <w:ind w:left="0" w:leftChars="0" w:firstLine="0" w:firstLineChars="0"/>
              <w:jc w:val="center"/>
              <w:rPr>
                <w:rFonts w:hint="default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38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34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32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Last two ?before=</w:t>
            </w:r>
            <w:r>
              <w:rPr>
                <w:rFonts w:hint="default"/>
                <w:b/>
                <w:bCs/>
                <w:lang w:val="en-US"/>
              </w:rPr>
              <w:t>[#]</w:t>
            </w:r>
            <w:r>
              <w:rPr>
                <w:rFonts w:hint="default"/>
                <w:lang w:val="en-US"/>
              </w:rPr>
              <w:t xml:space="preserve"> are equal; </w:t>
            </w:r>
          </w:p>
        </w:tc>
        <w:tc>
          <w:tcPr>
            <w:tcW w:w="7911" w:type="dxa"/>
            <w:vMerge w:val="restart"/>
            <w:shd w:val="clear" w:color="auto" w:fill="F1F1F1" w:themeFill="background1" w:themeFillShade="F2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$ npx tsx app &gt;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Path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fcrt/2.1-cli-om/2.1.1-req-no-expiry/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logs/app-baseline-1b.log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/api/v1/trade/orders-history?before=1000110431834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/api/v1/trade/orders-history?before=1000110431834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^C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$</w:t>
            </w:r>
          </w:p>
        </w:tc>
        <w:tc>
          <w:tcPr>
            <w:tcW w:w="731" w:type="dxa"/>
            <w:vMerge w:val="restart"/>
            <w:shd w:val="clear" w:color="auto" w:fill="E2EFDA" w:themeFill="accent6" w:themeFillTint="32"/>
            <w:vAlign w:val="center"/>
          </w:tcPr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34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032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Console error; failure to match; error in logfile;</w:t>
            </w:r>
          </w:p>
        </w:tc>
        <w:tc>
          <w:tcPr>
            <w:tcW w:w="7911" w:type="dxa"/>
            <w:vMerge w:val="continue"/>
            <w:shd w:val="clear" w:color="auto" w:fill="F1F1F1" w:themeFill="background1" w:themeFillShade="F2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31" w:type="dxa"/>
            <w:vMerge w:val="continue"/>
            <w:shd w:val="clear" w:color="auto" w:fill="E2EFDA" w:themeFill="accent6" w:themeFillTint="32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34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4" w:name="_Ref244973800"/>
            <w:bookmarkEnd w:id="4"/>
          </w:p>
        </w:tc>
        <w:tc>
          <w:tcPr>
            <w:tcW w:w="13943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Stop the application ( ctrl+c); review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"../logs/app-cs-1b-baseline.log"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app-cs-1b-baseline.log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for errors;</w:t>
            </w:r>
          </w:p>
        </w:tc>
        <w:tc>
          <w:tcPr>
            <w:tcW w:w="731" w:type="dxa"/>
            <w:shd w:val="clear" w:color="auto" w:fill="FFD7D7"/>
            <w:vAlign w:val="center"/>
          </w:tcPr>
          <w:p>
            <w:pPr>
              <w:pStyle w:val="21"/>
              <w:bidi w:val="0"/>
              <w:ind w:left="0" w:leftChars="0" w:firstLine="0" w:firstLineChars="0"/>
              <w:jc w:val="center"/>
              <w:rPr>
                <w:rFonts w:hint="default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40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1728" w:hRule="atLeast"/>
        </w:trPr>
        <w:tc>
          <w:tcPr>
            <w:tcW w:w="734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5" w:name="_Ref1925881580"/>
            <w:bookmarkEnd w:id="5"/>
          </w:p>
        </w:tc>
        <w:tc>
          <w:tcPr>
            <w:tcW w:w="13943" w:type="dxa"/>
            <w:gridSpan w:val="2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expiry_time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720" w:left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720" w:left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20" w:left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  <w:tc>
          <w:tcPr>
            <w:tcW w:w="731" w:type="dxa"/>
            <w:shd w:val="clear" w:color="auto" w:fill="FFD7D7"/>
            <w:vAlign w:val="center"/>
          </w:tcPr>
          <w:p>
            <w:pPr>
              <w:pStyle w:val="21"/>
              <w:bidi w:val="0"/>
              <w:ind w:left="0" w:leftChars="0" w:firstLine="0" w:firstLineChars="0"/>
              <w:rPr>
                <w:rFonts w:hint="default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20040" cy="320040"/>
                  <wp:effectExtent l="0" t="0" r="5715" b="5715"/>
                  <wp:docPr id="43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320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34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32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query results contain data;</w:t>
            </w:r>
          </w:p>
        </w:tc>
        <w:tc>
          <w:tcPr>
            <w:tcW w:w="7911" w:type="dxa"/>
            <w:vMerge w:val="restart"/>
            <w:shd w:val="clear" w:color="auto" w:fill="F1F1F1" w:themeFill="background1" w:themeFillShade="F2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01845" cy="431800"/>
                  <wp:effectExtent l="0" t="0" r="10160" b="13970"/>
                  <wp:docPr id="21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Picture 16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1845" cy="431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1" w:type="dxa"/>
            <w:vMerge w:val="restart"/>
            <w:shd w:val="clear" w:color="auto" w:fill="FFD7D7"/>
            <w:vAlign w:val="center"/>
          </w:tcPr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34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032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 (zero rows);</w:t>
            </w:r>
          </w:p>
        </w:tc>
        <w:tc>
          <w:tcPr>
            <w:tcW w:w="7911" w:type="dxa"/>
            <w:vMerge w:val="continue"/>
            <w:shd w:val="clear" w:color="auto" w:fill="F1F1F1" w:themeFill="background1" w:themeFillShade="F2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31" w:type="dxa"/>
            <w:vMerge w:val="continue"/>
            <w:shd w:val="clear" w:color="auto" w:fill="FFD7D7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34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43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each table/view and paste into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"app-cs-1b-baseline.xlsx"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app-cs-1b-basline.xlsx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_Ref1925881580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31" w:type="dxa"/>
            <w:shd w:val="clear" w:color="auto" w:fill="FFD7D7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40360" cy="340360"/>
                  <wp:effectExtent l="0" t="0" r="0" b="2540"/>
                  <wp:docPr id="42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0360" cy="3403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34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32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_Ref1925881580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911" w:type="dxa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02480" cy="431165"/>
                  <wp:effectExtent l="0" t="0" r="9525" b="14605"/>
                  <wp:docPr id="20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Picture 18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2480" cy="4311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1" w:type="dxa"/>
            <w:vMerge w:val="restart"/>
            <w:shd w:val="clear" w:color="auto" w:fill="FFD7D7"/>
            <w:vAlign w:val="center"/>
          </w:tcPr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34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032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_Ref1925881580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911" w:type="dxa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31" w:type="dxa"/>
            <w:vMerge w:val="continue"/>
            <w:shd w:val="clear" w:color="auto" w:fill="FFD7D7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2"/>
        <w:gridCol w:w="5957"/>
        <w:gridCol w:w="7987"/>
        <w:gridCol w:w="75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2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6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Run Comparison and Create Diff Report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2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44" w:type="dxa"/>
            <w:gridSpan w:val="2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comp app-cs-1a-baseline app-cs-1b-baseline</w:t>
            </w:r>
          </w:p>
        </w:tc>
        <w:tc>
          <w:tcPr>
            <w:tcW w:w="752" w:type="dxa"/>
            <w:shd w:val="clear" w:color="auto" w:fill="FFD7D7"/>
            <w:vAlign w:val="center"/>
          </w:tcPr>
          <w:p>
            <w:pPr>
              <w:pStyle w:val="16"/>
              <w:widowControl w:val="0"/>
              <w:bidi w:val="0"/>
              <w:ind w:left="0" w:leftChars="0" w:firstLine="0" w:firstLine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14325" cy="314325"/>
                  <wp:effectExtent l="0" t="0" r="11430" b="12065"/>
                  <wp:docPr id="48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325" cy="3143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2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957" w:type="dxa"/>
            <w:vAlign w:val="center"/>
          </w:tcPr>
          <w:p>
            <w:pPr>
              <w:widowControl w:val="0"/>
              <w:ind w:left="726" w:leftChars="100" w:hanging="546" w:hangingChars="302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Files are identical</w:t>
            </w:r>
          </w:p>
        </w:tc>
        <w:tc>
          <w:tcPr>
            <w:tcW w:w="7987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1113155" cy="694055"/>
                  <wp:effectExtent l="0" t="0" r="1270" b="8890"/>
                  <wp:docPr id="23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Picture 19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3155" cy="6940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2" w:type="dxa"/>
            <w:vMerge w:val="restart"/>
            <w:shd w:val="clear" w:color="auto" w:fill="FFD7D7"/>
            <w:vAlign w:val="center"/>
          </w:tcPr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2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5957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Files have one (1) or more differences;</w:t>
            </w:r>
          </w:p>
        </w:tc>
        <w:tc>
          <w:tcPr>
            <w:tcW w:w="7987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52" w:type="dxa"/>
            <w:vMerge w:val="continue"/>
            <w:shd w:val="clear" w:color="auto" w:fill="FFD7D7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2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44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 xml:space="preserve">save the diff file as app-cs-1b-baseline.diff; </w:t>
            </w:r>
            <w:r>
              <w:rPr>
                <w:rFonts w:hint="default"/>
                <w:b/>
                <w:bCs/>
                <w:lang w:val="en-US" w:eastAsia="zh-CN"/>
              </w:rPr>
              <w:t>Note</w:t>
            </w:r>
            <w:r>
              <w:rPr>
                <w:rFonts w:hint="default"/>
                <w:lang w:val="en-US" w:eastAsia="zh-CN"/>
              </w:rPr>
              <w:t>: there should exist zero diffs; hence, no diff file will be created unless errors exist;.</w:t>
            </w:r>
          </w:p>
        </w:tc>
        <w:tc>
          <w:tcPr>
            <w:tcW w:w="752" w:type="dxa"/>
            <w:vMerge w:val="continue"/>
            <w:shd w:val="clear" w:color="auto" w:fill="FFD7D7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</w:p>
        </w:tc>
      </w:tr>
    </w:tbl>
    <w:p/>
    <w:tbl>
      <w:tblPr>
        <w:tblStyle w:val="15"/>
        <w:tblW w:w="15412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0"/>
        <w:gridCol w:w="1"/>
        <w:gridCol w:w="5399"/>
        <w:gridCol w:w="643"/>
        <w:gridCol w:w="877"/>
        <w:gridCol w:w="2222"/>
        <w:gridCol w:w="4776"/>
        <w:gridCol w:w="32"/>
        <w:gridCol w:w="738"/>
        <w:gridCol w:w="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4" w:type="dxa"/>
          <w:trHeight w:val="570" w:hRule="atLeast"/>
          <w:tblHeader/>
        </w:trPr>
        <w:tc>
          <w:tcPr>
            <w:tcW w:w="721" w:type="dxa"/>
            <w:gridSpan w:val="2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87" w:type="dxa"/>
            <w:gridSpan w:val="7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Place CLI Request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4" w:type="dxa"/>
          <w:trHeight w:val="1440" w:hRule="atLeast"/>
        </w:trPr>
        <w:tc>
          <w:tcPr>
            <w:tcW w:w="721" w:type="dxa"/>
            <w:gridSpan w:val="2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9141" w:type="dxa"/>
            <w:gridSpan w:val="4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 Configure the </w:t>
            </w:r>
            <w:r>
              <w:rPr>
                <w:rFonts w:hint="default"/>
                <w:vertAlign w:val="baseline"/>
                <w:lang w:val="en-US"/>
              </w:rPr>
              <w:fldChar w:fldCharType="begin"/>
            </w:r>
            <w:r>
              <w:rPr>
                <w:rFonts w:hint="default"/>
                <w:vertAlign w:val="baseline"/>
                <w:lang w:val="en-US"/>
              </w:rPr>
              <w:instrText xml:space="preserve"> HYPERLINK "../test/request.ts" 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Style w:val="10"/>
                <w:rFonts w:hint="default"/>
                <w:vertAlign w:val="baseline"/>
                <w:lang w:val="en-US"/>
              </w:rPr>
              <w:t>requests.ts</w:t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file: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symbol shall have auto_status ‘</w:t>
            </w:r>
            <w:r>
              <w:rPr>
                <w:rFonts w:hint="default"/>
                <w:b/>
                <w:bCs/>
                <w:lang w:val="en-US"/>
              </w:rPr>
              <w:t>Enabled</w:t>
            </w:r>
            <w:r>
              <w:rPr>
                <w:rFonts w:hint="default"/>
                <w:b w:val="0"/>
                <w:bCs w:val="0"/>
                <w:lang w:val="en-US"/>
              </w:rPr>
              <w:t>’</w:t>
            </w:r>
            <w:r>
              <w:rPr>
                <w:rStyle w:val="11"/>
                <w:rFonts w:hint="default"/>
                <w:b/>
                <w:bCs/>
                <w:lang w:val="en-US"/>
              </w:rPr>
              <w:footnoteReference w:id="0"/>
            </w:r>
            <w:r>
              <w:rPr>
                <w:rFonts w:hint="default"/>
                <w:b w:val="0"/>
                <w:bCs w:val="0"/>
                <w:lang w:val="en-US"/>
              </w:rPr>
              <w:t xml:space="preserve"> for the account target in this test</w:t>
            </w:r>
            <w:r>
              <w:rPr>
                <w:rFonts w:hint="default"/>
                <w:lang w:val="en-US"/>
              </w:rPr>
              <w:t>;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ensure values </w:t>
            </w:r>
            <w:r>
              <w:rPr>
                <w:rFonts w:hint="default"/>
                <w:b w:val="0"/>
                <w:bCs w:val="0"/>
                <w:i/>
                <w:iCs/>
                <w:u w:val="single"/>
                <w:lang w:val="en-US"/>
              </w:rPr>
              <w:t>position</w:t>
            </w:r>
            <w:r>
              <w:rPr>
                <w:rFonts w:hint="default"/>
                <w:b/>
                <w:bCs/>
                <w:lang w:val="en-US"/>
              </w:rPr>
              <w:t xml:space="preserve"> </w:t>
            </w:r>
            <w:r>
              <w:rPr>
                <w:rFonts w:hint="default"/>
                <w:lang w:val="en-US"/>
              </w:rPr>
              <w:t xml:space="preserve">and </w:t>
            </w:r>
            <w:r>
              <w:rPr>
                <w:rFonts w:hint="default"/>
                <w:b w:val="0"/>
                <w:bCs w:val="0"/>
                <w:i/>
                <w:iCs/>
                <w:u w:val="single"/>
                <w:lang w:val="en-US"/>
              </w:rPr>
              <w:t xml:space="preserve">action </w:t>
            </w:r>
            <w:r>
              <w:rPr>
                <w:rFonts w:hint="default"/>
                <w:lang w:val="en-US"/>
              </w:rPr>
              <w:t xml:space="preserve">are congruent: </w:t>
            </w:r>
            <w:r>
              <w:rPr>
                <w:rFonts w:hint="default"/>
                <w:b/>
                <w:bCs/>
                <w:i w:val="0"/>
                <w:iCs w:val="0"/>
                <w:lang w:val="en-US"/>
              </w:rPr>
              <w:t>[short:sell]</w:t>
            </w:r>
            <w:r>
              <w:rPr>
                <w:rFonts w:hint="default"/>
                <w:lang w:val="en-US"/>
              </w:rPr>
              <w:t xml:space="preserve"> or </w:t>
            </w:r>
            <w:r>
              <w:rPr>
                <w:rFonts w:hint="default"/>
                <w:b/>
                <w:bCs/>
                <w:lang w:val="en-US"/>
              </w:rPr>
              <w:t>[long:buy]</w:t>
            </w:r>
            <w:r>
              <w:rPr>
                <w:rFonts w:hint="default"/>
                <w:lang w:val="en-US"/>
              </w:rPr>
              <w:t>;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set out-of-market price at least a minimum of 10%;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set </w:t>
            </w:r>
            <w:r>
              <w:rPr>
                <w:rFonts w:hint="default"/>
                <w:i/>
                <w:iCs/>
                <w:u w:val="single"/>
                <w:lang w:val="en-US"/>
              </w:rPr>
              <w:t>size</w:t>
            </w:r>
            <w:r>
              <w:rPr>
                <w:rFonts w:hint="default"/>
                <w:lang w:val="en-US"/>
              </w:rPr>
              <w:t xml:space="preserve"> and </w:t>
            </w:r>
            <w:r>
              <w:rPr>
                <w:rFonts w:hint="default"/>
                <w:i/>
                <w:iCs/>
                <w:u w:val="single"/>
                <w:lang w:val="en-US"/>
              </w:rPr>
              <w:t>leverage</w:t>
            </w:r>
            <w:r>
              <w:rPr>
                <w:rFonts w:hint="default"/>
                <w:lang w:val="en-US"/>
              </w:rPr>
              <w:t xml:space="preserve"> values not to exceed margin requirements;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/>
              </w:rPr>
              <w:t>save the file;</w:t>
            </w:r>
          </w:p>
        </w:tc>
        <w:tc>
          <w:tcPr>
            <w:tcW w:w="4808" w:type="dxa"/>
            <w:gridSpan w:val="2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6A9955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//-- Test 2a: request w/o expiry; w/o tpsl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586C0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export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const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4FC1FF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req_fcrt_2a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D4D4D4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: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4EC9B0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Partial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&lt;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4EC9B0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IRequest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&gt;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D4D4D4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=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9CDCFE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symbol: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"XRP-USDT"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9CDCFE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position: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"short"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9CDCFE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action: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"sell"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9CDCFE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order_type: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"limit"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9CDCFE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price: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B5CEA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3.5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9CDCFE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size: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B5CEA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100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9CDCFE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memo: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"Test 2a: request w/o expiry; w/o tpsl"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179" w:firstLineChars="163"/>
              <w:jc w:val="left"/>
              <w:textAlignment w:val="auto"/>
              <w:rPr>
                <w:rFonts w:hint="default" w:ascii="Latin Modern Mono" w:hAnsi="Latin Modern Mono" w:cs="Latin Modern Mono"/>
                <w:lang w:val="en-US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};</w:t>
            </w:r>
          </w:p>
        </w:tc>
        <w:tc>
          <w:tcPr>
            <w:tcW w:w="738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lang w:val="en-US" w:eastAsia="zh-CN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49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4" w:type="dxa"/>
          <w:trHeight w:val="576" w:hRule="atLeast"/>
        </w:trPr>
        <w:tc>
          <w:tcPr>
            <w:tcW w:w="721" w:type="dxa"/>
            <w:gridSpan w:val="2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49" w:type="dxa"/>
            <w:gridSpan w:val="6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 w:eastAsia="zh-CN"/>
              </w:rPr>
              <w:t xml:space="preserve">npx tsx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Path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fcrt/2.1-cli-om/2.1.1-req-no-expiry/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test/fcrt-cs-2a.ts </w:t>
            </w:r>
            <w:r>
              <w:rPr>
                <w:rFonts w:hint="default"/>
                <w:color w:val="0000FF"/>
                <w:lang w:val="en-US" w:eastAsia="zh-CN"/>
              </w:rPr>
              <w:t>$account</w:t>
            </w:r>
            <w:r>
              <w:rPr>
                <w:rFonts w:hint="default"/>
                <w:lang w:val="en-US" w:eastAsia="zh-CN"/>
              </w:rPr>
              <w:t xml:space="preserve"> &gt;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Path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fcrt/2.1-cli-om/2.1.1-req-no-expiry/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logs/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"../logs/fcrt-cs-2a.log"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Style w:val="13"/>
                <w:rFonts w:hint="default"/>
                <w:lang w:val="en-US" w:eastAsia="zh-CN"/>
              </w:rPr>
              <w:t>fcrt-cs-2a.log</w:t>
            </w:r>
            <w:r>
              <w:rPr>
                <w:rFonts w:hint="default"/>
                <w:lang w:val="en-US" w:eastAsia="zh-CN"/>
              </w:rPr>
              <w:fldChar w:fldCharType="end"/>
            </w:r>
          </w:p>
        </w:tc>
        <w:tc>
          <w:tcPr>
            <w:tcW w:w="738" w:type="dxa"/>
            <w:vMerge w:val="continue"/>
            <w:vAlign w:val="center"/>
          </w:tcPr>
          <w:p>
            <w:pPr>
              <w:pStyle w:val="21"/>
              <w:bidi w:val="0"/>
              <w:jc w:val="left"/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4" w:type="dxa"/>
          <w:trHeight w:val="576" w:hRule="atLeast"/>
        </w:trPr>
        <w:tc>
          <w:tcPr>
            <w:tcW w:w="721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399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Logfile reports ‘</w:t>
            </w:r>
            <w:r>
              <w:rPr>
                <w:rFonts w:hint="default"/>
                <w:i/>
                <w:iCs/>
                <w:lang w:val="en-US"/>
              </w:rPr>
              <w:t>Request submitted</w:t>
            </w:r>
            <w:r>
              <w:rPr>
                <w:rFonts w:hint="default"/>
                <w:lang w:val="en-US"/>
              </w:rPr>
              <w:t xml:space="preserve">’; </w:t>
            </w:r>
          </w:p>
        </w:tc>
        <w:tc>
          <w:tcPr>
            <w:tcW w:w="8550" w:type="dxa"/>
            <w:gridSpan w:val="5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widowControl/>
              <w:suppressLineNumbers w:val="0"/>
              <w:shd w:val="clear" w:fill="1F1F1F"/>
              <w:spacing w:line="229" w:lineRule="atLeast"/>
              <w:jc w:val="left"/>
            </w:pP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Test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2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: Request submitted, check db for results. &lt;Buffer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00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75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 8e 5b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86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71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&gt;</w:t>
            </w:r>
          </w:p>
        </w:tc>
        <w:tc>
          <w:tcPr>
            <w:tcW w:w="738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jc w:val="left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  <w:jc w:val="left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4" w:type="dxa"/>
          <w:trHeight w:val="576" w:hRule="atLeast"/>
        </w:trPr>
        <w:tc>
          <w:tcPr>
            <w:tcW w:w="721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399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or console reports error(s);</w:t>
            </w:r>
          </w:p>
        </w:tc>
        <w:tc>
          <w:tcPr>
            <w:tcW w:w="8550" w:type="dxa"/>
            <w:gridSpan w:val="5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38" w:type="dxa"/>
            <w:vMerge w:val="continue"/>
            <w:shd w:val="clear" w:color="auto" w:fill="FFD7D7"/>
          </w:tcPr>
          <w:p>
            <w:pPr>
              <w:pStyle w:val="21"/>
              <w:bidi w:val="0"/>
              <w:jc w:val="left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4" w:type="dxa"/>
          <w:trHeight w:val="1728" w:hRule="atLeast"/>
        </w:trPr>
        <w:tc>
          <w:tcPr>
            <w:tcW w:w="721" w:type="dxa"/>
            <w:gridSpan w:val="2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6" w:name="_Ref705970296"/>
            <w:bookmarkEnd w:id="6"/>
          </w:p>
        </w:tc>
        <w:tc>
          <w:tcPr>
            <w:tcW w:w="13949" w:type="dxa"/>
            <w:gridSpan w:val="6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expiry_time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  <w:tc>
          <w:tcPr>
            <w:tcW w:w="738" w:type="dxa"/>
            <w:shd w:val="clear" w:color="auto" w:fill="FFD7D7"/>
            <w:vAlign w:val="center"/>
          </w:tcPr>
          <w:p>
            <w:pPr>
              <w:pStyle w:val="21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20040" cy="320040"/>
                  <wp:effectExtent l="0" t="0" r="5715" b="5715"/>
                  <wp:docPr id="50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320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4" w:type="dxa"/>
          <w:trHeight w:val="576" w:hRule="atLeast"/>
        </w:trPr>
        <w:tc>
          <w:tcPr>
            <w:tcW w:w="721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42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7907" w:type="dxa"/>
            <w:gridSpan w:val="4"/>
            <w:vMerge w:val="restart"/>
            <w:shd w:val="clear" w:color="auto" w:fill="3A3737" w:themeFill="background2" w:themeFillShade="3F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79315" cy="399415"/>
                  <wp:effectExtent l="0" t="0" r="1270" b="12065"/>
                  <wp:docPr id="24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Picture 20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79315" cy="399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8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jc w:val="left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  <w:jc w:val="left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4" w:type="dxa"/>
          <w:trHeight w:val="576" w:hRule="atLeast"/>
        </w:trPr>
        <w:tc>
          <w:tcPr>
            <w:tcW w:w="721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042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7907" w:type="dxa"/>
            <w:gridSpan w:val="4"/>
            <w:vMerge w:val="continue"/>
            <w:shd w:val="clear" w:color="auto" w:fill="3A3737" w:themeFill="background2" w:themeFillShade="3F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38" w:type="dxa"/>
            <w:vMerge w:val="continue"/>
            <w:shd w:val="clear" w:color="auto" w:fill="FFD7D7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18" w:type="dxa"/>
            <w:gridSpan w:val="6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each table/view and paste into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"fcrt-cs-2a.xlsx"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0"/>
                <w:rFonts w:hint="default"/>
                <w:lang w:val="en-US"/>
              </w:rPr>
              <w:t>fcrt-cs-2a.xlsx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_Ref705970296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xvii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74" w:type="dxa"/>
            <w:gridSpan w:val="3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drawing>
                <wp:inline distT="0" distB="0" distL="114300" distR="114300">
                  <wp:extent cx="340360" cy="340360"/>
                  <wp:effectExtent l="0" t="0" r="0" b="2540"/>
                  <wp:docPr id="51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0360" cy="3403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920" w:type="dxa"/>
            <w:gridSpan w:val="4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Counts are equal to results shown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_Ref705970296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xvii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6998" w:type="dxa"/>
            <w:gridSpan w:val="2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216400" cy="369570"/>
                  <wp:effectExtent l="0" t="0" r="1270" b="7620"/>
                  <wp:docPr id="25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Picture 21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6400" cy="3695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74" w:type="dxa"/>
            <w:gridSpan w:val="3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920" w:type="dxa"/>
            <w:gridSpan w:val="4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Counts do not match results shown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_Ref705970296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xvii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6998" w:type="dxa"/>
            <w:gridSpan w:val="2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74" w:type="dxa"/>
            <w:gridSpan w:val="3"/>
            <w:vMerge w:val="continue"/>
            <w:shd w:val="clear" w:color="auto" w:fill="FFD7D7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2"/>
        <w:gridCol w:w="6914"/>
        <w:gridCol w:w="6998"/>
        <w:gridCol w:w="78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2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6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Run Comparison and Create Diff Report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2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12" w:type="dxa"/>
            <w:gridSpan w:val="2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comp fcrt-cs-</w:t>
            </w:r>
            <w:r>
              <w:rPr>
                <w:rFonts w:hint="default"/>
                <w:lang w:val="en-US" w:eastAsia="zh-CN"/>
              </w:rPr>
              <w:t>2</w:t>
            </w:r>
            <w:r>
              <w:rPr>
                <w:lang w:val="en-US" w:eastAsia="zh-CN"/>
              </w:rPr>
              <w:t xml:space="preserve">a </w:t>
            </w:r>
            <w:r>
              <w:rPr>
                <w:rFonts w:hint="default"/>
                <w:lang w:val="en-US" w:eastAsia="zh-CN"/>
              </w:rPr>
              <w:t>app</w:t>
            </w:r>
            <w:r>
              <w:rPr>
                <w:lang w:val="en-US" w:eastAsia="zh-CN"/>
              </w:rPr>
              <w:t>-cs-</w:t>
            </w:r>
            <w:r>
              <w:rPr>
                <w:rFonts w:hint="default"/>
                <w:lang w:val="en-US" w:eastAsia="zh-CN"/>
              </w:rPr>
              <w:t>1b</w:t>
            </w:r>
            <w:r>
              <w:rPr>
                <w:lang w:val="en-US" w:eastAsia="zh-CN"/>
              </w:rPr>
              <w:t>-baseline</w:t>
            </w:r>
          </w:p>
        </w:tc>
        <w:tc>
          <w:tcPr>
            <w:tcW w:w="784" w:type="dxa"/>
            <w:shd w:val="clear" w:color="auto" w:fill="FFD7D7"/>
            <w:vAlign w:val="center"/>
          </w:tcPr>
          <w:p>
            <w:pPr>
              <w:pStyle w:val="21"/>
              <w:bidi w:val="0"/>
              <w:jc w:val="center"/>
              <w:rPr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14325" cy="314325"/>
                  <wp:effectExtent l="0" t="0" r="11430" b="12065"/>
                  <wp:docPr id="52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325" cy="3143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2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914" w:type="dxa"/>
            <w:vAlign w:val="center"/>
          </w:tcPr>
          <w:p>
            <w:pPr>
              <w:widowControl w:val="0"/>
              <w:ind w:left="726" w:leftChars="100" w:hanging="546" w:hangingChars="302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No more than (1) change and (3) inserts;</w:t>
            </w:r>
          </w:p>
        </w:tc>
        <w:tc>
          <w:tcPr>
            <w:tcW w:w="6998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3878580" cy="687070"/>
                  <wp:effectExtent l="0" t="0" r="13335" b="15875"/>
                  <wp:docPr id="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8580" cy="6870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84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2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914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More than (1) change and/or (3) inserts;</w:t>
            </w:r>
          </w:p>
        </w:tc>
        <w:tc>
          <w:tcPr>
            <w:tcW w:w="6998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84" w:type="dxa"/>
            <w:vMerge w:val="continue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2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12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save the diff file as fcrt-cs-2a.diff;</w:t>
            </w:r>
          </w:p>
        </w:tc>
        <w:tc>
          <w:tcPr>
            <w:tcW w:w="784" w:type="dxa"/>
            <w:vMerge w:val="continue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 w:eastAsia="zh-CN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7"/>
        <w:gridCol w:w="6003"/>
        <w:gridCol w:w="901"/>
        <w:gridCol w:w="1279"/>
        <w:gridCol w:w="5724"/>
        <w:gridCol w:w="25"/>
        <w:gridCol w:w="75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7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6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Process Requests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07" w:type="dxa"/>
            <w:gridSpan w:val="4"/>
            <w:vAlign w:val="center"/>
          </w:tcPr>
          <w:p>
            <w:pPr>
              <w:pStyle w:val="16"/>
              <w:widowControl w:val="0"/>
              <w:bidi w:val="0"/>
              <w:ind w:firstLine="144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npx tsx app &gt;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fcrt/2.1-cli-om/2.1.1-req-no-expiry/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>logs/</w:t>
            </w:r>
            <w:r>
              <w:rPr>
                <w:rFonts w:hint="default"/>
                <w:vertAlign w:val="baseline"/>
                <w:lang w:val="en-US"/>
              </w:rPr>
              <w:fldChar w:fldCharType="begin"/>
            </w:r>
            <w:r>
              <w:rPr>
                <w:rFonts w:hint="default"/>
                <w:vertAlign w:val="baseline"/>
                <w:lang w:val="en-US"/>
              </w:rPr>
              <w:instrText xml:space="preserve"> HYPERLINK "../logs/app-cs-2b.log" 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vertAlign w:val="baseline"/>
                <w:lang w:val="en-US"/>
              </w:rPr>
              <w:t>app-cs-2b.log</w:t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</w:p>
        </w:tc>
        <w:tc>
          <w:tcPr>
            <w:tcW w:w="784" w:type="dxa"/>
            <w:gridSpan w:val="2"/>
            <w:shd w:val="clear" w:color="auto" w:fill="E2EFDA" w:themeFill="accent6" w:themeFillTint="32"/>
            <w:vAlign w:val="center"/>
          </w:tcPr>
          <w:p>
            <w:pPr>
              <w:pStyle w:val="21"/>
              <w:bidi w:val="0"/>
              <w:ind w:firstLine="0" w:firstLineChars="0"/>
              <w:jc w:val="center"/>
              <w:rPr>
                <w:rFonts w:hint="default" w:ascii="Calibri" w:hAnsi="Calibri" w:cs="Linux Libertine Mono O" w:eastAsiaTheme="minorEastAsia"/>
                <w:color w:val="6D6D6D"/>
                <w:sz w:val="13"/>
                <w:szCs w:val="18"/>
                <w:lang w:val="en-US" w:eastAsia="zh-CN" w:bidi="ar-SA"/>
              </w:rPr>
            </w:pPr>
            <w:r>
              <w:rPr>
                <w:lang w:val="en-US" w:eastAsia="zh-CN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54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904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Order opens on the Blofin console and matches request details; </w:t>
            </w:r>
          </w:p>
        </w:tc>
        <w:tc>
          <w:tcPr>
            <w:tcW w:w="7003" w:type="dxa"/>
            <w:gridSpan w:val="2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222750" cy="779780"/>
                  <wp:effectExtent l="0" t="0" r="12065" b="8890"/>
                  <wp:docPr id="11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Picture 25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22750" cy="7797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84" w:type="dxa"/>
            <w:gridSpan w:val="2"/>
            <w:vMerge w:val="restart"/>
            <w:shd w:val="clear" w:color="auto" w:fill="E2EFDA" w:themeFill="accent6" w:themeFillTint="32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904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Order is not open or order details do not match request;</w:t>
            </w:r>
          </w:p>
        </w:tc>
        <w:tc>
          <w:tcPr>
            <w:tcW w:w="7003" w:type="dxa"/>
            <w:gridSpan w:val="2"/>
            <w:vMerge w:val="continue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84" w:type="dxa"/>
            <w:gridSpan w:val="2"/>
            <w:vMerge w:val="continue"/>
            <w:shd w:val="clear" w:color="auto" w:fill="E2EFDA" w:themeFill="accent6" w:themeFillTint="32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7" w:name="_Ref337956143"/>
            <w:bookmarkEnd w:id="7"/>
          </w:p>
        </w:tc>
        <w:tc>
          <w:tcPr>
            <w:tcW w:w="13907" w:type="dxa"/>
            <w:gridSpan w:val="4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Stop the application ( ctrl+c); review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"../logs/app-cs-2b.log" \o "Found @ ../logs/app-baseline-1b.log"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app-cs-2b.log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for errors; the process reports correct outcomes;</w:t>
            </w:r>
          </w:p>
        </w:tc>
        <w:tc>
          <w:tcPr>
            <w:tcW w:w="784" w:type="dxa"/>
            <w:gridSpan w:val="2"/>
            <w:shd w:val="clear" w:color="auto" w:fill="FFD7D7"/>
            <w:vAlign w:val="center"/>
          </w:tcPr>
          <w:p>
            <w:pPr>
              <w:pStyle w:val="21"/>
              <w:bidi w:val="0"/>
              <w:ind w:firstLine="0" w:firstLineChars="0"/>
              <w:jc w:val="center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56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720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8183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Logfile reports ‘</w:t>
            </w:r>
            <w:r>
              <w:rPr>
                <w:rFonts w:hint="default"/>
                <w:i/>
                <w:iCs/>
                <w:lang w:val="en-US"/>
              </w:rPr>
              <w:t>Order submitted successfully</w:t>
            </w:r>
            <w:r>
              <w:rPr>
                <w:rFonts w:hint="default"/>
                <w:lang w:val="en-US"/>
              </w:rPr>
              <w:t xml:space="preserve">’; </w:t>
            </w:r>
          </w:p>
        </w:tc>
        <w:tc>
          <w:tcPr>
            <w:tcW w:w="5724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-&gt;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B5CEA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[Info]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request updated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filters: { request: &lt;Buffer a8 7f 5b 3a 1f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01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&gt; },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columns: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order_id: &lt;Buffer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00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e8 db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96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06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3c&gt;,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state: &lt;Buffer 4b c9 9c&gt;,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memo: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'[Info] Response.Request: Order submitted successfully'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update_time: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6A9955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2025-11-18T01:42:33.098Z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cs="DejaVu Sans Mono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</w:tc>
        <w:tc>
          <w:tcPr>
            <w:tcW w:w="784" w:type="dxa"/>
            <w:gridSpan w:val="2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8183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or console reports error(s) or shows no action or results;</w:t>
            </w:r>
          </w:p>
        </w:tc>
        <w:tc>
          <w:tcPr>
            <w:tcW w:w="5724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84" w:type="dxa"/>
            <w:gridSpan w:val="2"/>
            <w:vMerge w:val="continue"/>
            <w:shd w:val="clear" w:color="auto" w:fill="FFD7D7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28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8" w:name="_Ref274033248"/>
            <w:bookmarkEnd w:id="8"/>
          </w:p>
        </w:tc>
        <w:tc>
          <w:tcPr>
            <w:tcW w:w="13932" w:type="dxa"/>
            <w:gridSpan w:val="5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expiry_time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 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  <w:tc>
          <w:tcPr>
            <w:tcW w:w="759" w:type="dxa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20040" cy="320040"/>
                  <wp:effectExtent l="0" t="0" r="5715" b="5715"/>
                  <wp:docPr id="57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320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03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7929" w:type="dxa"/>
            <w:gridSpan w:val="4"/>
            <w:vMerge w:val="restart"/>
            <w:shd w:val="clear" w:color="auto" w:fill="262626" w:themeFill="text1" w:themeFillTint="D8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751070" cy="422275"/>
                  <wp:effectExtent l="0" t="0" r="15240" b="6350"/>
                  <wp:docPr id="1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8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1070" cy="422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9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432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003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7929" w:type="dxa"/>
            <w:gridSpan w:val="4"/>
            <w:vMerge w:val="continue"/>
            <w:shd w:val="clear" w:color="auto" w:fill="262626" w:themeFill="text1" w:themeFillTint="D8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59" w:type="dxa"/>
            <w:vMerge w:val="continue"/>
            <w:shd w:val="clear" w:color="auto" w:fill="FFD7D7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32" w:type="dxa"/>
            <w:gridSpan w:val="5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each table/view and paste into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"fcrt-cs-2b.xlsx"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fcrt-cs-2b.xlsx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_Ref274033248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xxiii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59" w:type="dxa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40360" cy="340360"/>
                  <wp:effectExtent l="0" t="0" r="0" b="2540"/>
                  <wp:docPr id="58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0360" cy="3403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03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_Ref274033248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xxiii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929" w:type="dxa"/>
            <w:gridSpan w:val="4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767580" cy="407035"/>
                  <wp:effectExtent l="0" t="0" r="15875" b="4445"/>
                  <wp:docPr id="3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9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67580" cy="4070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9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003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_Ref274033248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xxiii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929" w:type="dxa"/>
            <w:gridSpan w:val="4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59" w:type="dxa"/>
            <w:vMerge w:val="continue"/>
            <w:shd w:val="clear" w:color="auto" w:fill="FFD7D7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6"/>
        <w:gridCol w:w="7221"/>
        <w:gridCol w:w="6712"/>
        <w:gridCol w:w="75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6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Run Comparison and Create Diff Report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33" w:type="dxa"/>
            <w:gridSpan w:val="2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comp fcrt-cs-</w:t>
            </w:r>
            <w:r>
              <w:rPr>
                <w:rFonts w:hint="default"/>
                <w:lang w:val="en-US" w:eastAsia="zh-CN"/>
              </w:rPr>
              <w:t>2b</w:t>
            </w:r>
            <w:r>
              <w:rPr>
                <w:lang w:val="en-US" w:eastAsia="zh-CN"/>
              </w:rPr>
              <w:t xml:space="preserve"> fcrt-cs-</w:t>
            </w:r>
            <w:r>
              <w:rPr>
                <w:rFonts w:hint="default"/>
                <w:lang w:val="en-US" w:eastAsia="zh-CN"/>
              </w:rPr>
              <w:t>2</w:t>
            </w:r>
            <w:r>
              <w:rPr>
                <w:lang w:val="en-US" w:eastAsia="zh-CN"/>
              </w:rPr>
              <w:t>a</w:t>
            </w:r>
          </w:p>
        </w:tc>
        <w:tc>
          <w:tcPr>
            <w:tcW w:w="759" w:type="dxa"/>
            <w:shd w:val="clear" w:color="auto" w:fill="FFD7D7"/>
            <w:vAlign w:val="center"/>
          </w:tcPr>
          <w:p>
            <w:pPr>
              <w:pStyle w:val="21"/>
              <w:bidi w:val="0"/>
              <w:rPr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14325" cy="314325"/>
                  <wp:effectExtent l="0" t="0" r="11430" b="12065"/>
                  <wp:docPr id="59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325" cy="3143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7221" w:type="dxa"/>
            <w:vAlign w:val="center"/>
          </w:tcPr>
          <w:p>
            <w:pPr>
              <w:widowControl w:val="0"/>
              <w:ind w:left="726" w:leftChars="100" w:hanging="546" w:hangingChars="302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Exactly (1) modified counts, (3) changes, and (1) inserts;</w:t>
            </w:r>
          </w:p>
        </w:tc>
        <w:tc>
          <w:tcPr>
            <w:tcW w:w="6712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3392170" cy="735965"/>
                  <wp:effectExtent l="0" t="0" r="2540" b="1270"/>
                  <wp:docPr id="7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2170" cy="7359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9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722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Counts do not match above;</w:t>
            </w:r>
          </w:p>
        </w:tc>
        <w:tc>
          <w:tcPr>
            <w:tcW w:w="6712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59" w:type="dxa"/>
            <w:vMerge w:val="continue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33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save the diff file as fcrt-cs-2b.diff;</w:t>
            </w:r>
          </w:p>
        </w:tc>
        <w:tc>
          <w:tcPr>
            <w:tcW w:w="759" w:type="dxa"/>
            <w:vMerge w:val="continue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 w:eastAsia="zh-CN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1"/>
        <w:gridCol w:w="6"/>
        <w:gridCol w:w="5872"/>
        <w:gridCol w:w="1344"/>
        <w:gridCol w:w="6716"/>
        <w:gridCol w:w="75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1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  <w:bookmarkStart w:id="9" w:name="_Ref1044045801"/>
            <w:bookmarkEnd w:id="9"/>
          </w:p>
        </w:tc>
        <w:tc>
          <w:tcPr>
            <w:tcW w:w="14697" w:type="dxa"/>
            <w:gridSpan w:val="5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Create Response Workbook For Cancellations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gridSpan w:val="2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32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 w:eastAsia="zh-CN"/>
              </w:rPr>
              <w:t xml:space="preserve">npx tsx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fcrt/2.1-cli-om/2.1.1-req-no-expiry/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test/fcrt-cs-3a.ts </w:t>
            </w:r>
            <w:r>
              <w:rPr>
                <w:rFonts w:hint="default"/>
                <w:color w:val="0000FF"/>
                <w:lang w:val="en-US" w:eastAsia="zh-CN"/>
              </w:rPr>
              <w:t>$account</w:t>
            </w:r>
            <w:r>
              <w:rPr>
                <w:rFonts w:hint="default"/>
                <w:lang w:val="en-US" w:eastAsia="zh-CN"/>
              </w:rPr>
              <w:t xml:space="preserve"> &gt;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fcrt/2.1-cli-om/2.1.1-req-no-expiry/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lang w:val="en-US" w:eastAsia="zh-CN"/>
              </w:rPr>
              <w:t>logs/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"../logs/fcrt-cs-3a.log"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Style w:val="13"/>
                <w:rFonts w:hint="default"/>
                <w:lang w:val="en-US" w:eastAsia="zh-CN"/>
              </w:rPr>
              <w:t>fcrt-cs-3a.log</w:t>
            </w:r>
            <w:r>
              <w:rPr>
                <w:rFonts w:hint="default"/>
                <w:lang w:val="en-US" w:eastAsia="zh-CN"/>
              </w:rPr>
              <w:fldChar w:fldCharType="end"/>
            </w:r>
          </w:p>
        </w:tc>
        <w:tc>
          <w:tcPr>
            <w:tcW w:w="759" w:type="dxa"/>
            <w:shd w:val="clear" w:color="auto" w:fill="FFD7D7"/>
            <w:vAlign w:val="center"/>
          </w:tcPr>
          <w:p>
            <w:pPr>
              <w:pStyle w:val="21"/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60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7216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Logfile reports ‘</w:t>
            </w:r>
            <w:r>
              <w:rPr>
                <w:rFonts w:hint="default"/>
                <w:i/>
                <w:iCs/>
                <w:lang w:val="en-US"/>
              </w:rPr>
              <w:t>Canceled pending request locally</w:t>
            </w:r>
            <w:r>
              <w:rPr>
                <w:rFonts w:hint="default"/>
                <w:lang w:val="en-US"/>
              </w:rPr>
              <w:t xml:space="preserve">’; </w:t>
            </w:r>
          </w:p>
        </w:tc>
        <w:tc>
          <w:tcPr>
            <w:tcW w:w="6716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-&gt;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B5CEA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[Info]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request updated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filters: { request: &lt;Buffer a8 7f 5b 3a 1f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01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&gt; },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columns: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memo: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'Test 3: Success! Canceled pending request locally.'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update_time: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6A9955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2025-11-18T02:56:36.789Z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cs="DejaVu Sans Mono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Test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3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: Request canceled, check db for results.</w:t>
            </w:r>
          </w:p>
        </w:tc>
        <w:tc>
          <w:tcPr>
            <w:tcW w:w="759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576" w:hRule="atLeast"/>
        </w:trPr>
        <w:tc>
          <w:tcPr>
            <w:tcW w:w="717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7216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or console reports error(s);</w:t>
            </w:r>
          </w:p>
        </w:tc>
        <w:tc>
          <w:tcPr>
            <w:tcW w:w="6716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59" w:type="dxa"/>
            <w:vMerge w:val="continue"/>
            <w:shd w:val="clear" w:color="auto" w:fill="FFD7D7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28" w:hRule="atLeast"/>
        </w:trPr>
        <w:tc>
          <w:tcPr>
            <w:tcW w:w="71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10" w:name="_Ref1057995011"/>
            <w:bookmarkEnd w:id="10"/>
          </w:p>
        </w:tc>
        <w:tc>
          <w:tcPr>
            <w:tcW w:w="13938" w:type="dxa"/>
            <w:gridSpan w:val="4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expiry_time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  <w:tc>
          <w:tcPr>
            <w:tcW w:w="759" w:type="dxa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20040" cy="320040"/>
                  <wp:effectExtent l="0" t="0" r="5715" b="5715"/>
                  <wp:docPr id="61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320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878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8060" w:type="dxa"/>
            <w:gridSpan w:val="2"/>
            <w:vMerge w:val="restart"/>
            <w:shd w:val="clear" w:color="auto" w:fill="262626" w:themeFill="text1" w:themeFillTint="D8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744720" cy="421640"/>
                  <wp:effectExtent l="0" t="0" r="4445" b="6985"/>
                  <wp:docPr id="5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11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44720" cy="4216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9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1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878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8060" w:type="dxa"/>
            <w:gridSpan w:val="2"/>
            <w:vMerge w:val="continue"/>
            <w:shd w:val="clear" w:color="auto" w:fill="262626" w:themeFill="text1" w:themeFillTint="D8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59" w:type="dxa"/>
            <w:vMerge w:val="continue"/>
            <w:shd w:val="clear" w:color="auto" w:fill="FFD7D7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576" w:hRule="atLeast"/>
        </w:trPr>
        <w:tc>
          <w:tcPr>
            <w:tcW w:w="71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38" w:type="dxa"/>
            <w:gridSpan w:val="4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each table/view and paste into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"fcrt-cs-3a.xlsx"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fcrt-cs-3a.xlsx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_Ref1057995011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xxviii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59" w:type="dxa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40360" cy="340360"/>
                  <wp:effectExtent l="0" t="0" r="0" b="2540"/>
                  <wp:docPr id="62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0360" cy="3403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878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_Ref1057995011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xxviii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8060" w:type="dxa"/>
            <w:gridSpan w:val="2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71695" cy="398780"/>
                  <wp:effectExtent l="0" t="0" r="8890" b="12700"/>
                  <wp:docPr id="4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10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71695" cy="3987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9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1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5878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_Ref1057995011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xxviii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8060" w:type="dxa"/>
            <w:gridSpan w:val="2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59" w:type="dxa"/>
            <w:vMerge w:val="continue"/>
            <w:shd w:val="clear" w:color="auto" w:fill="FFD7D7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1"/>
        <w:gridCol w:w="6739"/>
        <w:gridCol w:w="7204"/>
        <w:gridCol w:w="75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1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7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Run Comparison and Create Diff Report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43" w:type="dxa"/>
            <w:gridSpan w:val="2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comp fcrt-cs-</w:t>
            </w:r>
            <w:r>
              <w:rPr>
                <w:rFonts w:hint="default"/>
                <w:lang w:val="en-US" w:eastAsia="zh-CN"/>
              </w:rPr>
              <w:t>3</w:t>
            </w:r>
            <w:r>
              <w:rPr>
                <w:lang w:val="en-US" w:eastAsia="zh-CN"/>
              </w:rPr>
              <w:t>a</w:t>
            </w:r>
            <w:r>
              <w:rPr>
                <w:rFonts w:hint="default"/>
                <w:lang w:val="en-US" w:eastAsia="zh-CN"/>
              </w:rPr>
              <w:t xml:space="preserve"> </w:t>
            </w:r>
            <w:r>
              <w:rPr>
                <w:lang w:val="en-US" w:eastAsia="zh-CN"/>
              </w:rPr>
              <w:t>fcrt-cs-</w:t>
            </w:r>
            <w:r>
              <w:rPr>
                <w:rFonts w:hint="default"/>
                <w:lang w:val="en-US" w:eastAsia="zh-CN"/>
              </w:rPr>
              <w:t>2b</w:t>
            </w:r>
          </w:p>
        </w:tc>
        <w:tc>
          <w:tcPr>
            <w:tcW w:w="754" w:type="dxa"/>
            <w:shd w:val="clear" w:color="auto" w:fill="FFD7D7"/>
            <w:vAlign w:val="center"/>
          </w:tcPr>
          <w:p>
            <w:pPr>
              <w:pStyle w:val="21"/>
              <w:bidi w:val="0"/>
              <w:rPr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14325" cy="314325"/>
                  <wp:effectExtent l="0" t="0" r="11430" b="12065"/>
                  <wp:docPr id="63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325" cy="3143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739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Three (3) changes;</w:t>
            </w:r>
          </w:p>
        </w:tc>
        <w:tc>
          <w:tcPr>
            <w:tcW w:w="7204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206240" cy="617220"/>
                  <wp:effectExtent l="0" t="0" r="11430" b="0"/>
                  <wp:docPr id="15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0" cy="6172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4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1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739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When no change; or more than three (3) changes;</w:t>
            </w:r>
          </w:p>
        </w:tc>
        <w:tc>
          <w:tcPr>
            <w:tcW w:w="7204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54" w:type="dxa"/>
            <w:vMerge w:val="continue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1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43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 xml:space="preserve">save the diff file as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"fcrt-cs-3a.diff"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Style w:val="13"/>
                <w:rFonts w:hint="default"/>
                <w:lang w:val="en-US" w:eastAsia="zh-CN"/>
              </w:rPr>
              <w:t>fcrt-cs-3a.diff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;</w:t>
            </w:r>
          </w:p>
        </w:tc>
        <w:tc>
          <w:tcPr>
            <w:tcW w:w="754" w:type="dxa"/>
            <w:vMerge w:val="continue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 w:eastAsia="zh-CN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1"/>
        <w:gridCol w:w="6"/>
        <w:gridCol w:w="5828"/>
        <w:gridCol w:w="44"/>
        <w:gridCol w:w="1718"/>
        <w:gridCol w:w="6347"/>
        <w:gridCol w:w="75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7" w:type="dxa"/>
            <w:gridSpan w:val="2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5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Process Cancellations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gridSpan w:val="2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37" w:type="dxa"/>
            <w:gridSpan w:val="4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npx tsx app &gt;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fcrt/2.1-cli-om/2.1.1-req-no-expiry/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>logs/</w:t>
            </w:r>
            <w:r>
              <w:rPr>
                <w:rFonts w:hint="default"/>
                <w:vertAlign w:val="baseline"/>
                <w:lang w:val="en-US"/>
              </w:rPr>
              <w:fldChar w:fldCharType="begin"/>
            </w:r>
            <w:r>
              <w:rPr>
                <w:rFonts w:hint="default"/>
                <w:vertAlign w:val="baseline"/>
                <w:lang w:val="en-US"/>
              </w:rPr>
              <w:instrText xml:space="preserve"> HYPERLINK "../logs/app-cs-3b.log" 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vertAlign w:val="baseline"/>
                <w:lang w:val="en-US"/>
              </w:rPr>
              <w:t>app-cs-3b.log</w:t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</w:p>
        </w:tc>
        <w:tc>
          <w:tcPr>
            <w:tcW w:w="754" w:type="dxa"/>
            <w:shd w:val="clear" w:color="auto" w:fill="E2EFDA" w:themeFill="accent6" w:themeFillTint="32"/>
            <w:vAlign w:val="center"/>
          </w:tcPr>
          <w:p>
            <w:pPr>
              <w:pStyle w:val="21"/>
              <w:bidi w:val="0"/>
              <w:jc w:val="center"/>
              <w:rPr>
                <w:rFonts w:hint="default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64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7590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Log reports </w:t>
            </w:r>
            <w:r>
              <w:rPr>
                <w:rFonts w:hint="default"/>
                <w:i/>
                <w:iCs/>
                <w:lang w:val="en-US"/>
              </w:rPr>
              <w:t>‘Order canceled successfully’</w:t>
            </w:r>
            <w:r>
              <w:rPr>
                <w:rFonts w:hint="default"/>
                <w:lang w:val="en-US"/>
              </w:rPr>
              <w:t>;</w:t>
            </w:r>
          </w:p>
        </w:tc>
        <w:tc>
          <w:tcPr>
            <w:tcW w:w="6347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-&gt;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B5CEA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[Info]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request updated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filters: { request: &lt;Buffer a8 7f 5b 3a 1f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01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&gt; },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columns: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order_id: &lt;Buffer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00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e8 db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96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06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3c&gt;,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state: &lt;Buffer e8 fc f7&gt;,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memo: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'[Info] Response.Request: Order canceled successfully'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update_time: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6A9955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2025-11-18T03:37:09.118Z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cs="DejaVu Sans Mono"/>
                <w:sz w:val="16"/>
                <w:szCs w:val="16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</w:tc>
        <w:tc>
          <w:tcPr>
            <w:tcW w:w="754" w:type="dxa"/>
            <w:vMerge w:val="restart"/>
            <w:shd w:val="clear" w:color="auto" w:fill="E2EFDA" w:themeFill="accent6" w:themeFillTint="32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7590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Console error; error in logfile; no reported cancellation;</w:t>
            </w:r>
          </w:p>
        </w:tc>
        <w:tc>
          <w:tcPr>
            <w:tcW w:w="6347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54" w:type="dxa"/>
            <w:vMerge w:val="continue"/>
            <w:shd w:val="clear" w:color="auto" w:fill="E2EFDA" w:themeFill="accent6" w:themeFillTint="32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gridSpan w:val="2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37" w:type="dxa"/>
            <w:gridSpan w:val="4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Verify order cancellation on the Blofin console;</w:t>
            </w:r>
          </w:p>
        </w:tc>
        <w:tc>
          <w:tcPr>
            <w:tcW w:w="754" w:type="dxa"/>
            <w:shd w:val="clear" w:color="auto" w:fill="E2EFDA" w:themeFill="accent6" w:themeFillTint="32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35915" cy="335915"/>
                  <wp:effectExtent l="0" t="0" r="6985" b="6985"/>
                  <wp:docPr id="65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5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5915" cy="3359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82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Order with matching details is canceled; </w:t>
            </w:r>
          </w:p>
        </w:tc>
        <w:tc>
          <w:tcPr>
            <w:tcW w:w="8109" w:type="dxa"/>
            <w:gridSpan w:val="3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777105" cy="779780"/>
                  <wp:effectExtent l="0" t="0" r="6350" b="8890"/>
                  <wp:docPr id="9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Picture 4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77105" cy="7797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4" w:type="dxa"/>
            <w:vMerge w:val="restart"/>
            <w:shd w:val="clear" w:color="auto" w:fill="E2EFDA" w:themeFill="accent6" w:themeFillTint="32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82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Order with matching details remains open;</w:t>
            </w:r>
          </w:p>
        </w:tc>
        <w:tc>
          <w:tcPr>
            <w:tcW w:w="8109" w:type="dxa"/>
            <w:gridSpan w:val="3"/>
            <w:vMerge w:val="continue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54" w:type="dxa"/>
            <w:vMerge w:val="continue"/>
            <w:shd w:val="clear" w:color="auto" w:fill="E2EFDA" w:themeFill="accent6" w:themeFillTint="32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gridSpan w:val="2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37" w:type="dxa"/>
            <w:gridSpan w:val="4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Stop the application ( ctrl+c); review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"../logs/app-cs-3a.log"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app-cs-3b.log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for errors; </w:t>
            </w:r>
          </w:p>
        </w:tc>
        <w:tc>
          <w:tcPr>
            <w:tcW w:w="754" w:type="dxa"/>
            <w:shd w:val="clear" w:color="auto" w:fill="FFD7D7"/>
            <w:vAlign w:val="center"/>
          </w:tcPr>
          <w:p>
            <w:pPr>
              <w:pStyle w:val="21"/>
              <w:bidi w:val="0"/>
              <w:jc w:val="center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66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28" w:hRule="atLeast"/>
        </w:trPr>
        <w:tc>
          <w:tcPr>
            <w:tcW w:w="717" w:type="dxa"/>
            <w:gridSpan w:val="2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11" w:name="_Ref2070410602"/>
            <w:bookmarkEnd w:id="11"/>
          </w:p>
        </w:tc>
        <w:tc>
          <w:tcPr>
            <w:tcW w:w="13937" w:type="dxa"/>
            <w:gridSpan w:val="4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expiry_time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  <w:tc>
          <w:tcPr>
            <w:tcW w:w="754" w:type="dxa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20040" cy="320040"/>
                  <wp:effectExtent l="0" t="0" r="5715" b="5715"/>
                  <wp:docPr id="67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320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82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8109" w:type="dxa"/>
            <w:gridSpan w:val="3"/>
            <w:vMerge w:val="restart"/>
            <w:shd w:val="clear" w:color="auto" w:fill="3A3737" w:themeFill="background2" w:themeFillShade="3F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879975" cy="445135"/>
                  <wp:effectExtent l="0" t="0" r="6350" b="635"/>
                  <wp:docPr id="16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Picture 27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9975" cy="4451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4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82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8109" w:type="dxa"/>
            <w:gridSpan w:val="3"/>
            <w:vMerge w:val="continue"/>
            <w:shd w:val="clear" w:color="auto" w:fill="3A3737" w:themeFill="background2" w:themeFillShade="3F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54" w:type="dxa"/>
            <w:vMerge w:val="continue"/>
            <w:shd w:val="clear" w:color="auto" w:fill="FFD7D7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43" w:type="dxa"/>
            <w:gridSpan w:val="5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each table/view and paste into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"fcrt-cs-3b.xlsx"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fcrt-cs-3b.xlsx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_Ref2070410602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xxxv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54" w:type="dxa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40360" cy="340360"/>
                  <wp:effectExtent l="0" t="0" r="0" b="2540"/>
                  <wp:docPr id="68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0360" cy="3403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878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_Ref2070410602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xxxv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8065" w:type="dxa"/>
            <w:gridSpan w:val="2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806950" cy="322580"/>
                  <wp:effectExtent l="0" t="0" r="10795" b="3175"/>
                  <wp:docPr id="14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28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6950" cy="3225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4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1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5878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_Ref2070410602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xxxv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8065" w:type="dxa"/>
            <w:gridSpan w:val="2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54" w:type="dxa"/>
            <w:vMerge w:val="continue"/>
            <w:shd w:val="clear" w:color="auto" w:fill="FFD7D7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6"/>
        <w:gridCol w:w="6509"/>
        <w:gridCol w:w="7450"/>
        <w:gridCol w:w="73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6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Run Comparison and Create Diff Report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4" w:hRule="atLeast"/>
        </w:trPr>
        <w:tc>
          <w:tcPr>
            <w:tcW w:w="716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59" w:type="dxa"/>
            <w:gridSpan w:val="2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comp fcrt-cs-</w:t>
            </w:r>
            <w:r>
              <w:rPr>
                <w:rFonts w:hint="default"/>
                <w:lang w:val="en-US" w:eastAsia="zh-CN"/>
              </w:rPr>
              <w:t>3b</w:t>
            </w:r>
            <w:r>
              <w:rPr>
                <w:lang w:val="en-US" w:eastAsia="zh-CN"/>
              </w:rPr>
              <w:t xml:space="preserve"> fcrt-cs-</w:t>
            </w:r>
            <w:r>
              <w:rPr>
                <w:rFonts w:hint="default"/>
                <w:lang w:val="en-US" w:eastAsia="zh-CN"/>
              </w:rPr>
              <w:t>3a</w:t>
            </w:r>
          </w:p>
        </w:tc>
        <w:tc>
          <w:tcPr>
            <w:tcW w:w="733" w:type="dxa"/>
            <w:shd w:val="clear" w:color="auto" w:fill="FFD7D7"/>
            <w:vAlign w:val="center"/>
          </w:tcPr>
          <w:p>
            <w:pPr>
              <w:pStyle w:val="16"/>
              <w:widowControl w:val="0"/>
              <w:bidi w:val="0"/>
              <w:ind w:left="0" w:leftChars="0" w:firstLine="0" w:firstLineChars="0"/>
              <w:jc w:val="both"/>
              <w:rPr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14325" cy="314325"/>
                  <wp:effectExtent l="0" t="0" r="11430" b="12065"/>
                  <wp:docPr id="69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325" cy="3143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509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Diff shows four (4) changed lines;</w:t>
            </w:r>
          </w:p>
        </w:tc>
        <w:tc>
          <w:tcPr>
            <w:tcW w:w="7450" w:type="dxa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090035" cy="725170"/>
                  <wp:effectExtent l="0" t="0" r="7620" b="12065"/>
                  <wp:docPr id="6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90035" cy="725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3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  <w:ind w:firstLine="0" w:firstLineChars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509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Diff shows no change, or more than four (4) changes;</w:t>
            </w:r>
          </w:p>
        </w:tc>
        <w:tc>
          <w:tcPr>
            <w:tcW w:w="7450" w:type="dxa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33" w:type="dxa"/>
            <w:vMerge w:val="continue"/>
            <w:shd w:val="clear" w:color="auto" w:fill="FFD7D7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59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Save the diff file as fcrt-cs-3b.diff;</w:t>
            </w:r>
          </w:p>
        </w:tc>
        <w:tc>
          <w:tcPr>
            <w:tcW w:w="733" w:type="dxa"/>
            <w:vMerge w:val="continue"/>
            <w:shd w:val="clear" w:color="auto" w:fill="FFD7D7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</w:p>
        </w:tc>
      </w:tr>
    </w:tbl>
    <w:p>
      <w:pPr>
        <w:rPr>
          <w:rFonts w:hint="default"/>
          <w:lang w:val="en-US"/>
        </w:rPr>
      </w:pPr>
      <w:bookmarkStart w:id="12" w:name="_GoBack"/>
      <w:bookmarkEnd w:id="12"/>
    </w:p>
    <w:sectPr>
      <w:pgSz w:w="16838" w:h="11906" w:orient="landscape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altName w:val="DejaVu Sans"/>
    <w:panose1 w:val="020B0604020202020204"/>
    <w:charset w:val="00"/>
    <w:family w:val="swiss"/>
    <w:pitch w:val="default"/>
    <w:sig w:usb0="20007A87" w:usb1="80000000" w:usb2="00000008" w:usb3="00000000" w:csb0="000001FF" w:csb1="0000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altName w:val="DejaVu Sans"/>
    <w:panose1 w:val="02070309020205020404"/>
    <w:charset w:val="00"/>
    <w:family w:val="modern"/>
    <w:pitch w:val="default"/>
    <w:sig w:usb0="20007A87" w:usb1="80000000" w:usb2="00000008" w:usb3="00000000" w:csb0="000001FF" w:csb1="00000000"/>
  </w:font>
  <w:font w:name="Wingdings">
    <w:altName w:val="C059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C059">
    <w:panose1 w:val="00000500000000000000"/>
    <w:charset w:val="00"/>
    <w:family w:val="auto"/>
    <w:pitch w:val="default"/>
    <w:sig w:usb0="00000287" w:usb1="00000800" w:usb2="00000000" w:usb3="00000000" w:csb0="6000009F" w:csb1="00000000"/>
  </w:font>
  <w:font w:name="Calibri">
    <w:altName w:val="DejaVu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DejaVu Sans Mono">
    <w:panose1 w:val="020B0609030804020204"/>
    <w:charset w:val="00"/>
    <w:family w:val="auto"/>
    <w:pitch w:val="default"/>
    <w:sig w:usb0="E70026FF" w:usb1="D200F9FB" w:usb2="02000028" w:usb3="00000000" w:csb0="600001DF" w:csb1="FFDF0000"/>
  </w:font>
  <w:font w:name="Linux Libertine Mono O">
    <w:panose1 w:val="02000503000000000000"/>
    <w:charset w:val="00"/>
    <w:family w:val="auto"/>
    <w:pitch w:val="default"/>
    <w:sig w:usb0="A0000047" w:usb1="1000587B" w:usb2="00000020" w:usb3="00000000" w:csb0="60000193" w:csb1="CDD40000"/>
  </w:font>
  <w:font w:name="Latin Modern Mono">
    <w:panose1 w:val="00000509000000000000"/>
    <w:charset w:val="00"/>
    <w:family w:val="auto"/>
    <w:pitch w:val="default"/>
    <w:sig w:usb0="20000007" w:usb1="00000000" w:usb2="00000000" w:usb3="00000000" w:csb0="20000193" w:csb1="00000000"/>
  </w:font>
  <w:font w:name="monospace">
    <w:altName w:val="C059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>
      <w:pPr>
        <w:pStyle w:val="12"/>
        <w:bidi w:val="0"/>
        <w:rPr>
          <w:rFonts w:hint="default"/>
          <w:i/>
          <w:iCs/>
          <w:lang w:val="en-US" w:eastAsia="zh-CN"/>
        </w:rPr>
      </w:pPr>
      <w:r>
        <w:rPr>
          <w:rStyle w:val="11"/>
          <w:b/>
          <w:bCs/>
          <w:i/>
          <w:iCs/>
        </w:rPr>
        <w:footnoteRef/>
      </w:r>
      <w:r>
        <w:rPr>
          <w:i/>
          <w:iCs/>
        </w:rPr>
        <w:t xml:space="preserve"> </w:t>
      </w:r>
      <w:r>
        <w:rPr>
          <w:rFonts w:hint="default"/>
          <w:b/>
          <w:bCs/>
          <w:i/>
          <w:iCs/>
          <w:lang w:val="en-US"/>
        </w:rPr>
        <w:t>Enabled Instruments</w:t>
      </w:r>
      <w:r>
        <w:rPr>
          <w:rFonts w:hint="default"/>
          <w:i/>
          <w:iCs/>
          <w:lang w:val="en-US"/>
        </w:rPr>
        <w:t>: Refer to section (</w:t>
      </w:r>
      <w:r>
        <w:rPr>
          <w:rFonts w:hint="default"/>
          <w:b/>
          <w:bCs/>
          <w:i/>
          <w:iCs/>
          <w:lang w:val="en-US"/>
        </w:rPr>
        <w:fldChar w:fldCharType="begin"/>
      </w:r>
      <w:r>
        <w:rPr>
          <w:rFonts w:hint="default"/>
          <w:b/>
          <w:bCs/>
          <w:i/>
          <w:iCs/>
          <w:lang w:val="en-US"/>
        </w:rPr>
        <w:instrText xml:space="preserve"> REF _Ref958626315 \n \h </w:instrText>
      </w:r>
      <w:r>
        <w:rPr>
          <w:rFonts w:hint="default"/>
          <w:b/>
          <w:bCs/>
          <w:i/>
          <w:iCs/>
          <w:lang w:val="en-US"/>
        </w:rPr>
        <w:fldChar w:fldCharType="separate"/>
      </w:r>
      <w:r>
        <w:rPr>
          <w:rFonts w:hint="default"/>
          <w:b/>
          <w:bCs/>
          <w:i/>
          <w:iCs/>
          <w:lang w:val="en-US"/>
        </w:rPr>
        <w:t>A</w:t>
      </w:r>
      <w:r>
        <w:rPr>
          <w:rFonts w:hint="default"/>
          <w:b/>
          <w:bCs/>
          <w:i/>
          <w:iCs/>
          <w:lang w:val="en-US"/>
        </w:rPr>
        <w:fldChar w:fldCharType="end"/>
      </w:r>
      <w:r>
        <w:rPr>
          <w:rFonts w:hint="default"/>
          <w:i/>
          <w:iCs/>
          <w:lang w:val="en-US"/>
        </w:rPr>
        <w:t>)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FDC6CAC"/>
    <w:multiLevelType w:val="multilevel"/>
    <w:tmpl w:val="AFDC6CAC"/>
    <w:lvl w:ilvl="0" w:tentative="0">
      <w:start w:val="1"/>
      <w:numFmt w:val="lowerRoman"/>
      <w:suff w:val="space"/>
      <w:lvlText w:val="%1)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1">
    <w:nsid w:val="F4EA8FA9"/>
    <w:multiLevelType w:val="multilevel"/>
    <w:tmpl w:val="F4EA8FA9"/>
    <w:lvl w:ilvl="0" w:tentative="0">
      <w:start w:val="2"/>
      <w:numFmt w:val="decimal"/>
      <w:pStyle w:val="2"/>
      <w:lvlText w:val="%1"/>
      <w:lvlJc w:val="left"/>
      <w:pPr>
        <w:tabs>
          <w:tab w:val="left" w:pos="425"/>
        </w:tabs>
        <w:ind w:left="425" w:leftChars="0" w:hanging="425" w:firstLineChars="0"/>
      </w:pPr>
      <w:rPr>
        <w:rFonts w:hint="default" w:ascii="SimSun" w:hAnsi="SimSun" w:eastAsia="SimSun" w:cs="SimSun"/>
      </w:rPr>
    </w:lvl>
    <w:lvl w:ilvl="1" w:tentative="0">
      <w:start w:val="1"/>
      <w:numFmt w:val="decimal"/>
      <w:pStyle w:val="3"/>
      <w:lvlText w:val="%1.%2"/>
      <w:lvlJc w:val="left"/>
      <w:pPr>
        <w:tabs>
          <w:tab w:val="left" w:pos="567"/>
        </w:tabs>
        <w:ind w:left="567" w:leftChars="0" w:hanging="567" w:firstLineChars="0"/>
      </w:pPr>
      <w:rPr>
        <w:rFonts w:hint="default" w:ascii="SimSun" w:hAnsi="SimSun" w:eastAsia="SimSun" w:cs="SimSun"/>
        <w:sz w:val="24"/>
        <w:szCs w:val="24"/>
      </w:rPr>
    </w:lvl>
    <w:lvl w:ilvl="2" w:tentative="0">
      <w:start w:val="1"/>
      <w:numFmt w:val="decimal"/>
      <w:pStyle w:val="4"/>
      <w:lvlText w:val="%1.%2.%3"/>
      <w:lvlJc w:val="left"/>
      <w:pPr>
        <w:tabs>
          <w:tab w:val="left" w:pos="709"/>
        </w:tabs>
        <w:ind w:left="709" w:leftChars="0" w:hanging="709" w:firstLineChars="0"/>
      </w:pPr>
      <w:rPr>
        <w:rFonts w:hint="default" w:ascii="SimSun" w:hAnsi="SimSun" w:eastAsia="SimSun" w:cs="SimSun"/>
      </w:rPr>
    </w:lvl>
    <w:lvl w:ilvl="3" w:tentative="0">
      <w:start w:val="1"/>
      <w:numFmt w:val="decimal"/>
      <w:lvlText w:val="%1.%2.%3.%4"/>
      <w:lvlJc w:val="left"/>
      <w:pPr>
        <w:tabs>
          <w:tab w:val="left" w:pos="850"/>
        </w:tabs>
        <w:ind w:left="850" w:leftChars="0" w:hanging="850" w:firstLineChars="0"/>
      </w:pPr>
      <w:rPr>
        <w:rFonts w:hint="default" w:ascii="SimSun" w:hAnsi="SimSun" w:eastAsia="SimSun" w:cs="SimSun"/>
      </w:rPr>
    </w:lvl>
    <w:lvl w:ilvl="4" w:tentative="0">
      <w:start w:val="1"/>
      <w:numFmt w:val="upperLetter"/>
      <w:pStyle w:val="6"/>
      <w:suff w:val="nothing"/>
      <w:lvlText w:val="%5"/>
      <w:lvlJc w:val="left"/>
      <w:pPr>
        <w:tabs>
          <w:tab w:val="left" w:pos="0"/>
        </w:tabs>
        <w:ind w:left="991" w:leftChars="0" w:hanging="991" w:firstLineChars="0"/>
      </w:pPr>
      <w:rPr>
        <w:rFonts w:hint="default" w:ascii="SimSun" w:hAnsi="SimSun" w:eastAsia="SimSun" w:cs="SimSun"/>
      </w:rPr>
    </w:lvl>
    <w:lvl w:ilvl="5" w:tentative="0">
      <w:start w:val="1"/>
      <w:numFmt w:val="lowerRoman"/>
      <w:lvlRestart w:val="4"/>
      <w:pStyle w:val="7"/>
      <w:suff w:val="nothing"/>
      <w:lvlText w:val="%6."/>
      <w:lvlJc w:val="left"/>
      <w:pPr>
        <w:tabs>
          <w:tab w:val="left" w:pos="0"/>
        </w:tabs>
        <w:ind w:left="1134" w:leftChars="0" w:hanging="1134" w:firstLineChars="0"/>
      </w:pPr>
      <w:rPr>
        <w:rFonts w:hint="default" w:ascii="SimSun" w:hAnsi="SimSun" w:eastAsia="SimSun" w:cs="SimSun"/>
      </w:rPr>
    </w:lvl>
    <w:lvl w:ilvl="6" w:tentative="0">
      <w:start w:val="1"/>
      <w:numFmt w:val="decimal"/>
      <w:lvlText w:val="%1.%2.%3.%4.%5.%6.%7."/>
      <w:lvlJc w:val="left"/>
      <w:pPr>
        <w:tabs>
          <w:tab w:val="left" w:pos="1275"/>
        </w:tabs>
        <w:ind w:left="1275" w:leftChars="0" w:hanging="1275" w:firstLineChars="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1418"/>
        </w:tabs>
        <w:ind w:left="1418" w:leftChars="0" w:hanging="1418" w:firstLineChars="0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1558"/>
        </w:tabs>
        <w:ind w:left="1558" w:leftChars="0" w:hanging="1558" w:firstLineChars="0"/>
      </w:pPr>
      <w:rPr>
        <w:rFonts w:hint="default"/>
      </w:rPr>
    </w:lvl>
  </w:abstractNum>
  <w:abstractNum w:abstractNumId="2">
    <w:nsid w:val="F7FF962C"/>
    <w:multiLevelType w:val="multilevel"/>
    <w:tmpl w:val="F7FF962C"/>
    <w:lvl w:ilvl="0" w:tentative="0">
      <w:start w:val="1"/>
      <w:numFmt w:val="decimal"/>
      <w:lvlText w:val="%1"/>
      <w:lvlJc w:val="left"/>
      <w:pPr>
        <w:tabs>
          <w:tab w:val="left" w:pos="425"/>
        </w:tabs>
        <w:ind w:left="425" w:leftChars="0" w:hanging="425" w:firstLineChars="0"/>
      </w:pPr>
      <w:rPr>
        <w:rFonts w:hint="default" w:ascii="SimSun" w:hAnsi="SimSun" w:eastAsia="SimSun" w:cs="SimSun"/>
      </w:rPr>
    </w:lvl>
    <w:lvl w:ilvl="1" w:tentative="0">
      <w:start w:val="1"/>
      <w:numFmt w:val="decimal"/>
      <w:lvlText w:val="%1.%2"/>
      <w:lvlJc w:val="left"/>
      <w:pPr>
        <w:tabs>
          <w:tab w:val="left" w:pos="567"/>
        </w:tabs>
        <w:ind w:left="567" w:leftChars="0" w:hanging="567" w:firstLineChars="0"/>
      </w:pPr>
      <w:rPr>
        <w:rFonts w:hint="default" w:ascii="SimSun" w:hAnsi="SimSun" w:eastAsia="SimSun" w:cs="SimSun"/>
        <w:sz w:val="24"/>
        <w:szCs w:val="24"/>
      </w:rPr>
    </w:lvl>
    <w:lvl w:ilvl="2" w:tentative="0">
      <w:start w:val="1"/>
      <w:numFmt w:val="decimal"/>
      <w:lvlText w:val="%1.%2.%3"/>
      <w:lvlJc w:val="left"/>
      <w:pPr>
        <w:tabs>
          <w:tab w:val="left" w:pos="709"/>
        </w:tabs>
        <w:ind w:left="709" w:leftChars="0" w:hanging="709" w:firstLineChars="0"/>
      </w:pPr>
      <w:rPr>
        <w:rFonts w:hint="default" w:ascii="SimSun" w:hAnsi="SimSun" w:eastAsia="SimSun" w:cs="SimSun"/>
      </w:rPr>
    </w:lvl>
    <w:lvl w:ilvl="3" w:tentative="0">
      <w:start w:val="1"/>
      <w:numFmt w:val="decimal"/>
      <w:pStyle w:val="5"/>
      <w:lvlText w:val="%1.%2.%3.%4"/>
      <w:lvlJc w:val="left"/>
      <w:pPr>
        <w:tabs>
          <w:tab w:val="left" w:pos="850"/>
        </w:tabs>
        <w:ind w:left="850" w:leftChars="0" w:hanging="850" w:firstLineChars="0"/>
      </w:pPr>
      <w:rPr>
        <w:rFonts w:hint="default" w:ascii="SimSun" w:hAnsi="SimSun" w:eastAsia="SimSun" w:cs="SimSun"/>
      </w:rPr>
    </w:lvl>
    <w:lvl w:ilvl="4" w:tentative="0">
      <w:start w:val="1"/>
      <w:numFmt w:val="decimal"/>
      <w:lvlText w:val="%1.%2.%3.%4.%5."/>
      <w:lvlJc w:val="left"/>
      <w:pPr>
        <w:tabs>
          <w:tab w:val="left" w:pos="991"/>
        </w:tabs>
        <w:ind w:left="991" w:leftChars="0" w:hanging="991" w:firstLineChars="0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tabs>
          <w:tab w:val="left" w:pos="1134"/>
        </w:tabs>
        <w:ind w:left="1134" w:leftChars="0" w:hanging="1134" w:firstLineChars="0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tabs>
          <w:tab w:val="left" w:pos="1275"/>
        </w:tabs>
        <w:ind w:left="1275" w:leftChars="0" w:hanging="1275" w:firstLineChars="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1418"/>
        </w:tabs>
        <w:ind w:left="1418" w:leftChars="0" w:hanging="1418" w:firstLineChars="0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1558"/>
        </w:tabs>
        <w:ind w:left="1558" w:leftChars="0" w:hanging="1558" w:firstLineChars="0"/>
      </w:pPr>
      <w:rPr>
        <w:rFonts w:hint="default"/>
      </w:rPr>
    </w:lvl>
  </w:abstractNum>
  <w:abstractNum w:abstractNumId="3">
    <w:nsid w:val="1B7E219B"/>
    <w:multiLevelType w:val="singleLevel"/>
    <w:tmpl w:val="1B7E219B"/>
    <w:lvl w:ilvl="0" w:tentative="0">
      <w:start w:val="1"/>
      <w:numFmt w:val="upperLetter"/>
      <w:pStyle w:val="17"/>
      <w:lvlText w:val="%1"/>
      <w:lvlJc w:val="left"/>
      <w:pPr>
        <w:tabs>
          <w:tab w:val="left" w:pos="425"/>
        </w:tabs>
        <w:ind w:left="425" w:leftChars="0" w:hanging="425" w:firstLineChars="0"/>
      </w:pPr>
      <w:rPr>
        <w:rFonts w:hint="default" w:ascii="SimSun" w:hAnsi="SimSun" w:eastAsia="SimSun" w:cs="SimSun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2"/>
    <w:footnote w:id="3"/>
  </w:footnotePr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9BF48B0"/>
    <w:rsid w:val="02BCF7F0"/>
    <w:rsid w:val="17FF2A2D"/>
    <w:rsid w:val="18FF8E14"/>
    <w:rsid w:val="2FFEE232"/>
    <w:rsid w:val="336D4050"/>
    <w:rsid w:val="37CFE361"/>
    <w:rsid w:val="3B9B8AE6"/>
    <w:rsid w:val="3D352D79"/>
    <w:rsid w:val="3E95E13D"/>
    <w:rsid w:val="3FB5746B"/>
    <w:rsid w:val="3FBB31CB"/>
    <w:rsid w:val="3FE471F9"/>
    <w:rsid w:val="3FFF2907"/>
    <w:rsid w:val="45EFC253"/>
    <w:rsid w:val="4B7FBEEA"/>
    <w:rsid w:val="4F5FD0B4"/>
    <w:rsid w:val="553C9170"/>
    <w:rsid w:val="55E8870E"/>
    <w:rsid w:val="5AFF3ED9"/>
    <w:rsid w:val="5DADF063"/>
    <w:rsid w:val="5EFEEAB3"/>
    <w:rsid w:val="5F5EA39E"/>
    <w:rsid w:val="5FEE1F51"/>
    <w:rsid w:val="5FF4B726"/>
    <w:rsid w:val="5FFD8A52"/>
    <w:rsid w:val="62D9B2B7"/>
    <w:rsid w:val="63B55334"/>
    <w:rsid w:val="6799AD76"/>
    <w:rsid w:val="694A7343"/>
    <w:rsid w:val="69EAB8B1"/>
    <w:rsid w:val="69F51EB4"/>
    <w:rsid w:val="6C53C0DB"/>
    <w:rsid w:val="6C5F622D"/>
    <w:rsid w:val="6EFEA765"/>
    <w:rsid w:val="6F7F601B"/>
    <w:rsid w:val="6FA6CF2E"/>
    <w:rsid w:val="6FEB2288"/>
    <w:rsid w:val="74FD7CB9"/>
    <w:rsid w:val="75F649A6"/>
    <w:rsid w:val="76FFB6A9"/>
    <w:rsid w:val="77F33736"/>
    <w:rsid w:val="78AF0173"/>
    <w:rsid w:val="790E9B07"/>
    <w:rsid w:val="7AFF8A15"/>
    <w:rsid w:val="7B79B3FB"/>
    <w:rsid w:val="7BD7CDDB"/>
    <w:rsid w:val="7BDD3D60"/>
    <w:rsid w:val="7BED2F43"/>
    <w:rsid w:val="7CBC5F5A"/>
    <w:rsid w:val="7CC8F820"/>
    <w:rsid w:val="7CFDEDDE"/>
    <w:rsid w:val="7D1DF429"/>
    <w:rsid w:val="7D5F4D8B"/>
    <w:rsid w:val="7D6F0C57"/>
    <w:rsid w:val="7DFA5030"/>
    <w:rsid w:val="7E6E0AC9"/>
    <w:rsid w:val="7EF17021"/>
    <w:rsid w:val="7F7D5C14"/>
    <w:rsid w:val="7F9FB97F"/>
    <w:rsid w:val="7FADB9D1"/>
    <w:rsid w:val="7FBFD7E9"/>
    <w:rsid w:val="7FC6566B"/>
    <w:rsid w:val="7FE2D5E0"/>
    <w:rsid w:val="7FE7F058"/>
    <w:rsid w:val="7FEB8285"/>
    <w:rsid w:val="7FECC0D4"/>
    <w:rsid w:val="7FFDF824"/>
    <w:rsid w:val="7FFE74EF"/>
    <w:rsid w:val="7FFF0BEF"/>
    <w:rsid w:val="7FFF27E8"/>
    <w:rsid w:val="7FFF9D1C"/>
    <w:rsid w:val="8FDB8BC0"/>
    <w:rsid w:val="957DC018"/>
    <w:rsid w:val="99FD2038"/>
    <w:rsid w:val="9AFF6795"/>
    <w:rsid w:val="9DFFC215"/>
    <w:rsid w:val="9FD7E140"/>
    <w:rsid w:val="9FDF17FD"/>
    <w:rsid w:val="A3F32079"/>
    <w:rsid w:val="A6FEA5AA"/>
    <w:rsid w:val="ACDFC1C7"/>
    <w:rsid w:val="ACF794E8"/>
    <w:rsid w:val="AF7C9638"/>
    <w:rsid w:val="B4FA900E"/>
    <w:rsid w:val="B7AF9110"/>
    <w:rsid w:val="B7DF5CBF"/>
    <w:rsid w:val="BAAFC563"/>
    <w:rsid w:val="BD367344"/>
    <w:rsid w:val="BDBBEE3C"/>
    <w:rsid w:val="BECD8556"/>
    <w:rsid w:val="BF365FC1"/>
    <w:rsid w:val="BFF7AA67"/>
    <w:rsid w:val="BFFB43F4"/>
    <w:rsid w:val="BFFF9AB1"/>
    <w:rsid w:val="C6BE6C78"/>
    <w:rsid w:val="C9BCAA3B"/>
    <w:rsid w:val="C9F674F6"/>
    <w:rsid w:val="D7DEC766"/>
    <w:rsid w:val="DBE96FC6"/>
    <w:rsid w:val="DBFFF1A6"/>
    <w:rsid w:val="DCDD725E"/>
    <w:rsid w:val="DDA65E84"/>
    <w:rsid w:val="DEE55B80"/>
    <w:rsid w:val="DEFCDD84"/>
    <w:rsid w:val="DF958A83"/>
    <w:rsid w:val="DFB59C97"/>
    <w:rsid w:val="DFDF7CCF"/>
    <w:rsid w:val="DFFD616B"/>
    <w:rsid w:val="E6FE2380"/>
    <w:rsid w:val="EE570E06"/>
    <w:rsid w:val="EF2BF622"/>
    <w:rsid w:val="EF7F67B0"/>
    <w:rsid w:val="EFBF3624"/>
    <w:rsid w:val="EFD7D406"/>
    <w:rsid w:val="EFFDB84A"/>
    <w:rsid w:val="EFFFE94C"/>
    <w:rsid w:val="F33FD2B0"/>
    <w:rsid w:val="F3A104A9"/>
    <w:rsid w:val="F3F1B1E5"/>
    <w:rsid w:val="F5EEDC7D"/>
    <w:rsid w:val="F71BB228"/>
    <w:rsid w:val="F7F71EA1"/>
    <w:rsid w:val="F9BF48B0"/>
    <w:rsid w:val="F9E9A6F6"/>
    <w:rsid w:val="F9FD28D5"/>
    <w:rsid w:val="FABD4DA9"/>
    <w:rsid w:val="FB5F7E19"/>
    <w:rsid w:val="FB74B0F3"/>
    <w:rsid w:val="FB9D5091"/>
    <w:rsid w:val="FBCEF7BF"/>
    <w:rsid w:val="FBCF0EB0"/>
    <w:rsid w:val="FBDFB988"/>
    <w:rsid w:val="FC575747"/>
    <w:rsid w:val="FD3E6824"/>
    <w:rsid w:val="FDBB30B0"/>
    <w:rsid w:val="FDFFE101"/>
    <w:rsid w:val="FF79C1E6"/>
    <w:rsid w:val="FF7E5BAC"/>
    <w:rsid w:val="FFA974AB"/>
    <w:rsid w:val="FFB3C5A2"/>
    <w:rsid w:val="FFFD0881"/>
    <w:rsid w:val="FFFF99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Ascii" w:hAnsiTheme="minorAscii" w:eastAsiaTheme="minorEastAsia" w:cstheme="minorBidi"/>
      <w:sz w:val="18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after="330" w:line="578" w:lineRule="auto"/>
      <w:ind w:hanging="425"/>
      <w:outlineLvl w:val="0"/>
    </w:pPr>
    <w:rPr>
      <w:rFonts w:asciiTheme="minorAscii" w:hAnsiTheme="minorAscii"/>
      <w:b/>
      <w:bCs/>
      <w:kern w:val="44"/>
      <w:sz w:val="32"/>
      <w:szCs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after="260" w:line="416" w:lineRule="auto"/>
      <w:ind w:left="567" w:hanging="567"/>
      <w:outlineLvl w:val="1"/>
    </w:pPr>
    <w:rPr>
      <w:rFonts w:asciiTheme="minorAscii" w:hAnsiTheme="minorAscii"/>
      <w:b/>
      <w:bCs/>
      <w:sz w:val="24"/>
      <w:szCs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numPr>
        <w:ilvl w:val="2"/>
        <w:numId w:val="1"/>
      </w:numPr>
      <w:tabs>
        <w:tab w:val="left" w:pos="425"/>
      </w:tabs>
      <w:spacing w:before="40" w:after="240" w:line="240" w:lineRule="auto"/>
      <w:ind w:left="709" w:hanging="709"/>
      <w:outlineLvl w:val="2"/>
    </w:pPr>
    <w:rPr>
      <w:rFonts w:asciiTheme="minorAscii" w:hAnsiTheme="minorAscii"/>
      <w:b/>
      <w:bCs/>
      <w:i/>
      <w:color w:val="2E75B6" w:themeColor="accent1" w:themeShade="BF"/>
      <w:sz w:val="24"/>
      <w:szCs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2"/>
      </w:numPr>
      <w:spacing w:line="240" w:lineRule="auto"/>
      <w:ind w:left="850" w:hanging="850"/>
      <w:outlineLvl w:val="3"/>
    </w:pPr>
    <w:rPr>
      <w:rFonts w:asciiTheme="minorAscii" w:hAnsiTheme="minorAscii"/>
      <w:bCs/>
      <w:szCs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numPr>
        <w:ilvl w:val="4"/>
        <w:numId w:val="1"/>
      </w:numPr>
      <w:spacing w:line="240" w:lineRule="auto"/>
      <w:ind w:left="991" w:hanging="991"/>
      <w:jc w:val="center"/>
      <w:outlineLvl w:val="4"/>
    </w:pPr>
    <w:rPr>
      <w:rFonts w:ascii="DejaVu Sans" w:hAnsi="DejaVu Sans"/>
      <w:b/>
      <w:bCs/>
      <w:color w:val="F2F2F2" w:themeColor="background1" w:themeShade="F2"/>
      <w:szCs w:val="28"/>
    </w:rPr>
  </w:style>
  <w:style w:type="paragraph" w:styleId="7">
    <w:name w:val="heading 6"/>
    <w:basedOn w:val="1"/>
    <w:next w:val="1"/>
    <w:unhideWhenUsed/>
    <w:qFormat/>
    <w:uiPriority w:val="0"/>
    <w:pPr>
      <w:keepNext/>
      <w:keepLines/>
      <w:numPr>
        <w:ilvl w:val="5"/>
        <w:numId w:val="1"/>
      </w:numPr>
      <w:spacing w:before="240" w:after="64" w:line="320" w:lineRule="auto"/>
      <w:ind w:left="1134" w:hanging="1134"/>
      <w:jc w:val="center"/>
      <w:outlineLvl w:val="5"/>
    </w:pPr>
    <w:rPr>
      <w:rFonts w:asciiTheme="minorAscii" w:hAnsiTheme="minorAscii"/>
      <w:bCs/>
      <w:sz w:val="18"/>
      <w:szCs w:val="24"/>
    </w:rPr>
  </w:style>
  <w:style w:type="character" w:default="1" w:styleId="8">
    <w:name w:val="Default Paragraph Font"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FollowedHyperlink"/>
    <w:basedOn w:val="8"/>
    <w:qFormat/>
    <w:uiPriority w:val="0"/>
    <w:rPr>
      <w:color w:val="800080"/>
      <w:u w:val="single"/>
    </w:rPr>
  </w:style>
  <w:style w:type="character" w:styleId="11">
    <w:name w:val="footnote reference"/>
    <w:basedOn w:val="8"/>
    <w:qFormat/>
    <w:uiPriority w:val="0"/>
    <w:rPr>
      <w:vertAlign w:val="superscript"/>
    </w:rPr>
  </w:style>
  <w:style w:type="paragraph" w:styleId="12">
    <w:name w:val="footnote text"/>
    <w:basedOn w:val="1"/>
    <w:link w:val="19"/>
    <w:qFormat/>
    <w:uiPriority w:val="0"/>
    <w:pPr>
      <w:snapToGrid w:val="0"/>
      <w:jc w:val="left"/>
    </w:pPr>
    <w:rPr>
      <w:sz w:val="18"/>
      <w:szCs w:val="18"/>
    </w:rPr>
  </w:style>
  <w:style w:type="character" w:styleId="13">
    <w:name w:val="Hyperlink"/>
    <w:basedOn w:val="8"/>
    <w:qFormat/>
    <w:uiPriority w:val="0"/>
    <w:rPr>
      <w:color w:val="0000FF"/>
      <w:u w:val="single"/>
    </w:rPr>
  </w:style>
  <w:style w:type="paragraph" w:styleId="14">
    <w:name w:val="Normal (Web)"/>
    <w:qFormat/>
    <w:uiPriority w:val="0"/>
    <w:pPr>
      <w:spacing w:before="0" w:beforeAutospacing="0" w:after="0" w:afterAutospacing="0"/>
      <w:ind w:left="0" w:right="0"/>
      <w:jc w:val="left"/>
    </w:pPr>
    <w:rPr>
      <w:rFonts w:ascii="Calibri" w:hAnsi="Calibri" w:eastAsia="SimSun" w:cs="Times New Roman"/>
      <w:kern w:val="0"/>
      <w:sz w:val="18"/>
      <w:szCs w:val="24"/>
      <w:lang w:val="en-US" w:eastAsia="zh-CN" w:bidi="ar"/>
    </w:rPr>
  </w:style>
  <w:style w:type="table" w:styleId="15">
    <w:name w:val="Table Grid"/>
    <w:basedOn w:val="9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6">
    <w:name w:val="Code"/>
    <w:basedOn w:val="1"/>
    <w:link w:val="20"/>
    <w:qFormat/>
    <w:uiPriority w:val="0"/>
    <w:pPr>
      <w:spacing w:line="240" w:lineRule="auto"/>
      <w:ind w:firstLine="144"/>
    </w:pPr>
    <w:rPr>
      <w:rFonts w:ascii="DejaVu Sans Mono" w:hAnsi="DejaVu Sans Mono" w:cs="Linux Libertine Mono O"/>
      <w:color w:val="6D6D6D"/>
      <w:sz w:val="16"/>
      <w:szCs w:val="18"/>
    </w:rPr>
  </w:style>
  <w:style w:type="paragraph" w:customStyle="1" w:styleId="17">
    <w:name w:val="Task"/>
    <w:basedOn w:val="1"/>
    <w:qFormat/>
    <w:uiPriority w:val="0"/>
    <w:pPr>
      <w:numPr>
        <w:ilvl w:val="0"/>
        <w:numId w:val="3"/>
      </w:numPr>
    </w:pPr>
    <w:rPr>
      <w:rFonts w:cs="DejaVu Sans" w:asciiTheme="minorAscii" w:hAnsiTheme="minorAscii"/>
      <w:color w:val="F2F2F2" w:themeColor="background1" w:themeShade="F2"/>
    </w:rPr>
  </w:style>
  <w:style w:type="paragraph" w:customStyle="1" w:styleId="18">
    <w:name w:val="Style1"/>
    <w:basedOn w:val="1"/>
    <w:qFormat/>
    <w:uiPriority w:val="0"/>
  </w:style>
  <w:style w:type="character" w:customStyle="1" w:styleId="19">
    <w:name w:val="Footnote Text Char"/>
    <w:link w:val="12"/>
    <w:qFormat/>
    <w:uiPriority w:val="0"/>
    <w:rPr>
      <w:sz w:val="18"/>
      <w:szCs w:val="18"/>
    </w:rPr>
  </w:style>
  <w:style w:type="character" w:customStyle="1" w:styleId="20">
    <w:name w:val="Code Char"/>
    <w:link w:val="16"/>
    <w:qFormat/>
    <w:uiPriority w:val="0"/>
    <w:rPr>
      <w:rFonts w:ascii="DejaVu Sans Mono" w:hAnsi="DejaVu Sans Mono" w:cs="Linux Libertine Mono O"/>
      <w:color w:val="6D6D6D"/>
      <w:sz w:val="16"/>
      <w:szCs w:val="18"/>
    </w:rPr>
  </w:style>
  <w:style w:type="paragraph" w:customStyle="1" w:styleId="21">
    <w:name w:val="Right Cell"/>
    <w:basedOn w:val="1"/>
    <w:uiPriority w:val="0"/>
    <w:pPr>
      <w:widowControl w:val="0"/>
      <w:ind w:firstLine="0" w:firstLineChars="0"/>
      <w:jc w:val="both"/>
    </w:pPr>
    <w:rPr>
      <w:rFonts w:ascii="Calibri" w:hAnsi="Calibri" w:cs="Linux Libertine Mono O"/>
      <w:color w:val="6D6D6D"/>
      <w:sz w:val="13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9" Type="http://schemas.openxmlformats.org/officeDocument/2006/relationships/fontTable" Target="fontTable.xml"/><Relationship Id="rId28" Type="http://schemas.openxmlformats.org/officeDocument/2006/relationships/numbering" Target="numbering.xml"/><Relationship Id="rId27" Type="http://schemas.openxmlformats.org/officeDocument/2006/relationships/image" Target="media/image23.png"/><Relationship Id="rId26" Type="http://schemas.openxmlformats.org/officeDocument/2006/relationships/image" Target="media/image22.png"/><Relationship Id="rId25" Type="http://schemas.openxmlformats.org/officeDocument/2006/relationships/image" Target="media/image21.png"/><Relationship Id="rId24" Type="http://schemas.openxmlformats.org/officeDocument/2006/relationships/image" Target="media/image20.png"/><Relationship Id="rId23" Type="http://schemas.openxmlformats.org/officeDocument/2006/relationships/image" Target="media/image19.png"/><Relationship Id="rId22" Type="http://schemas.openxmlformats.org/officeDocument/2006/relationships/image" Target="media/image18.png"/><Relationship Id="rId21" Type="http://schemas.openxmlformats.org/officeDocument/2006/relationships/image" Target="media/image17.png"/><Relationship Id="rId20" Type="http://schemas.openxmlformats.org/officeDocument/2006/relationships/image" Target="media/image16.png"/><Relationship Id="rId2" Type="http://schemas.openxmlformats.org/officeDocument/2006/relationships/settings" Target="settings.xml"/><Relationship Id="rId19" Type="http://schemas.openxmlformats.org/officeDocument/2006/relationships/image" Target="media/image15.png"/><Relationship Id="rId18" Type="http://schemas.openxmlformats.org/officeDocument/2006/relationships/image" Target="media/image14.png"/><Relationship Id="rId17" Type="http://schemas.openxmlformats.org/officeDocument/2006/relationships/image" Target="media/image13.png"/><Relationship Id="rId16" Type="http://schemas.openxmlformats.org/officeDocument/2006/relationships/image" Target="media/image12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1490</Words>
  <Characters>10013</Characters>
  <Lines>0</Lines>
  <Paragraphs>0</Paragraphs>
  <TotalTime>572</TotalTime>
  <ScaleCrop>false</ScaleCrop>
  <LinksUpToDate>false</LinksUpToDate>
  <CharactersWithSpaces>11308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2025-08-13T08:28:00Z</dcterms:created>
  <dc:creator>djorgenson</dc:creator>
  <cp:lastModifiedBy>djorgenson</cp:lastModifiedBy>
  <dcterms:modified xsi:type="dcterms:W3CDTF">2026-01-06T18:27:34Z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  <property fmtid="{D5CDD505-2E9C-101B-9397-08002B2CF9AE}" pid="3" name="Schema">
    <vt:lpwstr>devel</vt:lpwstr>
  </property>
  <property fmtid="{D5CDD505-2E9C-101B-9397-08002B2CF9AE}" pid="4" name="Path">
    <vt:lpwstr>fcrt/2.1-cli-om/2.1.1-req-no-expiry/</vt:lpwstr>
  </property>
</Properties>
</file>