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B4C" w:rsidRDefault="00222B4C" w:rsidP="00222B4C">
      <w:pPr>
        <w:pStyle w:val="Heading1"/>
        <w:keepNext w:val="0"/>
        <w:spacing w:before="322" w:after="322"/>
      </w:pPr>
      <w:r>
        <w:rPr>
          <w:kern w:val="0"/>
        </w:rPr>
        <w:t xml:space="preserve">Cellular Health </w:t>
      </w:r>
    </w:p>
    <w:p w:rsidR="00222B4C" w:rsidRDefault="00222B4C" w:rsidP="00222B4C">
      <w:pPr>
        <w:spacing w:before="240" w:after="240"/>
      </w:pPr>
      <w:r>
        <w:t xml:space="preserve">Nutrition and genetic disposition each account for about 30 percent of the general risk of developing cancer. Epidemiological studies confirm that a large number of plant constituents have protective properties, which can be explained by the results of research undertaken in molecular biology. </w:t>
      </w:r>
    </w:p>
    <w:p w:rsidR="00222B4C" w:rsidRDefault="00222B4C" w:rsidP="00222B4C">
      <w:pPr>
        <w:spacing w:before="240" w:after="240"/>
      </w:pPr>
      <w:r>
        <w:t xml:space="preserve">Uncontrolled cell growth implies changes in the transcription inside the cell nucleus or the translation inside the cell. This is exactly where the molecules of </w:t>
      </w:r>
      <w:proofErr w:type="spellStart"/>
      <w:r>
        <w:t>curcumin</w:t>
      </w:r>
      <w:proofErr w:type="spellEnd"/>
      <w:r>
        <w:t xml:space="preserve">, capsaicin, lycopene, </w:t>
      </w:r>
      <w:proofErr w:type="spellStart"/>
      <w:r>
        <w:t>catechines</w:t>
      </w:r>
      <w:proofErr w:type="spellEnd"/>
      <w:r>
        <w:t xml:space="preserve">, resveratrol, or the bee antibiotic </w:t>
      </w:r>
      <w:proofErr w:type="spellStart"/>
      <w:r>
        <w:t>propolis</w:t>
      </w:r>
      <w:proofErr w:type="spellEnd"/>
      <w:r>
        <w:t xml:space="preserve"> intervene. Their aim is to inhibit protein synthesis outside normal cell regulation. The chance of success is even greater if the principles of chronobiology are taken into account as well. </w:t>
      </w:r>
    </w:p>
    <w:p w:rsidR="005921C7" w:rsidRDefault="005921C7">
      <w:bookmarkStart w:id="0" w:name="_GoBack"/>
      <w:bookmarkEnd w:id="0"/>
    </w:p>
    <w:sectPr w:rsidR="005921C7" w:rsidSect="005921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4C"/>
    <w:rsid w:val="00222B4C"/>
    <w:rsid w:val="0059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24FE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22B4C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2B4C"/>
    <w:rPr>
      <w:rFonts w:ascii="Times New Roman" w:eastAsia="Times New Roman" w:hAnsi="Times New Roman" w:cs="Times New Roman"/>
      <w:b/>
      <w:bCs/>
      <w:kern w:val="32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22B4C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2B4C"/>
    <w:rPr>
      <w:rFonts w:ascii="Times New Roman" w:eastAsia="Times New Roman" w:hAnsi="Times New Roman" w:cs="Times New Roman"/>
      <w:b/>
      <w:bCs/>
      <w:kern w:val="3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Macintosh Word</Application>
  <DocSecurity>0</DocSecurity>
  <Lines>5</Lines>
  <Paragraphs>1</Paragraphs>
  <ScaleCrop>false</ScaleCrop>
  <Company>Djoyworld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Urbina</dc:creator>
  <cp:keywords/>
  <dc:description/>
  <cp:lastModifiedBy>Edwin Urbina</cp:lastModifiedBy>
  <cp:revision>1</cp:revision>
  <dcterms:created xsi:type="dcterms:W3CDTF">2015-03-03T19:17:00Z</dcterms:created>
  <dcterms:modified xsi:type="dcterms:W3CDTF">2015-03-03T19:17:00Z</dcterms:modified>
</cp:coreProperties>
</file>