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  <w:sz w:val="24"/>
          <w:szCs w:val="24"/>
          <w:lang w:val="fr-FR" w:eastAsia="en-US"/>
        </w:rPr>
        <w:id w:val="-66569990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39B713B" w14:textId="77777777" w:rsidR="0041112A" w:rsidRDefault="009B0CCB">
          <w:pPr>
            <w:pStyle w:val="Sansinterligne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4384" behindDoc="1" locked="0" layoutInCell="1" allowOverlap="1" wp14:anchorId="06B7AE1F" wp14:editId="4F9F9A20">
                    <wp:simplePos x="0" y="0"/>
                    <wp:positionH relativeFrom="column">
                      <wp:posOffset>2390049</wp:posOffset>
                    </wp:positionH>
                    <wp:positionV relativeFrom="paragraph">
                      <wp:posOffset>17145</wp:posOffset>
                    </wp:positionV>
                    <wp:extent cx="916849" cy="802640"/>
                    <wp:effectExtent l="0" t="0" r="0" b="10160"/>
                    <wp:wrapNone/>
                    <wp:docPr id="34" name="Zone de texte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16849" cy="802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E44F5E" w14:textId="77777777" w:rsidR="009B0CCB" w:rsidRPr="009B0CCB" w:rsidRDefault="009B0CCB">
                                <w:pPr>
                                  <w:rPr>
                                    <w:i/>
                                  </w:rPr>
                                </w:pPr>
                                <w:r w:rsidRPr="009B0CCB">
                                  <w:rPr>
                                    <w:i/>
                                  </w:rPr>
                                  <w:t>Bog-Ish S.A.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6B7AE1F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Zone_x0020_de_x0020_texte_x0020_34" o:spid="_x0000_s1026" type="#_x0000_t202" style="position:absolute;left:0;text-align:left;margin-left:188.2pt;margin-top:1.35pt;width:72.2pt;height:63.2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" filled="f" stroked="f">
                    <v:textbox>
                      <w:txbxContent>
                        <w:p w14:paraId="68E44F5E" w14:textId="77777777" w:rsidR="009B0CCB" w:rsidRPr="009B0CCB" w:rsidRDefault="009B0CCB">
                          <w:pPr>
                            <w:rPr>
                              <w:i/>
                            </w:rPr>
                          </w:pPr>
                          <w:r w:rsidRPr="009B0CCB">
                            <w:rPr>
                              <w:i/>
                            </w:rPr>
                            <w:t>Bog-Ish S.A.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val="fr-FR" w:eastAsia="fr-FR"/>
            </w:rPr>
            <w:drawing>
              <wp:inline distT="0" distB="0" distL="0" distR="0" wp14:anchorId="38E8A6AD" wp14:editId="504F07A6">
                <wp:extent cx="1417320" cy="750898"/>
                <wp:effectExtent l="0" t="0" r="0" b="0"/>
                <wp:docPr id="143" name="Imag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re"/>
            <w:tag w:val=""/>
            <w:id w:val="1735040861"/>
            <w:placeholder>
              <w:docPart w:val="D3C13F286551C543A79AE8732B602E1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D53BC54" w14:textId="77777777" w:rsidR="0041112A" w:rsidRDefault="0041112A">
              <w:pPr>
                <w:pStyle w:val="Sansinterligne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Cahier de charges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  <w:lang w:val="fr-FR"/>
            </w:rPr>
            <w:alias w:val="Sous-titre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606C9876" w14:textId="77777777" w:rsidR="0041112A" w:rsidRDefault="0041112A">
              <w:pPr>
                <w:pStyle w:val="Sansinterligne"/>
                <w:jc w:val="center"/>
                <w:rPr>
                  <w:color w:val="5B9BD5" w:themeColor="accent1"/>
                  <w:sz w:val="28"/>
                  <w:szCs w:val="28"/>
                </w:rPr>
              </w:pPr>
              <w:r w:rsidRPr="0041112A">
                <w:rPr>
                  <w:color w:val="5B9BD5" w:themeColor="accent1"/>
                  <w:sz w:val="28"/>
                  <w:szCs w:val="28"/>
                  <w:lang w:val="fr-FR"/>
                </w:rPr>
                <w:t>Outil de gestion de projets</w:t>
              </w:r>
            </w:p>
          </w:sdtContent>
        </w:sdt>
        <w:p w14:paraId="4121DEAE" w14:textId="77777777" w:rsidR="0041112A" w:rsidRDefault="0041112A">
          <w:pPr>
            <w:pStyle w:val="Sansinterligne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2E54C1E" wp14:editId="0B34FEC6">
                    <wp:simplePos x="0" y="0"/>
                    <wp:positionH relativeFrom="margin">
                      <wp:posOffset>76201</wp:posOffset>
                    </wp:positionH>
                    <wp:positionV relativeFrom="page">
                      <wp:posOffset>4004841</wp:posOffset>
                    </wp:positionV>
                    <wp:extent cx="5632514" cy="518160"/>
                    <wp:effectExtent l="0" t="0" r="6350" b="15240"/>
                    <wp:wrapNone/>
                    <wp:docPr id="11" name="Zone de text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32514" cy="5181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3E27BE" w14:textId="77777777" w:rsidR="0041112A" w:rsidRDefault="00561D52" w:rsidP="0041112A">
                                <w:pPr>
                                  <w:pStyle w:val="Sansinterligne"/>
                                  <w:jc w:val="center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Société"/>
                                    <w:tag w:val=""/>
                                    <w:id w:val="-148530466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1112A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41112A">
                                  <w:rPr>
                                    <w:caps/>
                                    <w:color w:val="5B9BD5" w:themeColor="accent1"/>
                                  </w:rPr>
                                  <w:t>BOgdanovic stefan – ishimwe remy</w:t>
                                </w:r>
                              </w:p>
                              <w:p w14:paraId="1E8790D2" w14:textId="77777777" w:rsidR="0041112A" w:rsidRDefault="0041112A" w:rsidP="0041112A">
                                <w:pPr>
                                  <w:pStyle w:val="Sansinterligne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 xml:space="preserve"> GROUpe 13</w:t>
                                </w:r>
                              </w:p>
                              <w:p w14:paraId="51CB983D" w14:textId="76A8EB7B" w:rsidR="0041112A" w:rsidRDefault="00561D52" w:rsidP="0041112A">
                                <w:pPr>
                                  <w:pStyle w:val="Sansinterligne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resse"/>
                                    <w:tag w:val=""/>
                                    <w:id w:val="313465136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1112A"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2E54C1E" id="Zone_x0020_de_x0020_texte_x0020_11" o:spid="_x0000_s1027" type="#_x0000_t202" style="position:absolute;left:0;text-align:left;margin-left:6pt;margin-top:315.35pt;width:443.5pt;height:40.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p w14:paraId="4F3E27BE" w14:textId="77777777" w:rsidR="0041112A" w:rsidRDefault="00561D52" w:rsidP="0041112A">
                          <w:pPr>
                            <w:pStyle w:val="Sansinterligne"/>
                            <w:jc w:val="center"/>
                            <w:rPr>
                              <w:caps/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Société"/>
                              <w:tag w:val=""/>
                              <w:id w:val="-148530466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1112A">
                                <w:rPr>
                                  <w:caps/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  <w:r w:rsidR="0041112A">
                            <w:rPr>
                              <w:caps/>
                              <w:color w:val="5B9BD5" w:themeColor="accent1"/>
                            </w:rPr>
                            <w:t>BOgdanovic stefan – ishimwe remy</w:t>
                          </w:r>
                        </w:p>
                        <w:p w14:paraId="1E8790D2" w14:textId="77777777" w:rsidR="0041112A" w:rsidRDefault="0041112A" w:rsidP="0041112A">
                          <w:pPr>
                            <w:pStyle w:val="Sansinterligne"/>
                            <w:jc w:val="center"/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</w:rPr>
                            <w:t xml:space="preserve"> GROUpe 13</w:t>
                          </w:r>
                        </w:p>
                        <w:p w14:paraId="51CB983D" w14:textId="76A8EB7B" w:rsidR="0041112A" w:rsidRDefault="00561D52" w:rsidP="0041112A">
                          <w:pPr>
                            <w:pStyle w:val="Sansinterligne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resse"/>
                              <w:tag w:val=""/>
                              <w:id w:val="313465136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41112A"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30CE2C76" w14:textId="77777777" w:rsidR="00A00ADC" w:rsidRDefault="009B0CCB">
          <w:pPr>
            <w:sectPr w:rsidR="00A00ADC" w:rsidSect="00A00ADC">
              <w:headerReference w:type="default" r:id="rId10"/>
              <w:footerReference w:type="even" r:id="rId11"/>
              <w:footerReference w:type="default" r:id="rId12"/>
              <w:footerReference w:type="first" r:id="rId13"/>
              <w:pgSz w:w="11900" w:h="16840"/>
              <w:pgMar w:top="1417" w:right="1417" w:bottom="1417" w:left="1417" w:header="708" w:footer="708" w:gutter="0"/>
              <w:pgNumType w:fmt="lowerRoman" w:start="1"/>
              <w:cols w:space="708"/>
              <w:titlePg/>
              <w:docGrid w:linePitch="360"/>
            </w:sectPr>
          </w:pPr>
          <w:r>
            <w:rPr>
              <w:noProof/>
              <w:color w:val="5B9BD5" w:themeColor="accent1"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3F139FC2" wp14:editId="6EE4B72E">
                    <wp:simplePos x="0" y="0"/>
                    <wp:positionH relativeFrom="column">
                      <wp:posOffset>103505</wp:posOffset>
                    </wp:positionH>
                    <wp:positionV relativeFrom="paragraph">
                      <wp:posOffset>4333875</wp:posOffset>
                    </wp:positionV>
                    <wp:extent cx="5715000" cy="1025525"/>
                    <wp:effectExtent l="0" t="0" r="0" b="0"/>
                    <wp:wrapSquare wrapText="bothSides"/>
                    <wp:docPr id="33" name="Zone de texte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15000" cy="1025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B99C38" w14:textId="77777777" w:rsidR="009B0CCB" w:rsidRPr="009B0CCB" w:rsidRDefault="009B0CCB">
                                <w:pPr>
                                  <w:rPr>
                                    <w:i/>
                                    <w:color w:val="767171" w:themeColor="background2" w:themeShade="80"/>
                                  </w:rPr>
                                </w:pPr>
                                <w:r w:rsidRPr="009B0CCB">
                                  <w:rPr>
                                    <w:i/>
                                    <w:color w:val="767171" w:themeColor="background2" w:themeShade="80"/>
                                  </w:rPr>
                                  <w:t>Cette offre de services contient des renseignements confidentiels et des secrets de fabrication appartenant à Bog-Ish S.A. Ces informations sont fournies uniquement pour permettre à B-Project S.A. d’évaluer l’offre. A la réception de ce document, le destinataire s’engage a traiter ces informations comme confidentielles et a ne pas les divulguer, excepte aux personnes directement responsables de l’évaluation de cette offre.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F139FC2" id="Zone_x0020_de_x0020_texte_x0020_33" o:spid="_x0000_s1028" type="#_x0000_t202" style="position:absolute;margin-left:8.15pt;margin-top:341.25pt;width:450pt;height:80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" filled="f" stroked="f">
                    <v:textbox>
                      <w:txbxContent>
                        <w:p w14:paraId="24B99C38" w14:textId="77777777" w:rsidR="009B0CCB" w:rsidRPr="009B0CCB" w:rsidRDefault="009B0CCB">
                          <w:pPr>
                            <w:rPr>
                              <w:i/>
                              <w:color w:val="767171" w:themeColor="background2" w:themeShade="80"/>
                            </w:rPr>
                          </w:pPr>
                          <w:r w:rsidRPr="009B0CCB">
                            <w:rPr>
                              <w:i/>
                              <w:color w:val="767171" w:themeColor="background2" w:themeShade="80"/>
                            </w:rPr>
                            <w:t>Cette offre de services contient des renseignements confidentiels et des secrets de fabrication appartenant à Bog-Ish S.A. Ces informations sont fournies uniquement pour permettre à B-Project S.A. d’évaluer l’offre. A la réception de ce document, le destinataire s’engage a traiter ces informations comme confidentielles et a ne pas les divulguer, excepte aux personnes directement responsables de l’évaluation de cette offre.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41112A">
            <w:rPr>
              <w:noProof/>
              <w:color w:val="5B9BD5" w:themeColor="accent1"/>
              <w:lang w:eastAsia="fr-FR"/>
            </w:rPr>
            <w:drawing>
              <wp:anchor distT="0" distB="0" distL="114300" distR="114300" simplePos="0" relativeHeight="251660288" behindDoc="0" locked="0" layoutInCell="1" allowOverlap="1" wp14:anchorId="57545A84" wp14:editId="5A216F11">
                <wp:simplePos x="0" y="0"/>
                <wp:positionH relativeFrom="column">
                  <wp:posOffset>2541905</wp:posOffset>
                </wp:positionH>
                <wp:positionV relativeFrom="paragraph">
                  <wp:posOffset>105410</wp:posOffset>
                </wp:positionV>
                <wp:extent cx="758825" cy="478790"/>
                <wp:effectExtent l="0" t="0" r="3175" b="3810"/>
                <wp:wrapSquare wrapText="bothSides"/>
                <wp:docPr id="144" name="Imag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825" cy="478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1112A">
            <w:br w:type="page"/>
          </w:r>
        </w:p>
        <w:p w14:paraId="4B687DB2" w14:textId="705CBD11" w:rsidR="009B0CCB" w:rsidRDefault="00561D52"/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40149707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2AAF042" w14:textId="77777777" w:rsidR="005970EF" w:rsidRDefault="005970EF">
          <w:pPr>
            <w:pStyle w:val="En-ttedetabledesmatires"/>
          </w:pPr>
          <w:r>
            <w:t>Table des matières</w:t>
          </w:r>
        </w:p>
        <w:p w14:paraId="29403109" w14:textId="77777777" w:rsidR="001B0717" w:rsidRDefault="005970EF">
          <w:pPr>
            <w:pStyle w:val="TM1"/>
            <w:tabs>
              <w:tab w:val="left" w:pos="480"/>
              <w:tab w:val="right" w:leader="dot" w:pos="9056"/>
            </w:tabs>
            <w:rPr>
              <w:rFonts w:eastAsiaTheme="minorEastAsia"/>
              <w:b w:val="0"/>
              <w:bCs w:val="0"/>
              <w:noProof/>
              <w:lang w:eastAsia="fr-FR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459120400" w:history="1">
            <w:r w:rsidR="001B0717" w:rsidRPr="007014E2">
              <w:rPr>
                <w:rStyle w:val="Lienhypertexte"/>
                <w:noProof/>
              </w:rPr>
              <w:t>I.</w:t>
            </w:r>
            <w:r w:rsidR="001B0717">
              <w:rPr>
                <w:rFonts w:eastAsiaTheme="minorEastAsia"/>
                <w:b w:val="0"/>
                <w:bCs w:val="0"/>
                <w:noProof/>
                <w:lang w:eastAsia="fr-FR"/>
              </w:rPr>
              <w:tab/>
            </w:r>
            <w:r w:rsidR="001B0717" w:rsidRPr="007014E2">
              <w:rPr>
                <w:rStyle w:val="Lienhypertexte"/>
                <w:noProof/>
              </w:rPr>
              <w:t>Contexte</w:t>
            </w:r>
            <w:r w:rsidR="001B0717">
              <w:rPr>
                <w:noProof/>
                <w:webHidden/>
              </w:rPr>
              <w:tab/>
            </w:r>
            <w:r w:rsidR="001B0717">
              <w:rPr>
                <w:noProof/>
                <w:webHidden/>
              </w:rPr>
              <w:fldChar w:fldCharType="begin"/>
            </w:r>
            <w:r w:rsidR="001B0717">
              <w:rPr>
                <w:noProof/>
                <w:webHidden/>
              </w:rPr>
              <w:instrText xml:space="preserve"> PAGEREF _Toc459120400 \h </w:instrText>
            </w:r>
            <w:r w:rsidR="001B0717">
              <w:rPr>
                <w:noProof/>
                <w:webHidden/>
              </w:rPr>
            </w:r>
            <w:r w:rsidR="001B0717">
              <w:rPr>
                <w:noProof/>
                <w:webHidden/>
              </w:rPr>
              <w:fldChar w:fldCharType="separate"/>
            </w:r>
            <w:r w:rsidR="001B0717">
              <w:rPr>
                <w:noProof/>
                <w:webHidden/>
              </w:rPr>
              <w:t>1</w:t>
            </w:r>
            <w:r w:rsidR="001B0717">
              <w:rPr>
                <w:noProof/>
                <w:webHidden/>
              </w:rPr>
              <w:fldChar w:fldCharType="end"/>
            </w:r>
          </w:hyperlink>
        </w:p>
        <w:p w14:paraId="1EA5F6BF" w14:textId="77777777" w:rsidR="001B0717" w:rsidRDefault="001B0717">
          <w:pPr>
            <w:pStyle w:val="TM1"/>
            <w:tabs>
              <w:tab w:val="left" w:pos="480"/>
              <w:tab w:val="right" w:leader="dot" w:pos="9056"/>
            </w:tabs>
            <w:rPr>
              <w:rFonts w:eastAsiaTheme="minorEastAsia"/>
              <w:b w:val="0"/>
              <w:bCs w:val="0"/>
              <w:noProof/>
              <w:lang w:eastAsia="fr-FR"/>
            </w:rPr>
          </w:pPr>
          <w:hyperlink w:anchor="_Toc459120401" w:history="1">
            <w:r w:rsidRPr="007014E2">
              <w:rPr>
                <w:rStyle w:val="Lienhypertexte"/>
                <w:noProof/>
              </w:rPr>
              <w:t>II.</w:t>
            </w:r>
            <w:r>
              <w:rPr>
                <w:rFonts w:eastAsiaTheme="minorEastAsia"/>
                <w:b w:val="0"/>
                <w:bCs w:val="0"/>
                <w:noProof/>
                <w:lang w:eastAsia="fr-FR"/>
              </w:rPr>
              <w:tab/>
            </w:r>
            <w:r w:rsidRPr="007014E2">
              <w:rPr>
                <w:rStyle w:val="Lienhypertexte"/>
                <w:noProof/>
              </w:rPr>
              <w:t>Analyse de l’existant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_Toc459120401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7B402" w14:textId="77777777" w:rsidR="001B0717" w:rsidRDefault="001B0717">
          <w:pPr>
            <w:pStyle w:val="TM1"/>
            <w:tabs>
              <w:tab w:val="left" w:pos="720"/>
              <w:tab w:val="right" w:leader="dot" w:pos="9056"/>
            </w:tabs>
            <w:rPr>
              <w:rFonts w:eastAsiaTheme="minorEastAsia"/>
              <w:b w:val="0"/>
              <w:bCs w:val="0"/>
              <w:noProof/>
              <w:lang w:eastAsia="fr-FR"/>
            </w:rPr>
          </w:pPr>
          <w:hyperlink w:anchor="_Toc459120402" w:history="1">
            <w:r w:rsidRPr="007014E2">
              <w:rPr>
                <w:rStyle w:val="Lienhypertexte"/>
                <w:noProof/>
              </w:rPr>
              <w:t>III.</w:t>
            </w:r>
            <w:r>
              <w:rPr>
                <w:rFonts w:eastAsiaTheme="minorEastAsia"/>
                <w:b w:val="0"/>
                <w:bCs w:val="0"/>
                <w:noProof/>
                <w:lang w:eastAsia="fr-FR"/>
              </w:rPr>
              <w:tab/>
            </w:r>
            <w:r w:rsidRPr="007014E2">
              <w:rPr>
                <w:rStyle w:val="Lienhypertexte"/>
                <w:noProof/>
              </w:rPr>
              <w:t>Objet du marché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_Toc459120402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19A87" w14:textId="77777777" w:rsidR="001B0717" w:rsidRDefault="001B0717">
          <w:pPr>
            <w:pStyle w:val="TM1"/>
            <w:tabs>
              <w:tab w:val="left" w:pos="720"/>
              <w:tab w:val="right" w:leader="dot" w:pos="9056"/>
            </w:tabs>
            <w:rPr>
              <w:rFonts w:eastAsiaTheme="minorEastAsia"/>
              <w:b w:val="0"/>
              <w:bCs w:val="0"/>
              <w:noProof/>
              <w:lang w:eastAsia="fr-FR"/>
            </w:rPr>
          </w:pPr>
          <w:hyperlink w:anchor="_Toc459120403" w:history="1">
            <w:r w:rsidRPr="007014E2">
              <w:rPr>
                <w:rStyle w:val="Lienhypertexte"/>
                <w:noProof/>
              </w:rPr>
              <w:t>IV.</w:t>
            </w:r>
            <w:r>
              <w:rPr>
                <w:rFonts w:eastAsiaTheme="minorEastAsia"/>
                <w:b w:val="0"/>
                <w:bCs w:val="0"/>
                <w:noProof/>
                <w:lang w:eastAsia="fr-FR"/>
              </w:rPr>
              <w:tab/>
            </w:r>
            <w:r w:rsidRPr="007014E2">
              <w:rPr>
                <w:rStyle w:val="Lienhypertexte"/>
                <w:noProof/>
              </w:rPr>
              <w:t>Spécifications d’ouvrage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_Toc459120403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1F2CD" w14:textId="77777777" w:rsidR="001B0717" w:rsidRDefault="001B0717">
          <w:pPr>
            <w:pStyle w:val="TM1"/>
            <w:tabs>
              <w:tab w:val="left" w:pos="480"/>
              <w:tab w:val="right" w:leader="dot" w:pos="9056"/>
            </w:tabs>
            <w:rPr>
              <w:rFonts w:eastAsiaTheme="minorEastAsia"/>
              <w:b w:val="0"/>
              <w:bCs w:val="0"/>
              <w:noProof/>
              <w:lang w:eastAsia="fr-FR"/>
            </w:rPr>
          </w:pPr>
          <w:hyperlink w:anchor="_Toc459120404" w:history="1">
            <w:r w:rsidRPr="007014E2">
              <w:rPr>
                <w:rStyle w:val="Lienhypertexte"/>
                <w:noProof/>
              </w:rPr>
              <w:t>V.</w:t>
            </w:r>
            <w:r>
              <w:rPr>
                <w:rFonts w:eastAsiaTheme="minorEastAsia"/>
                <w:b w:val="0"/>
                <w:bCs w:val="0"/>
                <w:noProof/>
                <w:lang w:eastAsia="fr-FR"/>
              </w:rPr>
              <w:tab/>
            </w:r>
            <w:r w:rsidRPr="007014E2">
              <w:rPr>
                <w:rStyle w:val="Lienhypertexte"/>
                <w:noProof/>
              </w:rPr>
              <w:t>Spécifications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_Toc459120404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C806E" w14:textId="77777777" w:rsidR="001B0717" w:rsidRDefault="001B0717">
          <w:pPr>
            <w:pStyle w:val="TM1"/>
            <w:tabs>
              <w:tab w:val="left" w:pos="720"/>
              <w:tab w:val="right" w:leader="dot" w:pos="9056"/>
            </w:tabs>
            <w:rPr>
              <w:rFonts w:eastAsiaTheme="minorEastAsia"/>
              <w:b w:val="0"/>
              <w:bCs w:val="0"/>
              <w:noProof/>
              <w:lang w:eastAsia="fr-FR"/>
            </w:rPr>
          </w:pPr>
          <w:hyperlink w:anchor="_Toc459120405" w:history="1">
            <w:r w:rsidRPr="007014E2">
              <w:rPr>
                <w:rStyle w:val="Lienhypertexte"/>
                <w:noProof/>
              </w:rPr>
              <w:t>VI.</w:t>
            </w:r>
            <w:r>
              <w:rPr>
                <w:rFonts w:eastAsiaTheme="minorEastAsia"/>
                <w:b w:val="0"/>
                <w:bCs w:val="0"/>
                <w:noProof/>
                <w:lang w:eastAsia="fr-FR"/>
              </w:rPr>
              <w:tab/>
            </w:r>
            <w:r w:rsidRPr="007014E2">
              <w:rPr>
                <w:rStyle w:val="Lienhypertexte"/>
                <w:noProof/>
              </w:rPr>
              <w:t>Prototypes d’interface homme 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_Toc459120405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021E0" w14:textId="77777777" w:rsidR="005970EF" w:rsidRDefault="005970EF">
          <w:r>
            <w:rPr>
              <w:b/>
              <w:bCs/>
              <w:noProof/>
            </w:rPr>
            <w:fldChar w:fldCharType="end"/>
          </w:r>
        </w:p>
      </w:sdtContent>
    </w:sdt>
    <w:p w14:paraId="3D304F1D" w14:textId="77777777" w:rsidR="0041112A" w:rsidRDefault="0041112A"/>
    <w:p w14:paraId="0157E2FB" w14:textId="77777777" w:rsidR="0041112A" w:rsidRPr="0041112A" w:rsidRDefault="0041112A" w:rsidP="0041112A"/>
    <w:p w14:paraId="3A544BB1" w14:textId="3704A9B1" w:rsidR="00AE1419" w:rsidRDefault="00AE1419" w:rsidP="0041112A">
      <w:pPr>
        <w:sectPr w:rsidR="00AE1419" w:rsidSect="00A00ADC">
          <w:pgSz w:w="11900" w:h="16840"/>
          <w:pgMar w:top="1417" w:right="1417" w:bottom="1417" w:left="1417" w:header="708" w:footer="708" w:gutter="0"/>
          <w:pgNumType w:fmt="lowerRoman" w:start="1"/>
          <w:cols w:space="708"/>
          <w:titlePg/>
          <w:docGrid w:linePitch="360"/>
        </w:sectPr>
      </w:pPr>
    </w:p>
    <w:p w14:paraId="5FA8BD1C" w14:textId="59D25E86" w:rsidR="009B0CCB" w:rsidRDefault="009B0CCB"/>
    <w:p w14:paraId="676BD1EE" w14:textId="77777777" w:rsidR="005970EF" w:rsidRDefault="009B0CCB" w:rsidP="009B0CCB">
      <w:pPr>
        <w:pStyle w:val="Titre1"/>
        <w:numPr>
          <w:ilvl w:val="0"/>
          <w:numId w:val="1"/>
        </w:numPr>
      </w:pPr>
      <w:bookmarkStart w:id="0" w:name="_Toc459120400"/>
      <w:r>
        <w:t>Contexte</w:t>
      </w:r>
      <w:bookmarkEnd w:id="0"/>
      <w:r>
        <w:t xml:space="preserve"> </w:t>
      </w:r>
    </w:p>
    <w:p w14:paraId="24100143" w14:textId="77777777" w:rsidR="007362CA" w:rsidRDefault="007362CA" w:rsidP="00AC709F"/>
    <w:p w14:paraId="4C1D304E" w14:textId="77777777" w:rsidR="007362CA" w:rsidRDefault="007362CA" w:rsidP="007362CA">
      <w:pPr>
        <w:rPr>
          <w:rStyle w:val="Titredelivre"/>
          <w:b w:val="0"/>
          <w:i w:val="0"/>
        </w:rPr>
      </w:pPr>
    </w:p>
    <w:p w14:paraId="22CBC34D" w14:textId="77777777" w:rsidR="007362CA" w:rsidRDefault="007362CA" w:rsidP="007362CA">
      <w:pPr>
        <w:rPr>
          <w:rStyle w:val="Titredelivre"/>
          <w:b w:val="0"/>
          <w:i w:val="0"/>
        </w:rPr>
      </w:pPr>
      <w:r w:rsidRPr="007362CA">
        <w:rPr>
          <w:rStyle w:val="Titredelivre"/>
          <w:b w:val="0"/>
          <w:i w:val="0"/>
        </w:rPr>
        <w:t xml:space="preserve">B-Project a développé un produit de gestion des ressources humaines permettant de gérer les salaires et les contrats du personnel d’une entreprise. Elle développe des projets </w:t>
      </w:r>
      <w:r>
        <w:rPr>
          <w:rStyle w:val="Titredelivre"/>
          <w:b w:val="0"/>
          <w:i w:val="0"/>
        </w:rPr>
        <w:t>distincts</w:t>
      </w:r>
      <w:r w:rsidRPr="007362CA">
        <w:rPr>
          <w:rStyle w:val="Titredelivre"/>
          <w:b w:val="0"/>
          <w:i w:val="0"/>
        </w:rPr>
        <w:t xml:space="preserve"> </w:t>
      </w:r>
      <w:r>
        <w:rPr>
          <w:rStyle w:val="Titredelivre"/>
          <w:b w:val="0"/>
          <w:i w:val="0"/>
        </w:rPr>
        <w:t xml:space="preserve">pour plusieurs clients </w:t>
      </w:r>
      <w:r w:rsidRPr="007362CA">
        <w:rPr>
          <w:rStyle w:val="Titredelivre"/>
          <w:b w:val="0"/>
          <w:i w:val="0"/>
        </w:rPr>
        <w:t>autour de son</w:t>
      </w:r>
      <w:r>
        <w:rPr>
          <w:rStyle w:val="Titredelivre"/>
          <w:b w:val="0"/>
          <w:i w:val="0"/>
        </w:rPr>
        <w:t xml:space="preserve"> produit</w:t>
      </w:r>
      <w:r w:rsidRPr="007362CA">
        <w:rPr>
          <w:rStyle w:val="Titredelivre"/>
          <w:b w:val="0"/>
          <w:i w:val="0"/>
        </w:rPr>
        <w:t xml:space="preserve">. </w:t>
      </w:r>
    </w:p>
    <w:p w14:paraId="49C7F321" w14:textId="77777777" w:rsidR="007362CA" w:rsidRDefault="007362CA" w:rsidP="007362CA">
      <w:pPr>
        <w:rPr>
          <w:rStyle w:val="Titredelivre"/>
          <w:b w:val="0"/>
          <w:i w:val="0"/>
        </w:rPr>
      </w:pPr>
    </w:p>
    <w:p w14:paraId="256C7EA3" w14:textId="77777777" w:rsidR="00BD5DC0" w:rsidRDefault="007362CA" w:rsidP="007362CA">
      <w:pPr>
        <w:rPr>
          <w:rStyle w:val="Titredelivre"/>
          <w:b w:val="0"/>
          <w:i w:val="0"/>
        </w:rPr>
      </w:pPr>
      <w:r>
        <w:rPr>
          <w:rStyle w:val="Titredelivre"/>
          <w:b w:val="0"/>
          <w:i w:val="0"/>
        </w:rPr>
        <w:t>L’entreprise B-Project souhaite sous-traiter le développement d’un outil de gestion de projets dans leur entièreté et de planification.</w:t>
      </w:r>
      <w:r w:rsidR="00BD5DC0">
        <w:rPr>
          <w:rStyle w:val="Titredelivre"/>
          <w:b w:val="0"/>
          <w:i w:val="0"/>
        </w:rPr>
        <w:t xml:space="preserve"> </w:t>
      </w:r>
    </w:p>
    <w:p w14:paraId="7978F05F" w14:textId="77777777" w:rsidR="00BD5DC0" w:rsidRDefault="00BD5DC0" w:rsidP="007362CA">
      <w:pPr>
        <w:rPr>
          <w:rStyle w:val="Titredelivre"/>
          <w:b w:val="0"/>
          <w:i w:val="0"/>
        </w:rPr>
      </w:pPr>
    </w:p>
    <w:p w14:paraId="2FAA6E97" w14:textId="2EF2060F" w:rsidR="00BD5DC0" w:rsidRDefault="007362CA" w:rsidP="007362CA">
      <w:pPr>
        <w:rPr>
          <w:rStyle w:val="Titredelivre"/>
          <w:b w:val="0"/>
          <w:i w:val="0"/>
        </w:rPr>
      </w:pPr>
      <w:r>
        <w:rPr>
          <w:rStyle w:val="Titredelivre"/>
          <w:b w:val="0"/>
          <w:i w:val="0"/>
        </w:rPr>
        <w:t xml:space="preserve">Le </w:t>
      </w:r>
      <w:r w:rsidR="001F68A7">
        <w:rPr>
          <w:rStyle w:val="Titredelivre"/>
          <w:b w:val="0"/>
          <w:i w:val="0"/>
        </w:rPr>
        <w:t>document qui vous est fourni détaille l’offre de Bog-Ish S.A. pour le développement</w:t>
      </w:r>
      <w:r w:rsidR="00BD5DC0">
        <w:rPr>
          <w:rStyle w:val="Titredelivre"/>
          <w:b w:val="0"/>
          <w:i w:val="0"/>
        </w:rPr>
        <w:t xml:space="preserve"> de ce logiciel ainsi que sa maintenance et son installation durant les </w:t>
      </w:r>
      <w:r w:rsidR="00197404">
        <w:rPr>
          <w:rStyle w:val="Titredelivre"/>
          <w:b w:val="0"/>
          <w:i w:val="0"/>
        </w:rPr>
        <w:t>quatre</w:t>
      </w:r>
      <w:r w:rsidR="00BD5DC0">
        <w:rPr>
          <w:rStyle w:val="Titredelivre"/>
          <w:b w:val="0"/>
          <w:i w:val="0"/>
        </w:rPr>
        <w:t xml:space="preserve"> prochaines années. Ces quatre années comprennent une année entière de garantie couvrant toutes les anomalies qui auraient échappé a la vigilance de Bog-Ish S.A. et qui ne seraient </w:t>
      </w:r>
      <w:r w:rsidR="00197404">
        <w:rPr>
          <w:rStyle w:val="Titredelivre"/>
          <w:b w:val="0"/>
          <w:i w:val="0"/>
        </w:rPr>
        <w:t>décelables</w:t>
      </w:r>
      <w:r w:rsidR="00BD5DC0">
        <w:rPr>
          <w:rStyle w:val="Titredelivre"/>
          <w:b w:val="0"/>
          <w:i w:val="0"/>
        </w:rPr>
        <w:t xml:space="preserve"> que dans certaines circonstances d’usage non reproductibles avant la mise en route </w:t>
      </w:r>
      <w:r w:rsidR="00197404">
        <w:rPr>
          <w:rStyle w:val="Titredelivre"/>
          <w:b w:val="0"/>
          <w:i w:val="0"/>
        </w:rPr>
        <w:t xml:space="preserve">du produit pour tout les employés de B-Project S.A. </w:t>
      </w:r>
    </w:p>
    <w:p w14:paraId="09505AD4" w14:textId="77777777" w:rsidR="00BD5DC0" w:rsidRDefault="00BD5DC0" w:rsidP="007362CA">
      <w:pPr>
        <w:rPr>
          <w:rStyle w:val="Titredelivre"/>
          <w:b w:val="0"/>
          <w:i w:val="0"/>
        </w:rPr>
      </w:pPr>
    </w:p>
    <w:p w14:paraId="2BE7D285" w14:textId="77777777" w:rsidR="00BD5DC0" w:rsidRDefault="00BD5DC0" w:rsidP="007362CA">
      <w:pPr>
        <w:rPr>
          <w:rStyle w:val="Titredelivre"/>
          <w:b w:val="0"/>
          <w:i w:val="0"/>
        </w:rPr>
      </w:pPr>
      <w:r>
        <w:rPr>
          <w:rStyle w:val="Titredelivre"/>
          <w:b w:val="0"/>
          <w:i w:val="0"/>
        </w:rPr>
        <w:t xml:space="preserve">Au commencement, nous détaillerons les processus existant actuellement au sein de B-Project S.A. pour encadrer les différents projets de leur début à leur terme et les traiter. </w:t>
      </w:r>
    </w:p>
    <w:p w14:paraId="3EA40203" w14:textId="77777777" w:rsidR="00197404" w:rsidRDefault="00197404" w:rsidP="007362CA">
      <w:pPr>
        <w:rPr>
          <w:rStyle w:val="Titredelivre"/>
          <w:b w:val="0"/>
          <w:i w:val="0"/>
        </w:rPr>
      </w:pPr>
    </w:p>
    <w:p w14:paraId="76FD42D3" w14:textId="3BB13E1A" w:rsidR="00197404" w:rsidRDefault="00197404" w:rsidP="007362CA">
      <w:pPr>
        <w:rPr>
          <w:rStyle w:val="Titredelivre"/>
          <w:b w:val="0"/>
          <w:i w:val="0"/>
        </w:rPr>
      </w:pPr>
      <w:r>
        <w:rPr>
          <w:rStyle w:val="Titredelivre"/>
          <w:b w:val="0"/>
          <w:i w:val="0"/>
        </w:rPr>
        <w:t xml:space="preserve">Nous </w:t>
      </w:r>
      <w:bookmarkStart w:id="1" w:name="_GoBack"/>
      <w:bookmarkEnd w:id="1"/>
    </w:p>
    <w:p w14:paraId="1F54EA3E" w14:textId="77777777" w:rsidR="00BD5DC0" w:rsidRDefault="00BD5DC0" w:rsidP="007362CA">
      <w:pPr>
        <w:rPr>
          <w:rStyle w:val="Titredelivre"/>
          <w:b w:val="0"/>
          <w:i w:val="0"/>
        </w:rPr>
      </w:pPr>
    </w:p>
    <w:p w14:paraId="2E6193D8" w14:textId="15DF42DF" w:rsidR="005970EF" w:rsidRDefault="005970EF" w:rsidP="007362CA">
      <w:pPr>
        <w:rPr>
          <w:rStyle w:val="Titredelivre"/>
          <w:b w:val="0"/>
          <w:i w:val="0"/>
        </w:rPr>
      </w:pPr>
    </w:p>
    <w:p w14:paraId="31151B30" w14:textId="11C0C06E" w:rsidR="00197404" w:rsidRDefault="00197404">
      <w:pPr>
        <w:rPr>
          <w:rStyle w:val="Titredelivre"/>
          <w:b w:val="0"/>
          <w:i w:val="0"/>
        </w:rPr>
      </w:pPr>
      <w:r>
        <w:rPr>
          <w:rStyle w:val="Titredelivre"/>
          <w:b w:val="0"/>
          <w:i w:val="0"/>
        </w:rPr>
        <w:br w:type="page"/>
      </w:r>
    </w:p>
    <w:p w14:paraId="2AA2F415" w14:textId="77777777" w:rsidR="00197404" w:rsidRPr="007362CA" w:rsidRDefault="00197404" w:rsidP="007362CA">
      <w:pPr>
        <w:rPr>
          <w:rStyle w:val="Titredelivre"/>
          <w:b w:val="0"/>
          <w:i w:val="0"/>
        </w:rPr>
      </w:pPr>
    </w:p>
    <w:p w14:paraId="70718D06" w14:textId="77777777" w:rsidR="005970EF" w:rsidRDefault="005970EF" w:rsidP="00A00ADC">
      <w:pPr>
        <w:pStyle w:val="Titre1"/>
        <w:numPr>
          <w:ilvl w:val="0"/>
          <w:numId w:val="1"/>
        </w:numPr>
      </w:pPr>
      <w:bookmarkStart w:id="2" w:name="_Toc459120401"/>
      <w:r>
        <w:t>Analyse de l’existant</w:t>
      </w:r>
      <w:bookmarkEnd w:id="2"/>
    </w:p>
    <w:p w14:paraId="4F3C0AED" w14:textId="77777777" w:rsidR="005970EF" w:rsidRPr="005970EF" w:rsidRDefault="005970EF" w:rsidP="005970EF">
      <w:r>
        <w:br w:type="page"/>
      </w:r>
    </w:p>
    <w:p w14:paraId="4D7C07BB" w14:textId="77777777" w:rsidR="005970EF" w:rsidRDefault="005970EF" w:rsidP="00A00ADC">
      <w:pPr>
        <w:pStyle w:val="Titre1"/>
        <w:numPr>
          <w:ilvl w:val="0"/>
          <w:numId w:val="1"/>
        </w:numPr>
      </w:pPr>
      <w:bookmarkStart w:id="3" w:name="_Toc459120402"/>
      <w:r>
        <w:t>Objet du marché</w:t>
      </w:r>
      <w:bookmarkEnd w:id="3"/>
      <w:r>
        <w:t xml:space="preserve"> </w:t>
      </w:r>
    </w:p>
    <w:p w14:paraId="2A415E69" w14:textId="77777777" w:rsidR="005970EF" w:rsidRPr="005970EF" w:rsidRDefault="005970EF" w:rsidP="005970EF">
      <w:r>
        <w:br w:type="page"/>
      </w:r>
    </w:p>
    <w:p w14:paraId="28CFB4F1" w14:textId="77777777" w:rsidR="005970EF" w:rsidRDefault="005970EF" w:rsidP="00A00ADC">
      <w:pPr>
        <w:pStyle w:val="Titre1"/>
        <w:numPr>
          <w:ilvl w:val="0"/>
          <w:numId w:val="1"/>
        </w:numPr>
      </w:pPr>
      <w:bookmarkStart w:id="4" w:name="_Toc459120403"/>
      <w:r>
        <w:t>Spécifications d’ouvrage</w:t>
      </w:r>
      <w:bookmarkEnd w:id="4"/>
      <w:r>
        <w:t xml:space="preserve"> </w:t>
      </w:r>
    </w:p>
    <w:p w14:paraId="435D5060" w14:textId="77777777" w:rsidR="005970EF" w:rsidRPr="005970EF" w:rsidRDefault="005970EF" w:rsidP="005970EF">
      <w:r>
        <w:br w:type="page"/>
      </w:r>
    </w:p>
    <w:p w14:paraId="6DE15002" w14:textId="77777777" w:rsidR="005970EF" w:rsidRDefault="005970EF" w:rsidP="00A00ADC">
      <w:pPr>
        <w:pStyle w:val="Titre1"/>
        <w:numPr>
          <w:ilvl w:val="0"/>
          <w:numId w:val="1"/>
        </w:numPr>
      </w:pPr>
      <w:bookmarkStart w:id="5" w:name="_Toc459120404"/>
      <w:r>
        <w:t>Spécifications techniques</w:t>
      </w:r>
      <w:bookmarkEnd w:id="5"/>
    </w:p>
    <w:p w14:paraId="77C75475" w14:textId="77777777" w:rsidR="005970EF" w:rsidRPr="005970EF" w:rsidRDefault="005970EF" w:rsidP="005970EF">
      <w:r>
        <w:br w:type="page"/>
      </w:r>
    </w:p>
    <w:p w14:paraId="350016E6" w14:textId="77777777" w:rsidR="005970EF" w:rsidRPr="005970EF" w:rsidRDefault="005970EF" w:rsidP="00A00ADC">
      <w:pPr>
        <w:pStyle w:val="Titre1"/>
        <w:numPr>
          <w:ilvl w:val="0"/>
          <w:numId w:val="1"/>
        </w:numPr>
      </w:pPr>
      <w:bookmarkStart w:id="6" w:name="_Toc459120405"/>
      <w:r>
        <w:t>Prototypes d’interface homme machine</w:t>
      </w:r>
      <w:bookmarkEnd w:id="6"/>
      <w:r>
        <w:t xml:space="preserve"> </w:t>
      </w:r>
    </w:p>
    <w:p w14:paraId="5F7B3BE9" w14:textId="77777777" w:rsidR="009B0CCB" w:rsidRDefault="009B0CCB" w:rsidP="005970EF">
      <w:pPr>
        <w:pStyle w:val="Titre1"/>
        <w:ind w:left="360"/>
      </w:pPr>
    </w:p>
    <w:p w14:paraId="15B648FE" w14:textId="77777777" w:rsidR="0041112A" w:rsidRPr="0041112A" w:rsidRDefault="0041112A" w:rsidP="0041112A"/>
    <w:p w14:paraId="0D1AE89B" w14:textId="77777777" w:rsidR="0041112A" w:rsidRPr="0041112A" w:rsidRDefault="0041112A" w:rsidP="0041112A"/>
    <w:p w14:paraId="5C5A3BDA" w14:textId="77777777" w:rsidR="0041112A" w:rsidRPr="0041112A" w:rsidRDefault="0041112A" w:rsidP="0041112A"/>
    <w:p w14:paraId="0CB70738" w14:textId="77777777" w:rsidR="0041112A" w:rsidRPr="0041112A" w:rsidRDefault="0041112A" w:rsidP="0041112A"/>
    <w:p w14:paraId="649CADD5" w14:textId="77777777" w:rsidR="0041112A" w:rsidRDefault="0041112A" w:rsidP="0041112A"/>
    <w:p w14:paraId="69C5B0F3" w14:textId="77777777" w:rsidR="004C47F2" w:rsidRPr="0041112A" w:rsidRDefault="0041112A" w:rsidP="0041112A">
      <w:pPr>
        <w:tabs>
          <w:tab w:val="left" w:pos="5006"/>
        </w:tabs>
      </w:pPr>
      <w:r>
        <w:tab/>
      </w:r>
    </w:p>
    <w:sectPr w:rsidR="004C47F2" w:rsidRPr="0041112A" w:rsidSect="00A00ADC">
      <w:pgSz w:w="11900" w:h="16840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C3CA9D" w14:textId="77777777" w:rsidR="00561D52" w:rsidRDefault="00561D52" w:rsidP="00E84738">
      <w:r>
        <w:separator/>
      </w:r>
    </w:p>
  </w:endnote>
  <w:endnote w:type="continuationSeparator" w:id="0">
    <w:p w14:paraId="1C6FF4D8" w14:textId="77777777" w:rsidR="00561D52" w:rsidRDefault="00561D52" w:rsidP="00E847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0B4F60" w14:textId="77777777" w:rsidR="00AE1419" w:rsidRDefault="00AE1419" w:rsidP="00A00ADC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52BD9ABA" w14:textId="77777777" w:rsidR="00AE1419" w:rsidRDefault="00AE1419" w:rsidP="00AE1419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305451" w14:textId="77777777" w:rsidR="00A00ADC" w:rsidRDefault="00A00ADC" w:rsidP="00E9116C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197404">
      <w:rPr>
        <w:rStyle w:val="Numrodepage"/>
        <w:noProof/>
      </w:rPr>
      <w:t>2</w:t>
    </w:r>
    <w:r>
      <w:rPr>
        <w:rStyle w:val="Numrodepage"/>
      </w:rPr>
      <w:fldChar w:fldCharType="end"/>
    </w:r>
  </w:p>
  <w:p w14:paraId="2B4475FE" w14:textId="704FCE42" w:rsidR="0041112A" w:rsidRDefault="0041112A" w:rsidP="00AE1419">
    <w:pPr>
      <w:pStyle w:val="Pieddepage"/>
      <w:ind w:right="360"/>
    </w:pPr>
    <w:r>
      <w:t xml:space="preserve">B-Project S.A. </w:t>
    </w:r>
    <w:r w:rsidR="009B0CCB">
      <w:tab/>
      <w:t>Bog-Ish S.A.</w:t>
    </w:r>
    <w:r w:rsidR="00522EE6">
      <w:tab/>
    </w:r>
    <w:r w:rsidR="00A00ADC">
      <w:t xml:space="preserve"> 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15EC36" w14:textId="77777777" w:rsidR="00A00ADC" w:rsidRDefault="00A00ADC" w:rsidP="00E9116C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561D52">
      <w:rPr>
        <w:rStyle w:val="Numrodepage"/>
        <w:noProof/>
      </w:rPr>
      <w:t>i</w:t>
    </w:r>
    <w:r>
      <w:rPr>
        <w:rStyle w:val="Numrodepage"/>
      </w:rPr>
      <w:fldChar w:fldCharType="end"/>
    </w:r>
  </w:p>
  <w:p w14:paraId="49577D76" w14:textId="4FACA89B" w:rsidR="00AE1419" w:rsidRDefault="00A00ADC" w:rsidP="00A00ADC">
    <w:pPr>
      <w:pStyle w:val="Pieddepage"/>
      <w:tabs>
        <w:tab w:val="clear" w:pos="9072"/>
        <w:tab w:val="left" w:pos="7492"/>
      </w:tabs>
      <w:ind w:right="360"/>
    </w:pPr>
    <w:r>
      <w:t xml:space="preserve">B-Project S.A. </w:t>
    </w:r>
    <w:r>
      <w:tab/>
      <w:t>Bog-Ish S.A.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3CC50C" w14:textId="77777777" w:rsidR="00561D52" w:rsidRDefault="00561D52" w:rsidP="00E84738">
      <w:r>
        <w:separator/>
      </w:r>
    </w:p>
  </w:footnote>
  <w:footnote w:type="continuationSeparator" w:id="0">
    <w:p w14:paraId="19E963F1" w14:textId="77777777" w:rsidR="00561D52" w:rsidRDefault="00561D52" w:rsidP="00E8473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3D2441" w14:textId="77777777" w:rsidR="00E84738" w:rsidRPr="00CF0C9C" w:rsidRDefault="00E84738" w:rsidP="00CF0C9C">
    <w:pPr>
      <w:pStyle w:val="En-tte"/>
    </w:pPr>
    <w:r w:rsidRPr="00CF0C9C"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127602"/>
    <w:multiLevelType w:val="hybridMultilevel"/>
    <w:tmpl w:val="D548C7CA"/>
    <w:lvl w:ilvl="0" w:tplc="C4DCA9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C4126B"/>
    <w:multiLevelType w:val="hybridMultilevel"/>
    <w:tmpl w:val="D548C7CA"/>
    <w:lvl w:ilvl="0" w:tplc="C4DCA9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EA1509"/>
    <w:multiLevelType w:val="hybridMultilevel"/>
    <w:tmpl w:val="9EA81CDC"/>
    <w:lvl w:ilvl="0" w:tplc="C4DCA9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738"/>
    <w:rsid w:val="00197404"/>
    <w:rsid w:val="001B0717"/>
    <w:rsid w:val="001F68A7"/>
    <w:rsid w:val="0041112A"/>
    <w:rsid w:val="004C47F2"/>
    <w:rsid w:val="00522EE6"/>
    <w:rsid w:val="00561D52"/>
    <w:rsid w:val="005970EF"/>
    <w:rsid w:val="006F59EC"/>
    <w:rsid w:val="007362CA"/>
    <w:rsid w:val="009B0CCB"/>
    <w:rsid w:val="00A00ADC"/>
    <w:rsid w:val="00AC709F"/>
    <w:rsid w:val="00AE1419"/>
    <w:rsid w:val="00BD5DC0"/>
    <w:rsid w:val="00CF0C9C"/>
    <w:rsid w:val="00D83B71"/>
    <w:rsid w:val="00E84738"/>
    <w:rsid w:val="00EB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A186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B0C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8473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84738"/>
  </w:style>
  <w:style w:type="paragraph" w:styleId="Pieddepage">
    <w:name w:val="footer"/>
    <w:basedOn w:val="Normal"/>
    <w:link w:val="PieddepageCar"/>
    <w:uiPriority w:val="99"/>
    <w:unhideWhenUsed/>
    <w:rsid w:val="00E8473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84738"/>
  </w:style>
  <w:style w:type="paragraph" w:styleId="Sansinterligne">
    <w:name w:val="No Spacing"/>
    <w:link w:val="SansinterligneCar"/>
    <w:uiPriority w:val="1"/>
    <w:qFormat/>
    <w:rsid w:val="00EB4ED2"/>
    <w:rPr>
      <w:rFonts w:eastAsiaTheme="minorEastAsia"/>
      <w:sz w:val="22"/>
      <w:szCs w:val="22"/>
      <w:lang w:val="en-US" w:eastAsia="zh-CN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B4ED2"/>
    <w:rPr>
      <w:rFonts w:eastAsiaTheme="minorEastAsia"/>
      <w:sz w:val="22"/>
      <w:szCs w:val="22"/>
      <w:lang w:val="en-US" w:eastAsia="zh-CN"/>
    </w:rPr>
  </w:style>
  <w:style w:type="character" w:styleId="Numrodepage">
    <w:name w:val="page number"/>
    <w:basedOn w:val="Policepardfaut"/>
    <w:uiPriority w:val="99"/>
    <w:semiHidden/>
    <w:unhideWhenUsed/>
    <w:rsid w:val="0041112A"/>
  </w:style>
  <w:style w:type="character" w:customStyle="1" w:styleId="Titre1Car">
    <w:name w:val="Titre 1 Car"/>
    <w:basedOn w:val="Policepardfaut"/>
    <w:link w:val="Titre1"/>
    <w:uiPriority w:val="9"/>
    <w:rsid w:val="009B0C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970EF"/>
    <w:pPr>
      <w:spacing w:before="480" w:line="276" w:lineRule="auto"/>
      <w:outlineLvl w:val="9"/>
    </w:pPr>
    <w:rPr>
      <w:b/>
      <w:bCs/>
      <w:sz w:val="28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970EF"/>
    <w:pPr>
      <w:spacing w:before="120"/>
    </w:pPr>
    <w:rPr>
      <w:b/>
      <w:bCs/>
    </w:rPr>
  </w:style>
  <w:style w:type="character" w:styleId="Lienhypertexte">
    <w:name w:val="Hyperlink"/>
    <w:basedOn w:val="Policepardfaut"/>
    <w:uiPriority w:val="99"/>
    <w:unhideWhenUsed/>
    <w:rsid w:val="005970EF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semiHidden/>
    <w:unhideWhenUsed/>
    <w:rsid w:val="005970EF"/>
    <w:pPr>
      <w:ind w:left="240"/>
    </w:pPr>
    <w:rPr>
      <w:b/>
      <w:bCs/>
      <w:sz w:val="22"/>
      <w:szCs w:val="22"/>
    </w:rPr>
  </w:style>
  <w:style w:type="paragraph" w:styleId="TM3">
    <w:name w:val="toc 3"/>
    <w:basedOn w:val="Normal"/>
    <w:next w:val="Normal"/>
    <w:autoRedefine/>
    <w:uiPriority w:val="39"/>
    <w:semiHidden/>
    <w:unhideWhenUsed/>
    <w:rsid w:val="005970EF"/>
    <w:pPr>
      <w:ind w:left="480"/>
    </w:pPr>
    <w:rPr>
      <w:sz w:val="22"/>
      <w:szCs w:val="22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5970EF"/>
    <w:pPr>
      <w:ind w:left="72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5970EF"/>
    <w:pPr>
      <w:ind w:left="96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5970EF"/>
    <w:pPr>
      <w:ind w:left="120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5970EF"/>
    <w:pPr>
      <w:ind w:left="144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5970EF"/>
    <w:pPr>
      <w:ind w:left="168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5970EF"/>
    <w:pPr>
      <w:ind w:left="1920"/>
    </w:pPr>
    <w:rPr>
      <w:sz w:val="20"/>
      <w:szCs w:val="2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362C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7362CA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Citation">
    <w:name w:val="Quote"/>
    <w:basedOn w:val="Normal"/>
    <w:next w:val="Normal"/>
    <w:link w:val="CitationCar"/>
    <w:uiPriority w:val="29"/>
    <w:qFormat/>
    <w:rsid w:val="007362C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362CA"/>
    <w:rPr>
      <w:i/>
      <w:iCs/>
      <w:color w:val="404040" w:themeColor="text1" w:themeTint="BF"/>
    </w:rPr>
  </w:style>
  <w:style w:type="character" w:styleId="Emphase">
    <w:name w:val="Emphasis"/>
    <w:basedOn w:val="Policepardfaut"/>
    <w:uiPriority w:val="20"/>
    <w:qFormat/>
    <w:rsid w:val="007362CA"/>
    <w:rPr>
      <w:i/>
      <w:iCs/>
    </w:rPr>
  </w:style>
  <w:style w:type="character" w:styleId="Emphaseple">
    <w:name w:val="Subtle Emphasis"/>
    <w:basedOn w:val="Policepardfaut"/>
    <w:uiPriority w:val="19"/>
    <w:qFormat/>
    <w:rsid w:val="007362CA"/>
    <w:rPr>
      <w:i/>
      <w:iCs/>
      <w:color w:val="404040" w:themeColor="text1" w:themeTint="BF"/>
    </w:rPr>
  </w:style>
  <w:style w:type="character" w:styleId="Titredelivre">
    <w:name w:val="Book Title"/>
    <w:basedOn w:val="Policepardfaut"/>
    <w:uiPriority w:val="33"/>
    <w:qFormat/>
    <w:rsid w:val="007362CA"/>
    <w:rPr>
      <w:b/>
      <w:bCs/>
      <w:i/>
      <w:iCs/>
      <w:spacing w:val="5"/>
    </w:rPr>
  </w:style>
  <w:style w:type="paragraph" w:styleId="Pardeliste">
    <w:name w:val="List Paragraph"/>
    <w:basedOn w:val="Normal"/>
    <w:uiPriority w:val="34"/>
    <w:qFormat/>
    <w:rsid w:val="007362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image" Target="media/image2.png"/><Relationship Id="rId15" Type="http://schemas.openxmlformats.org/officeDocument/2006/relationships/fontTable" Target="fontTable.xml"/><Relationship Id="rId16" Type="http://schemas.openxmlformats.org/officeDocument/2006/relationships/glossaryDocument" Target="glossary/document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686"/>
    <w:rsid w:val="00534691"/>
    <w:rsid w:val="00727686"/>
    <w:rsid w:val="0075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3C13F286551C543A79AE8732B602E10">
    <w:name w:val="D3C13F286551C543A79AE8732B602E10"/>
    <w:rsid w:val="00727686"/>
  </w:style>
  <w:style w:type="paragraph" w:customStyle="1" w:styleId="BFE34B21A7AD784496FCBF9D79985BFC">
    <w:name w:val="BFE34B21A7AD784496FCBF9D79985BFC"/>
    <w:rsid w:val="007276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B-project s.a. 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3B67FF2-797C-074B-9332-26A844F7B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</Pages>
  <Words>288</Words>
  <Characters>1589</Characters>
  <Application>Microsoft Macintosh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>Cahier de charges</vt:lpstr>
      <vt:lpstr>Contexte </vt:lpstr>
      <vt:lpstr>Analyse de l’existant</vt:lpstr>
      <vt:lpstr>Objet du marché </vt:lpstr>
      <vt:lpstr>Spécifications d’ouvrage </vt:lpstr>
      <vt:lpstr>Spécifications techniques</vt:lpstr>
      <vt:lpstr>Prototypes d’interface homme machine </vt:lpstr>
      <vt:lpstr/>
    </vt:vector>
  </TitlesOfParts>
  <Company/>
  <LinksUpToDate>false</LinksUpToDate>
  <CharactersWithSpaces>1874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 charges</dc:title>
  <dc:subject>Outil de gestion de projets</dc:subject>
  <dc:creator>BOGDANOVIC Stefan</dc:creator>
  <cp:keywords/>
  <dc:description/>
  <cp:lastModifiedBy>BOGDANOVIC Stefan</cp:lastModifiedBy>
  <cp:revision>7</cp:revision>
  <dcterms:created xsi:type="dcterms:W3CDTF">2016-08-16T10:56:00Z</dcterms:created>
  <dcterms:modified xsi:type="dcterms:W3CDTF">2016-08-16T12:41:00Z</dcterms:modified>
</cp:coreProperties>
</file>