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Приоритет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Коллекция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Назначение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внедрять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Обязательная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rag_chunks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Основная коллекция для хранения эмбеддингов чанков документов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Сразу, на первом этапе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Обязательная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projects (в PostgreSQL)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Хранит список проектов, связан с Qdrant через project_id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Сразу, на первом этапе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Обязательная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documents (в PostgreSQL)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Хранит метаданные документов (project_id, имя, дата и т.д.)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Сразу, на первом этапе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Желательная | faq_chunks | Хранение Q&amp;A пар для быстрых, точных ответов без генерации | Этап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после запуска основного RAG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Желательная | user_queries | Хранение запросов пользователей и их эмбеддингов для анализа/логов | Этап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когда нужна статистика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Опциональная | context_embeddings | Шаблоны готовых контекстов для ускорения ответа по типовым вопросам | Этап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если есть повторяющиеся кейсы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Опциональная | semantic_tags | Тематическая маршрутизация и фильтрация (по темам, категориям) | Этап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для улучшения релевантности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внедрять поэтапно: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Этап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(Must-Have):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rag_chunks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хранит текстовые чанки и эмбеддинги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даёт фильтрацию по проектам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позволяет связывать чанк с оригинальным документом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Этап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(Should-Have):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faq_chunks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появится пул повторяющихся вопросов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user_queries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видеть, что ищут пользователи (и как часто)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Этап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(Nice-to-Have):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context_embeddings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можно закэшировать ответы и ускорить отклик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semantic_tags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запросы нужно направлять в разные области (например, "юридические", "технические")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