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079F" w14:textId="77777777" w:rsidR="00CC59E7" w:rsidRDefault="00CC59E7" w:rsidP="00CC59E7">
      <w:pPr>
        <w:pStyle w:val="1"/>
        <w:shd w:val="clear" w:color="auto" w:fill="FFFFFF"/>
        <w:spacing w:before="272" w:beforeAutospacing="0" w:after="136" w:afterAutospacing="0"/>
        <w:rPr>
          <w:rFonts w:ascii="Arial" w:hAnsi="Arial" w:cs="Arial"/>
          <w:b w:val="0"/>
          <w:color w:val="538135" w:themeColor="accent6" w:themeShade="BF"/>
          <w:sz w:val="28"/>
          <w:szCs w:val="28"/>
        </w:rPr>
      </w:pPr>
      <w:r>
        <w:rPr>
          <w:rFonts w:ascii="Arial" w:hAnsi="Arial" w:cs="Arial"/>
          <w:color w:val="538135" w:themeColor="accent6" w:themeShade="BF"/>
          <w:sz w:val="32"/>
          <w:szCs w:val="32"/>
        </w:rPr>
        <w:t>Контакты приемной комиссии</w:t>
      </w:r>
    </w:p>
    <w:p w14:paraId="234A5108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Style w:val="a4"/>
          <w:rFonts w:ascii="Arial" w:hAnsi="Arial" w:cs="Arial"/>
          <w:color w:val="990033"/>
          <w:sz w:val="22"/>
          <w:szCs w:val="22"/>
        </w:rPr>
        <w:t>Контакты приемной комиссии</w:t>
      </w:r>
    </w:p>
    <w:p w14:paraId="13E57D47" w14:textId="77777777" w:rsidR="001D212D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</w:pP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Почтовый адрес: 010000</w:t>
      </w:r>
      <w:r>
        <w:rPr>
          <w:rFonts w:ascii="Arial" w:hAnsi="Arial" w:cs="Arial"/>
          <w:b/>
          <w:i/>
          <w:color w:val="333333"/>
          <w:sz w:val="22"/>
          <w:szCs w:val="22"/>
        </w:rPr>
        <w:br/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г. Астана</w:t>
      </w:r>
      <w:r>
        <w:rPr>
          <w:rFonts w:ascii="Arial" w:hAnsi="Arial" w:cs="Arial"/>
          <w:b/>
          <w:i/>
          <w:color w:val="333333"/>
          <w:sz w:val="22"/>
          <w:szCs w:val="22"/>
        </w:rPr>
        <w:t xml:space="preserve">, </w:t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Республика Казахстан</w:t>
      </w:r>
      <w:r>
        <w:rPr>
          <w:rFonts w:ascii="Arial" w:hAnsi="Arial" w:cs="Arial"/>
          <w:b/>
          <w:i/>
          <w:color w:val="333333"/>
          <w:sz w:val="22"/>
          <w:szCs w:val="22"/>
        </w:rPr>
        <w:br/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ул. Ы. Дукенулы, 29 </w:t>
      </w:r>
      <w:r>
        <w:rPr>
          <w:rFonts w:ascii="Arial" w:hAnsi="Arial" w:cs="Arial"/>
          <w:i/>
          <w:color w:val="333333"/>
          <w:sz w:val="22"/>
          <w:szCs w:val="22"/>
        </w:rPr>
        <w:t>(2ГИС: 29а)</w:t>
      </w:r>
      <w:r>
        <w:rPr>
          <w:rFonts w:ascii="Arial" w:hAnsi="Arial" w:cs="Arial"/>
          <w:b/>
          <w:i/>
          <w:color w:val="333333"/>
          <w:sz w:val="22"/>
          <w:szCs w:val="22"/>
        </w:rPr>
        <w:br/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Корпус «А»</w:t>
      </w:r>
      <w:r>
        <w:rPr>
          <w:rFonts w:ascii="Arial" w:hAnsi="Arial" w:cs="Arial"/>
          <w:b/>
          <w:i/>
          <w:color w:val="333333"/>
          <w:sz w:val="22"/>
          <w:szCs w:val="22"/>
        </w:rPr>
        <w:br/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Университет «Туран-Астана»</w:t>
      </w:r>
    </w:p>
    <w:p w14:paraId="30239584" w14:textId="6E02E81D" w:rsidR="00FC2508" w:rsidRDefault="001D212D" w:rsidP="00CC59E7">
      <w:pPr>
        <w:pStyle w:val="a3"/>
        <w:shd w:val="clear" w:color="auto" w:fill="FFFFFF"/>
        <w:spacing w:before="0" w:beforeAutospacing="0" w:after="136" w:afterAutospacing="0"/>
        <w:rPr>
          <w:rStyle w:val="a4"/>
          <w:rFonts w:ascii="Arial" w:hAnsi="Arial" w:cs="Arial"/>
          <w:b w:val="0"/>
          <w:i/>
          <w:color w:val="333333"/>
          <w:sz w:val="22"/>
          <w:szCs w:val="22"/>
          <w:lang w:val="en-US"/>
        </w:rPr>
      </w:pP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Электронная почта</w:t>
      </w:r>
      <w:r w:rsidRPr="001D212D"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 xml:space="preserve">: </w:t>
      </w:r>
      <w:hyperlink r:id="rId5" w:history="1">
        <w:r w:rsidR="00FC2508" w:rsidRPr="002A0844">
          <w:rPr>
            <w:rStyle w:val="a5"/>
            <w:rFonts w:ascii="Arial" w:hAnsi="Arial" w:cs="Arial"/>
            <w:i/>
            <w:sz w:val="22"/>
            <w:szCs w:val="22"/>
            <w:lang w:val="en-US"/>
          </w:rPr>
          <w:t>admission</w:t>
        </w:r>
        <w:r w:rsidR="00FC2508" w:rsidRPr="002A0844">
          <w:rPr>
            <w:rStyle w:val="a5"/>
            <w:rFonts w:ascii="Arial" w:hAnsi="Arial" w:cs="Arial"/>
            <w:i/>
            <w:sz w:val="22"/>
            <w:szCs w:val="22"/>
          </w:rPr>
          <w:t>@</w:t>
        </w:r>
        <w:r w:rsidR="00FC2508" w:rsidRPr="002A0844">
          <w:rPr>
            <w:rStyle w:val="a5"/>
            <w:rFonts w:ascii="Arial" w:hAnsi="Arial" w:cs="Arial"/>
            <w:i/>
            <w:sz w:val="22"/>
            <w:szCs w:val="22"/>
            <w:lang w:val="en-US"/>
          </w:rPr>
          <w:t>tau</w:t>
        </w:r>
        <w:r w:rsidR="00FC2508" w:rsidRPr="002A0844">
          <w:rPr>
            <w:rStyle w:val="a5"/>
            <w:rFonts w:ascii="Arial" w:hAnsi="Arial" w:cs="Arial"/>
            <w:i/>
            <w:sz w:val="22"/>
            <w:szCs w:val="22"/>
          </w:rPr>
          <w:t>-</w:t>
        </w:r>
        <w:r w:rsidR="00FC2508" w:rsidRPr="002A0844">
          <w:rPr>
            <w:rStyle w:val="a5"/>
            <w:rFonts w:ascii="Arial" w:hAnsi="Arial" w:cs="Arial"/>
            <w:i/>
            <w:sz w:val="22"/>
            <w:szCs w:val="22"/>
            <w:lang w:val="en-US"/>
          </w:rPr>
          <w:t>edu</w:t>
        </w:r>
        <w:r w:rsidR="00FC2508" w:rsidRPr="002A0844">
          <w:rPr>
            <w:rStyle w:val="a5"/>
            <w:rFonts w:ascii="Arial" w:hAnsi="Arial" w:cs="Arial"/>
            <w:i/>
            <w:sz w:val="22"/>
            <w:szCs w:val="22"/>
          </w:rPr>
          <w:t>.</w:t>
        </w:r>
        <w:r w:rsidR="00FC2508" w:rsidRPr="002A0844">
          <w:rPr>
            <w:rStyle w:val="a5"/>
            <w:rFonts w:ascii="Arial" w:hAnsi="Arial" w:cs="Arial"/>
            <w:i/>
            <w:sz w:val="22"/>
            <w:szCs w:val="22"/>
            <w:lang w:val="en-US"/>
          </w:rPr>
          <w:t>kz</w:t>
        </w:r>
      </w:hyperlink>
    </w:p>
    <w:p w14:paraId="008F90DB" w14:textId="3C81C9B4" w:rsidR="00C028C5" w:rsidRPr="00C028C5" w:rsidRDefault="00C028C5" w:rsidP="00CC59E7">
      <w:pPr>
        <w:pStyle w:val="a3"/>
        <w:shd w:val="clear" w:color="auto" w:fill="FFFFFF"/>
        <w:spacing w:before="0" w:beforeAutospacing="0" w:after="136" w:afterAutospacing="0"/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</w:pPr>
      <w:r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Сайт университета</w:t>
      </w:r>
      <w:r w:rsidRPr="00C028C5"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 xml:space="preserve">: </w:t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  <w:lang w:val="en-US"/>
        </w:rPr>
        <w:t>https</w:t>
      </w:r>
      <w:r w:rsidRPr="00C028C5"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://</w:t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  <w:lang w:val="en-US"/>
        </w:rPr>
        <w:t>tau</w:t>
      </w:r>
      <w:r w:rsidRPr="00C028C5"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-</w:t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  <w:lang w:val="en-US"/>
        </w:rPr>
        <w:t>edu</w:t>
      </w:r>
      <w:r w:rsidRPr="00C028C5">
        <w:rPr>
          <w:rStyle w:val="a4"/>
          <w:rFonts w:ascii="Arial" w:hAnsi="Arial" w:cs="Arial"/>
          <w:b w:val="0"/>
          <w:i/>
          <w:color w:val="333333"/>
          <w:sz w:val="22"/>
          <w:szCs w:val="22"/>
        </w:rPr>
        <w:t>.</w:t>
      </w:r>
      <w:r>
        <w:rPr>
          <w:rStyle w:val="a4"/>
          <w:rFonts w:ascii="Arial" w:hAnsi="Arial" w:cs="Arial"/>
          <w:b w:val="0"/>
          <w:i/>
          <w:color w:val="333333"/>
          <w:sz w:val="22"/>
          <w:szCs w:val="22"/>
          <w:lang w:val="en-US"/>
        </w:rPr>
        <w:t>kz</w:t>
      </w:r>
    </w:p>
    <w:p w14:paraId="75135374" w14:textId="506AE6C3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b/>
          <w:i/>
          <w:color w:val="333333"/>
          <w:sz w:val="22"/>
          <w:szCs w:val="22"/>
        </w:rPr>
      </w:pPr>
      <w:r>
        <w:rPr>
          <w:rFonts w:ascii="Arial" w:hAnsi="Arial" w:cs="Arial"/>
          <w:b/>
          <w:i/>
          <w:color w:val="333333"/>
          <w:sz w:val="22"/>
          <w:szCs w:val="22"/>
        </w:rPr>
        <w:br/>
      </w:r>
    </w:p>
    <w:p w14:paraId="01758826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b/>
          <w:color w:val="538135" w:themeColor="accent6" w:themeShade="BF"/>
          <w:sz w:val="22"/>
          <w:szCs w:val="22"/>
        </w:rPr>
      </w:pPr>
      <w:r>
        <w:rPr>
          <w:rFonts w:ascii="Arial" w:hAnsi="Arial" w:cs="Arial"/>
          <w:b/>
          <w:color w:val="538135" w:themeColor="accent6" w:themeShade="BF"/>
          <w:sz w:val="22"/>
          <w:szCs w:val="22"/>
        </w:rPr>
        <w:t>Приёмная комиссия</w:t>
      </w:r>
    </w:p>
    <w:p w14:paraId="14F4C8CA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b/>
          <w:bCs/>
          <w:color w:val="990033"/>
          <w:sz w:val="22"/>
          <w:szCs w:val="22"/>
        </w:rPr>
      </w:pPr>
      <w:r>
        <w:rPr>
          <w:rFonts w:ascii="Arial" w:hAnsi="Arial" w:cs="Arial"/>
          <w:b/>
          <w:bCs/>
          <w:color w:val="990033"/>
          <w:sz w:val="22"/>
          <w:szCs w:val="22"/>
        </w:rPr>
        <w:t>Бакалавриат:</w:t>
      </w:r>
    </w:p>
    <w:p w14:paraId="0DC79C98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+7 702 912 39 97 - Сауле Сенбековна</w:t>
      </w:r>
    </w:p>
    <w:p w14:paraId="3DCF1C78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+7 700 139 51 10 - Приемная комиссия </w:t>
      </w:r>
      <w:r>
        <w:rPr>
          <w:rFonts w:ascii="Arial" w:hAnsi="Arial" w:cs="Arial"/>
          <w:color w:val="333333"/>
          <w:sz w:val="22"/>
          <w:szCs w:val="22"/>
        </w:rPr>
        <w:br/>
        <w:t>+7 747 911 55 28 - Татьяна Юрьевна</w:t>
      </w:r>
      <w:r>
        <w:rPr>
          <w:rFonts w:ascii="Arial" w:hAnsi="Arial" w:cs="Arial"/>
          <w:color w:val="333333"/>
          <w:sz w:val="22"/>
          <w:szCs w:val="22"/>
        </w:rPr>
        <w:br/>
        <w:t>+7 777 038 21 52 - Талгат Амирханович</w:t>
      </w:r>
      <w:r>
        <w:rPr>
          <w:rFonts w:ascii="Arial" w:hAnsi="Arial" w:cs="Arial"/>
          <w:color w:val="333333"/>
          <w:sz w:val="22"/>
          <w:szCs w:val="22"/>
        </w:rPr>
        <w:br/>
        <w:t>+7 701 158 89 24 - Алмаз Шаирбекович</w:t>
      </w:r>
    </w:p>
    <w:p w14:paraId="4D83EDFD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b/>
          <w:bCs/>
          <w:color w:val="990033"/>
          <w:sz w:val="22"/>
          <w:szCs w:val="22"/>
        </w:rPr>
        <w:t>Магистратура и докторантура:</w:t>
      </w:r>
    </w:p>
    <w:p w14:paraId="594DE284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2"/>
          <w:szCs w:val="22"/>
        </w:rPr>
        <w:t>+7 702 912 39 97 - Сауле Сенбековна</w:t>
      </w:r>
      <w:r>
        <w:rPr>
          <w:rFonts w:ascii="Arial" w:hAnsi="Arial" w:cs="Arial"/>
          <w:color w:val="333333"/>
          <w:sz w:val="22"/>
          <w:szCs w:val="22"/>
        </w:rPr>
        <w:br/>
        <w:t>+7 700 139 51 10 - Приемная комиссия </w:t>
      </w:r>
    </w:p>
    <w:p w14:paraId="1BF7D977" w14:textId="77777777" w:rsidR="00CC59E7" w:rsidRDefault="00CC59E7" w:rsidP="00CC59E7">
      <w:pPr>
        <w:pStyle w:val="a3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b/>
          <w:bCs/>
          <w:color w:val="990033"/>
          <w:sz w:val="22"/>
          <w:szCs w:val="22"/>
        </w:rPr>
        <w:t>График работы приемной комиссии:</w:t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  <w:t>В будни:</w:t>
      </w:r>
      <w:r>
        <w:rPr>
          <w:rFonts w:ascii="Arial" w:hAnsi="Arial" w:cs="Arial"/>
          <w:color w:val="333333"/>
          <w:sz w:val="22"/>
          <w:szCs w:val="22"/>
        </w:rPr>
        <w:t> с 09:00 до 18:00 без перерыва на обед</w:t>
      </w:r>
    </w:p>
    <w:p w14:paraId="0526B0ED" w14:textId="77777777" w:rsidR="00FF691C" w:rsidRPr="00CC59E7" w:rsidRDefault="00FF691C" w:rsidP="00CC59E7"/>
    <w:sectPr w:rsidR="00FF691C" w:rsidRPr="00CC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D4F"/>
    <w:multiLevelType w:val="multilevel"/>
    <w:tmpl w:val="16A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DC"/>
    <w:rsid w:val="001C2851"/>
    <w:rsid w:val="001D212D"/>
    <w:rsid w:val="0034243E"/>
    <w:rsid w:val="00454F85"/>
    <w:rsid w:val="005D0DDC"/>
    <w:rsid w:val="00900C68"/>
    <w:rsid w:val="00AF3A10"/>
    <w:rsid w:val="00C028C5"/>
    <w:rsid w:val="00CC59E7"/>
    <w:rsid w:val="00E2337E"/>
    <w:rsid w:val="00FC2508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202F"/>
  <w15:chartTrackingRefBased/>
  <w15:docId w15:val="{2ECAF13C-9F02-476D-92F4-1059CC3D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6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CC5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9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C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C59E7"/>
    <w:rPr>
      <w:b/>
      <w:bCs/>
    </w:rPr>
  </w:style>
  <w:style w:type="character" w:styleId="a5">
    <w:name w:val="Hyperlink"/>
    <w:basedOn w:val="a0"/>
    <w:uiPriority w:val="99"/>
    <w:unhideWhenUsed/>
    <w:rsid w:val="00FC25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ssion@tau-edu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12</cp:revision>
  <dcterms:created xsi:type="dcterms:W3CDTF">2025-05-30T04:04:00Z</dcterms:created>
  <dcterms:modified xsi:type="dcterms:W3CDTF">2025-06-13T10:56:00Z</dcterms:modified>
</cp:coreProperties>
</file>