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8F7D7" w14:textId="6C31B29C" w:rsidR="00BF7691" w:rsidRDefault="00BF7691"/>
    <w:p w14:paraId="67B5A378" w14:textId="3BF601F0" w:rsidR="007EFD98" w:rsidRDefault="007EFD98" w:rsidP="007EFD98">
      <w:pPr>
        <w:rPr>
          <w:b/>
          <w:bCs/>
        </w:rPr>
      </w:pPr>
      <w:r w:rsidRPr="007EFD98">
        <w:rPr>
          <w:b/>
          <w:bCs/>
        </w:rPr>
        <w:t>Update 25 Feb 2021</w:t>
      </w:r>
    </w:p>
    <w:p w14:paraId="4CA4FA6B" w14:textId="1986577D" w:rsidR="007EFD98" w:rsidRDefault="007EFD98" w:rsidP="23C1E44D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>Hannah review updated model provided by Tim on 15</w:t>
      </w:r>
      <w:r w:rsidRPr="007EFD98">
        <w:rPr>
          <w:vertAlign w:val="superscript"/>
        </w:rPr>
        <w:t>th</w:t>
      </w:r>
      <w:r>
        <w:t xml:space="preserve"> February.  </w:t>
      </w:r>
      <w:r w:rsidR="00554E4A">
        <w:t>A few issues identified - s</w:t>
      </w:r>
      <w:r w:rsidR="00427B77">
        <w:t>ee text</w:t>
      </w:r>
      <w:r>
        <w:t xml:space="preserve"> below in </w:t>
      </w:r>
      <w:r w:rsidRPr="23C1E44D">
        <w:rPr>
          <w:highlight w:val="yellow"/>
        </w:rPr>
        <w:t>yellow</w:t>
      </w:r>
      <w:r w:rsidR="00554E4A">
        <w:t>.</w:t>
      </w:r>
    </w:p>
    <w:p w14:paraId="55A97A0A" w14:textId="757FFEA3" w:rsidR="007EFD98" w:rsidRDefault="007EFD98" w:rsidP="007EFD98">
      <w:pPr>
        <w:rPr>
          <w:b/>
          <w:bCs/>
        </w:rPr>
      </w:pPr>
    </w:p>
    <w:p w14:paraId="0BB61B4A" w14:textId="4195CC7B" w:rsidR="005A2828" w:rsidRPr="005A2828" w:rsidRDefault="005A2828" w:rsidP="005A2828">
      <w:pPr>
        <w:rPr>
          <w:b/>
          <w:bCs/>
        </w:rPr>
      </w:pPr>
      <w:r w:rsidRPr="005A2828">
        <w:rPr>
          <w:b/>
          <w:bCs/>
        </w:rPr>
        <w:t>Calculations/model</w:t>
      </w:r>
    </w:p>
    <w:p w14:paraId="574757B8" w14:textId="025B82D0" w:rsidR="00BF7691" w:rsidRPr="008302EF" w:rsidRDefault="00BF7691" w:rsidP="0032331B">
      <w:pPr>
        <w:pStyle w:val="ListParagraph"/>
        <w:numPr>
          <w:ilvl w:val="0"/>
          <w:numId w:val="5"/>
        </w:numPr>
        <w:rPr>
          <w:i/>
          <w:color w:val="000000" w:themeColor="text1"/>
        </w:rPr>
      </w:pPr>
      <w:r w:rsidRPr="008302EF">
        <w:rPr>
          <w:i/>
          <w:iCs/>
        </w:rPr>
        <w:t>Egg numbers</w:t>
      </w:r>
    </w:p>
    <w:p w14:paraId="4E0EC124" w14:textId="6BD5595C" w:rsidR="00F962CA" w:rsidRDefault="00B17ED2" w:rsidP="00F962CA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t>E</w:t>
      </w:r>
      <w:r w:rsidR="00BF7691">
        <w:t xml:space="preserve">rror in the calculation for egg numbers. See screen recording </w:t>
      </w:r>
      <w:hyperlink r:id="rId10">
        <w:r w:rsidR="00BF7691" w:rsidRPr="7AA07AD3">
          <w:rPr>
            <w:rStyle w:val="Hyperlink"/>
            <w:color w:val="auto"/>
          </w:rPr>
          <w:t>here</w:t>
        </w:r>
      </w:hyperlink>
      <w:r w:rsidR="00BF7691">
        <w:t xml:space="preserve"> – 1 hen, laying at 100% with no mortality </w:t>
      </w:r>
      <w:r w:rsidR="008A0BEE">
        <w:t>and no</w:t>
      </w:r>
      <w:r w:rsidR="00BF7691">
        <w:t xml:space="preserve"> breakages, should produce 30.5 eggs per month, not 3050 eggs. Decimal place of</w:t>
      </w:r>
      <w:r w:rsidR="008A0BEE">
        <w:t>f</w:t>
      </w:r>
      <w:r w:rsidR="00BF7691">
        <w:t xml:space="preserve"> by 2 places</w:t>
      </w:r>
      <w:r w:rsidR="00F962CA">
        <w:t>. I think this is due to the ‘average laying %’ being included in the calculation as the actual % (</w:t>
      </w:r>
      <w:proofErr w:type="gramStart"/>
      <w:r w:rsidR="00F962CA">
        <w:t>e.g.</w:t>
      </w:r>
      <w:proofErr w:type="gramEnd"/>
      <w:r w:rsidR="00F962CA">
        <w:t xml:space="preserve"> 80 or 90), as opposed to a decimal (e.g. 0.8 or 0.9). Sorry, I may not have explained this clearly in the spreadsheet</w:t>
      </w:r>
      <w:r w:rsidR="00D170A0">
        <w:t xml:space="preserve"> sent back in December.</w:t>
      </w:r>
    </w:p>
    <w:p w14:paraId="4D12D7E9" w14:textId="0B3D0E4B" w:rsidR="007EFD98" w:rsidRDefault="007EFD98" w:rsidP="007EFD98">
      <w:pPr>
        <w:pStyle w:val="ListParagraph"/>
        <w:numPr>
          <w:ilvl w:val="2"/>
          <w:numId w:val="8"/>
        </w:numPr>
        <w:rPr>
          <w:color w:val="000000" w:themeColor="text1"/>
        </w:rPr>
      </w:pPr>
      <w:r w:rsidRPr="22A71825">
        <w:t>Fixed :)</w:t>
      </w:r>
    </w:p>
    <w:p w14:paraId="07B25281" w14:textId="77777777" w:rsidR="008910A4" w:rsidRDefault="008910A4" w:rsidP="008910A4"/>
    <w:p w14:paraId="255AA5A9" w14:textId="76363B09" w:rsidR="008910A4" w:rsidRDefault="00E776B7" w:rsidP="008910A4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8302EF">
        <w:rPr>
          <w:i/>
          <w:iCs/>
        </w:rPr>
        <w:t>Cost of pullets</w:t>
      </w:r>
      <w:r>
        <w:t xml:space="preserve"> – </w:t>
      </w:r>
      <w:r w:rsidRPr="008302EF">
        <w:rPr>
          <w:i/>
          <w:iCs/>
        </w:rPr>
        <w:t xml:space="preserve">add </w:t>
      </w:r>
      <w:r w:rsidR="008302EF" w:rsidRPr="008302EF">
        <w:rPr>
          <w:i/>
          <w:iCs/>
        </w:rPr>
        <w:t xml:space="preserve">this </w:t>
      </w:r>
      <w:r w:rsidR="00FE5B4D" w:rsidRPr="008302EF">
        <w:rPr>
          <w:i/>
          <w:iCs/>
        </w:rPr>
        <w:t>cost to year 1, period 1</w:t>
      </w:r>
      <w:r w:rsidR="00621282">
        <w:t xml:space="preserve"> </w:t>
      </w:r>
    </w:p>
    <w:p w14:paraId="2651574A" w14:textId="6519E0EA" w:rsidR="001F1620" w:rsidRDefault="00621282" w:rsidP="001F1620">
      <w:pPr>
        <w:pStyle w:val="ListParagraph"/>
        <w:numPr>
          <w:ilvl w:val="1"/>
          <w:numId w:val="5"/>
        </w:numPr>
        <w:rPr>
          <w:color w:val="000000" w:themeColor="text1"/>
        </w:rPr>
      </w:pPr>
      <w:r>
        <w:t>Currently, pullet cost</w:t>
      </w:r>
      <w:r w:rsidR="00254548">
        <w:t>s</w:t>
      </w:r>
      <w:r>
        <w:t xml:space="preserve"> (cost per pullet x flock size) is added</w:t>
      </w:r>
      <w:r w:rsidR="00951EA2">
        <w:t xml:space="preserve"> to the calculation in the downtime </w:t>
      </w:r>
      <w:r w:rsidR="00350E50">
        <w:t>period</w:t>
      </w:r>
      <w:r w:rsidR="00951EA2">
        <w:t xml:space="preserve"> (</w:t>
      </w:r>
      <w:proofErr w:type="gramStart"/>
      <w:r w:rsidR="00951EA2">
        <w:t>i.e.</w:t>
      </w:r>
      <w:proofErr w:type="gramEnd"/>
      <w:r>
        <w:t xml:space="preserve"> </w:t>
      </w:r>
      <w:r w:rsidR="008221BB">
        <w:t xml:space="preserve">the </w:t>
      </w:r>
      <w:r w:rsidR="002058F3">
        <w:t xml:space="preserve">last </w:t>
      </w:r>
      <w:proofErr w:type="spellStart"/>
      <w:r w:rsidR="002058F3">
        <w:t>is</w:t>
      </w:r>
      <w:r w:rsidR="0032699C">
        <w:t>_</w:t>
      </w:r>
      <w:r w:rsidR="002058F3">
        <w:t>transition</w:t>
      </w:r>
      <w:proofErr w:type="spellEnd"/>
      <w:r w:rsidR="008221BB">
        <w:t xml:space="preserve"> </w:t>
      </w:r>
      <w:r w:rsidR="0032699C">
        <w:t>month</w:t>
      </w:r>
      <w:r w:rsidR="008221BB">
        <w:t xml:space="preserve"> of each </w:t>
      </w:r>
      <w:r w:rsidR="00951EA2">
        <w:t xml:space="preserve">cycle starting with the second </w:t>
      </w:r>
      <w:r w:rsidR="0032699C">
        <w:t>period/cycle</w:t>
      </w:r>
      <w:r w:rsidR="002058F3">
        <w:t xml:space="preserve">). This is </w:t>
      </w:r>
      <w:r w:rsidR="0032699C">
        <w:t xml:space="preserve">correct. However, </w:t>
      </w:r>
      <w:r w:rsidR="00FE668F">
        <w:t xml:space="preserve">this same figure (cost per pullet x flock size) should also be added to </w:t>
      </w:r>
      <w:r w:rsidR="00CE3125">
        <w:t xml:space="preserve">month/period 1 of year 1 </w:t>
      </w:r>
      <w:r w:rsidR="00EA3257">
        <w:t xml:space="preserve">– otherwise we are omitting the cost of </w:t>
      </w:r>
      <w:r w:rsidR="000D576C">
        <w:t>pullets from the farmers first period/cycle.</w:t>
      </w:r>
      <w:r w:rsidR="00254548">
        <w:t xml:space="preserve"> </w:t>
      </w:r>
      <w:r w:rsidR="001F1620">
        <w:t xml:space="preserve">See screen recording </w:t>
      </w:r>
      <w:hyperlink r:id="rId11">
        <w:r w:rsidR="001F1620" w:rsidRPr="7AA07AD3">
          <w:rPr>
            <w:rStyle w:val="Hyperlink"/>
            <w:color w:val="auto"/>
          </w:rPr>
          <w:t>here</w:t>
        </w:r>
      </w:hyperlink>
      <w:r w:rsidR="000D576C">
        <w:t xml:space="preserve">. Can you </w:t>
      </w:r>
      <w:r w:rsidR="00595463">
        <w:t xml:space="preserve">please </w:t>
      </w:r>
      <w:r w:rsidR="00C105E5">
        <w:t>add</w:t>
      </w:r>
      <w:r w:rsidR="00595463">
        <w:t xml:space="preserve"> this cost to appear </w:t>
      </w:r>
      <w:r w:rsidR="00977622">
        <w:t>in month 1, year 1</w:t>
      </w:r>
      <w:r w:rsidR="001506DE">
        <w:t xml:space="preserve"> (in addition to how it is currently set up to occur in the </w:t>
      </w:r>
      <w:r w:rsidR="00C105E5">
        <w:t>is transition</w:t>
      </w:r>
      <w:r w:rsidR="001506DE">
        <w:t xml:space="preserve"> period)</w:t>
      </w:r>
      <w:r w:rsidR="00C105E5">
        <w:t>?</w:t>
      </w:r>
    </w:p>
    <w:p w14:paraId="639925A1" w14:textId="4B208FEB" w:rsidR="76C7F459" w:rsidRDefault="007EFD98" w:rsidP="007EFD98">
      <w:pPr>
        <w:pStyle w:val="ListParagraph"/>
        <w:numPr>
          <w:ilvl w:val="2"/>
          <w:numId w:val="5"/>
        </w:numPr>
        <w:rPr>
          <w:color w:val="000000" w:themeColor="text1"/>
          <w:highlight w:val="yellow"/>
        </w:rPr>
      </w:pPr>
      <w:r w:rsidRPr="7AA07AD3">
        <w:rPr>
          <w:highlight w:val="yellow"/>
        </w:rPr>
        <w:t xml:space="preserve">Cost of pullets has been added to every month in year </w:t>
      </w:r>
      <w:proofErr w:type="gramStart"/>
      <w:r w:rsidRPr="7AA07AD3">
        <w:rPr>
          <w:highlight w:val="yellow"/>
        </w:rPr>
        <w:t>1, but</w:t>
      </w:r>
      <w:proofErr w:type="gramEnd"/>
      <w:r w:rsidRPr="7AA07AD3">
        <w:rPr>
          <w:highlight w:val="yellow"/>
        </w:rPr>
        <w:t xml:space="preserve"> should only be added to month 1 of year 1.  See screen shots below:</w:t>
      </w:r>
    </w:p>
    <w:p w14:paraId="377216D8" w14:textId="2DABF0BC" w:rsidR="76C7F459" w:rsidRDefault="007EFD98" w:rsidP="007EFD98">
      <w:pPr>
        <w:jc w:val="center"/>
      </w:pPr>
      <w:r>
        <w:rPr>
          <w:noProof/>
        </w:rPr>
        <w:drawing>
          <wp:inline distT="0" distB="0" distL="0" distR="0" wp14:anchorId="55B1A0C3" wp14:editId="0F91FD47">
            <wp:extent cx="4572000" cy="2428875"/>
            <wp:effectExtent l="0" t="0" r="0" b="0"/>
            <wp:docPr id="404916401" name="Picture 404916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9164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DBC5" w14:textId="04CA8088" w:rsidR="76C7F459" w:rsidRDefault="76C7F459" w:rsidP="007EFD98">
      <w:pPr>
        <w:jc w:val="center"/>
      </w:pPr>
    </w:p>
    <w:p w14:paraId="1AF47CEE" w14:textId="07905166" w:rsidR="371505AE" w:rsidRDefault="007EFD98" w:rsidP="23C1E44D">
      <w:pPr>
        <w:jc w:val="center"/>
        <w:rPr>
          <w:rFonts w:eastAsiaTheme="minorEastAsia"/>
          <w:i/>
        </w:rPr>
      </w:pPr>
      <w:r>
        <w:rPr>
          <w:noProof/>
        </w:rPr>
        <w:lastRenderedPageBreak/>
        <w:drawing>
          <wp:inline distT="0" distB="0" distL="0" distR="0" wp14:anchorId="31D2200B" wp14:editId="4D3DC982">
            <wp:extent cx="5943600" cy="3008948"/>
            <wp:effectExtent l="0" t="0" r="0" b="0"/>
            <wp:docPr id="1535582455" name="Picture 1535582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E619" w14:textId="0A86850F" w:rsidR="007EFD98" w:rsidRDefault="007EFD98" w:rsidP="007EFD98"/>
    <w:p w14:paraId="56257590" w14:textId="3B0D1BB9" w:rsidR="42A52DAB" w:rsidRPr="008302EF" w:rsidRDefault="42A52DAB" w:rsidP="007EFD98">
      <w:pPr>
        <w:pStyle w:val="ListParagraph"/>
        <w:numPr>
          <w:ilvl w:val="0"/>
          <w:numId w:val="5"/>
        </w:numPr>
        <w:rPr>
          <w:rFonts w:eastAsiaTheme="minorEastAsia"/>
          <w:i/>
          <w:color w:val="000000" w:themeColor="text1"/>
        </w:rPr>
      </w:pPr>
      <w:r w:rsidRPr="007EFD98">
        <w:rPr>
          <w:i/>
          <w:iCs/>
        </w:rPr>
        <w:t>Value limits</w:t>
      </w:r>
    </w:p>
    <w:p w14:paraId="5E58E417" w14:textId="3D24AD46" w:rsidR="42A52DAB" w:rsidRDefault="42A52DAB" w:rsidP="76C7F459">
      <w:pPr>
        <w:pStyle w:val="ListParagraph"/>
        <w:numPr>
          <w:ilvl w:val="1"/>
          <w:numId w:val="5"/>
        </w:numPr>
        <w:rPr>
          <w:color w:val="000000" w:themeColor="text1"/>
        </w:rPr>
      </w:pPr>
      <w:r>
        <w:t xml:space="preserve">Laying period (months) - current limit on the sliding bar is 20 months. Please increase to </w:t>
      </w:r>
      <w:r w:rsidR="00F437F2">
        <w:t>24</w:t>
      </w:r>
      <w:r w:rsidR="00CC2EA4">
        <w:t xml:space="preserve"> months</w:t>
      </w:r>
    </w:p>
    <w:p w14:paraId="24E13AB4" w14:textId="1CF26288" w:rsidR="007EFD98" w:rsidRDefault="007EFD98" w:rsidP="007EFD98">
      <w:pPr>
        <w:pStyle w:val="ListParagraph"/>
        <w:numPr>
          <w:ilvl w:val="2"/>
          <w:numId w:val="5"/>
        </w:numPr>
        <w:rPr>
          <w:color w:val="000000" w:themeColor="text1"/>
        </w:rPr>
      </w:pPr>
      <w:r w:rsidRPr="7AA07AD3">
        <w:t>Fixed :)</w:t>
      </w:r>
    </w:p>
    <w:p w14:paraId="0612A1E2" w14:textId="6894669E" w:rsidR="00CC2EA4" w:rsidRDefault="00CC3101" w:rsidP="76C7F459">
      <w:pPr>
        <w:pStyle w:val="ListParagraph"/>
        <w:numPr>
          <w:ilvl w:val="1"/>
          <w:numId w:val="5"/>
        </w:numPr>
        <w:rPr>
          <w:color w:val="000000" w:themeColor="text1"/>
        </w:rPr>
      </w:pPr>
      <w:r>
        <w:t>Please remove value limits on all cost boxes</w:t>
      </w:r>
      <w:r w:rsidR="00ED1A2C">
        <w:t xml:space="preserve"> (</w:t>
      </w:r>
      <w:proofErr w:type="gramStart"/>
      <w:r w:rsidR="00ED1A2C">
        <w:t>e</w:t>
      </w:r>
      <w:r>
        <w:t>.g.</w:t>
      </w:r>
      <w:proofErr w:type="gramEnd"/>
      <w:r>
        <w:t xml:space="preserve"> </w:t>
      </w:r>
      <w:r w:rsidR="00437D16">
        <w:t xml:space="preserve">If I try to enter a value greater than 5000 in the feed cost box, </w:t>
      </w:r>
      <w:r w:rsidR="00FA061E">
        <w:t>it turns red</w:t>
      </w:r>
      <w:r w:rsidR="0047182C">
        <w:t>).</w:t>
      </w:r>
      <w:r w:rsidR="00FA061E">
        <w:t xml:space="preserve"> </w:t>
      </w:r>
      <w:r w:rsidR="00926AD7">
        <w:t xml:space="preserve"> </w:t>
      </w:r>
      <w:r w:rsidR="00984B51">
        <w:t>T</w:t>
      </w:r>
      <w:r w:rsidR="00EB389D">
        <w:t xml:space="preserve">he values in each box will vary greatly </w:t>
      </w:r>
      <w:r w:rsidR="00984B51">
        <w:t>due to;</w:t>
      </w:r>
      <w:r w:rsidR="00EB389D">
        <w:t xml:space="preserve"> difference in currency value</w:t>
      </w:r>
      <w:r w:rsidR="00966362">
        <w:t xml:space="preserve"> (</w:t>
      </w:r>
      <w:r w:rsidR="005975F2">
        <w:t>$1 USD  equates to a little over 14,00</w:t>
      </w:r>
      <w:r w:rsidR="00973CAA">
        <w:t>0</w:t>
      </w:r>
      <w:r w:rsidR="00966362">
        <w:t xml:space="preserve"> Indonesian R</w:t>
      </w:r>
      <w:r w:rsidR="005975F2">
        <w:t>p!</w:t>
      </w:r>
      <w:r w:rsidR="00984B51">
        <w:t xml:space="preserve">); </w:t>
      </w:r>
      <w:r w:rsidR="00A03BB5">
        <w:t>difference in costs between farms and depending on size of flock</w:t>
      </w:r>
      <w:r w:rsidR="00B32E1A">
        <w:t>.</w:t>
      </w:r>
      <w:r w:rsidR="00A03BB5">
        <w:t xml:space="preserve"> I think it is best to remove </w:t>
      </w:r>
      <w:r w:rsidR="00045BE3">
        <w:t>all</w:t>
      </w:r>
      <w:r w:rsidR="00A03BB5">
        <w:t xml:space="preserve"> limit</w:t>
      </w:r>
      <w:r w:rsidR="00045BE3">
        <w:t>s</w:t>
      </w:r>
      <w:r w:rsidR="004154C7">
        <w:t xml:space="preserve"> and allow farmers to enter any value </w:t>
      </w:r>
      <w:r w:rsidR="00973CAA">
        <w:t xml:space="preserve"> in the costs section</w:t>
      </w:r>
      <w:r w:rsidR="004154C7">
        <w:t>.</w:t>
      </w:r>
    </w:p>
    <w:p w14:paraId="5F4C4589" w14:textId="746EA171" w:rsidR="007EFD98" w:rsidRDefault="007EFD98" w:rsidP="007EFD98">
      <w:pPr>
        <w:pStyle w:val="ListParagraph"/>
        <w:numPr>
          <w:ilvl w:val="2"/>
          <w:numId w:val="5"/>
        </w:numPr>
        <w:rPr>
          <w:rFonts w:eastAsiaTheme="minorEastAsia"/>
          <w:color w:val="000000" w:themeColor="text1"/>
        </w:rPr>
      </w:pPr>
      <w:r w:rsidRPr="7AA07AD3">
        <w:t>Fixed :)</w:t>
      </w:r>
    </w:p>
    <w:p w14:paraId="34D420BF" w14:textId="42B0F908" w:rsidR="00146E66" w:rsidRDefault="00146E66" w:rsidP="76C7F459">
      <w:pPr>
        <w:pStyle w:val="ListParagraph"/>
        <w:numPr>
          <w:ilvl w:val="1"/>
          <w:numId w:val="5"/>
        </w:numPr>
        <w:rPr>
          <w:color w:val="000000" w:themeColor="text1"/>
        </w:rPr>
      </w:pPr>
      <w:r>
        <w:t xml:space="preserve">I also noticed if you include a comma </w:t>
      </w:r>
      <w:r w:rsidR="004D2221">
        <w:t>an any of the values</w:t>
      </w:r>
      <w:r w:rsidR="002D2833">
        <w:t xml:space="preserve"> (</w:t>
      </w:r>
      <w:proofErr w:type="gramStart"/>
      <w:r w:rsidR="002D2833">
        <w:t>e.g.</w:t>
      </w:r>
      <w:proofErr w:type="gramEnd"/>
      <w:r w:rsidR="002D2833">
        <w:t xml:space="preserve"> input 1,000 rather than 1000), </w:t>
      </w:r>
      <w:r w:rsidR="004D2221">
        <w:t>th</w:t>
      </w:r>
      <w:r w:rsidR="00303C99">
        <w:t xml:space="preserve">at factor </w:t>
      </w:r>
      <w:r w:rsidR="004D2221">
        <w:t>is not included in the calculation</w:t>
      </w:r>
      <w:r w:rsidR="00303C99">
        <w:t xml:space="preserve">. But the box does not turn red to let you know there is an error. </w:t>
      </w:r>
      <w:r w:rsidR="004337B5">
        <w:t xml:space="preserve">See screen recording </w:t>
      </w:r>
      <w:hyperlink r:id="rId14">
        <w:r w:rsidR="004337B5" w:rsidRPr="7AA07AD3">
          <w:rPr>
            <w:rStyle w:val="Hyperlink"/>
            <w:color w:val="auto"/>
          </w:rPr>
          <w:t>here</w:t>
        </w:r>
      </w:hyperlink>
      <w:r w:rsidR="004337B5">
        <w:t xml:space="preserve"> </w:t>
      </w:r>
      <w:r w:rsidR="00056EA2">
        <w:t xml:space="preserve">Is there a way to either notify people </w:t>
      </w:r>
      <w:r w:rsidR="001E23A6">
        <w:t xml:space="preserve">about the error if they use a comma OR </w:t>
      </w:r>
      <w:r w:rsidR="0033702C">
        <w:t xml:space="preserve">restrict the setting so only numbers can be entered in these boxes, not </w:t>
      </w:r>
      <w:r w:rsidR="004337B5">
        <w:t>text or symbols etc.</w:t>
      </w:r>
    </w:p>
    <w:p w14:paraId="1A239F46" w14:textId="4C978ECD" w:rsidR="007EFD98" w:rsidRDefault="007EFD98" w:rsidP="007EFD98">
      <w:pPr>
        <w:pStyle w:val="ListParagraph"/>
        <w:numPr>
          <w:ilvl w:val="2"/>
          <w:numId w:val="5"/>
        </w:numPr>
        <w:rPr>
          <w:color w:val="000000" w:themeColor="text1"/>
          <w:highlight w:val="yellow"/>
        </w:rPr>
      </w:pPr>
      <w:r w:rsidRPr="0ADAE54C">
        <w:rPr>
          <w:highlight w:val="yellow"/>
        </w:rPr>
        <w:t>Any thoughts on this? Just wanting to avoid the situation where someone enters a value that includes a comma and they think it has been included in the calculation, but it hasn’t.</w:t>
      </w:r>
    </w:p>
    <w:p w14:paraId="6178FC1B" w14:textId="7F88C9AB" w:rsidR="005A2828" w:rsidRDefault="005A2828" w:rsidP="005A2828"/>
    <w:p w14:paraId="28CC3E2D" w14:textId="7E095B08" w:rsidR="0032331B" w:rsidRDefault="005A2828" w:rsidP="005A2828">
      <w:pPr>
        <w:rPr>
          <w:b/>
          <w:bCs/>
        </w:rPr>
      </w:pPr>
      <w:r w:rsidRPr="005A2828">
        <w:rPr>
          <w:b/>
          <w:bCs/>
        </w:rPr>
        <w:t>Graphs/Tables</w:t>
      </w:r>
    </w:p>
    <w:p w14:paraId="6884070E" w14:textId="77777777" w:rsidR="0032331B" w:rsidRPr="005A2828" w:rsidRDefault="0032331B" w:rsidP="005A2828">
      <w:pPr>
        <w:rPr>
          <w:b/>
          <w:bCs/>
        </w:rPr>
      </w:pPr>
    </w:p>
    <w:p w14:paraId="556E3AB1" w14:textId="22FAEAEA" w:rsidR="005A2828" w:rsidRDefault="005A2828" w:rsidP="0032331B">
      <w:pPr>
        <w:pStyle w:val="ListParagraph"/>
        <w:numPr>
          <w:ilvl w:val="0"/>
          <w:numId w:val="9"/>
        </w:numPr>
        <w:rPr>
          <w:color w:val="000000" w:themeColor="text1"/>
        </w:rPr>
      </w:pPr>
      <w:proofErr w:type="gramStart"/>
      <w:r>
        <w:t>Revenue</w:t>
      </w:r>
      <w:r w:rsidR="0032331B">
        <w:t>s</w:t>
      </w:r>
      <w:proofErr w:type="gramEnd"/>
      <w:r w:rsidR="0032331B">
        <w:t xml:space="preserve"> tab</w:t>
      </w:r>
    </w:p>
    <w:p w14:paraId="0F12E6EE" w14:textId="4FABEB36" w:rsidR="0032331B" w:rsidRDefault="0032331B" w:rsidP="0032331B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t>Thanks for adding egg numbers to the table and graph for this tab!</w:t>
      </w:r>
    </w:p>
    <w:p w14:paraId="58B41C11" w14:textId="77777777" w:rsidR="0032331B" w:rsidRDefault="0032331B" w:rsidP="0032331B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t>Y axis</w:t>
      </w:r>
    </w:p>
    <w:p w14:paraId="70A39AA8" w14:textId="77777777" w:rsidR="00D01DCF" w:rsidRDefault="0032331B" w:rsidP="0032331B">
      <w:pPr>
        <w:pStyle w:val="ListParagraph"/>
        <w:numPr>
          <w:ilvl w:val="2"/>
          <w:numId w:val="8"/>
        </w:numPr>
        <w:rPr>
          <w:color w:val="000000" w:themeColor="text1"/>
        </w:rPr>
      </w:pPr>
      <w:r>
        <w:t xml:space="preserve">Can the Y-Axis for the ‘Eggs’ graph (red line) at the top be labelled ‘Number of </w:t>
      </w:r>
      <w:proofErr w:type="gramStart"/>
      <w:r>
        <w:t>eggs’</w:t>
      </w:r>
      <w:proofErr w:type="gramEnd"/>
      <w:r>
        <w:t xml:space="preserve">? </w:t>
      </w:r>
    </w:p>
    <w:p w14:paraId="116B5062" w14:textId="1162D6E6" w:rsidR="0032331B" w:rsidRDefault="00D01DCF" w:rsidP="0032331B">
      <w:pPr>
        <w:pStyle w:val="ListParagraph"/>
        <w:numPr>
          <w:ilvl w:val="2"/>
          <w:numId w:val="8"/>
        </w:numPr>
        <w:rPr>
          <w:color w:val="000000" w:themeColor="text1"/>
        </w:rPr>
      </w:pPr>
      <w:r>
        <w:t>[Currency] label is only relevant for the revenues graph underneath</w:t>
      </w:r>
    </w:p>
    <w:p w14:paraId="103A0E3B" w14:textId="2BC308AC" w:rsidR="007EFD98" w:rsidRDefault="007EFD98" w:rsidP="007EFD98">
      <w:pPr>
        <w:pStyle w:val="ListParagraph"/>
        <w:numPr>
          <w:ilvl w:val="3"/>
          <w:numId w:val="8"/>
        </w:numPr>
        <w:rPr>
          <w:color w:val="000000" w:themeColor="text1"/>
        </w:rPr>
      </w:pPr>
      <w:r w:rsidRPr="7AA07AD3">
        <w:t>Fixed :)</w:t>
      </w:r>
    </w:p>
    <w:p w14:paraId="6A9BE13E" w14:textId="3D5BB9FB" w:rsidR="0032331B" w:rsidRDefault="0032331B" w:rsidP="0032331B">
      <w:pPr>
        <w:pStyle w:val="ListParagraph"/>
        <w:numPr>
          <w:ilvl w:val="1"/>
          <w:numId w:val="8"/>
        </w:numPr>
        <w:rPr>
          <w:color w:val="000000" w:themeColor="text1"/>
        </w:rPr>
      </w:pPr>
      <w:proofErr w:type="gramStart"/>
      <w:r>
        <w:t>Revenues</w:t>
      </w:r>
      <w:proofErr w:type="gramEnd"/>
      <w:r>
        <w:t xml:space="preserve"> graph</w:t>
      </w:r>
    </w:p>
    <w:p w14:paraId="06FE8144" w14:textId="7E9FDB78" w:rsidR="008A0BEE" w:rsidRDefault="124662C1" w:rsidP="008A0BEE">
      <w:pPr>
        <w:pStyle w:val="ListParagraph"/>
        <w:numPr>
          <w:ilvl w:val="2"/>
          <w:numId w:val="8"/>
        </w:numPr>
        <w:rPr>
          <w:color w:val="000000" w:themeColor="text1"/>
        </w:rPr>
      </w:pPr>
      <w:r>
        <w:lastRenderedPageBreak/>
        <w:t>Can we split the revenues graph into two: (</w:t>
      </w:r>
      <w:proofErr w:type="spellStart"/>
      <w:r>
        <w:t>i</w:t>
      </w:r>
      <w:proofErr w:type="spellEnd"/>
      <w:r>
        <w:t xml:space="preserve">) </w:t>
      </w:r>
      <w:r w:rsidRPr="124662C1">
        <w:rPr>
          <w:i/>
          <w:iCs/>
        </w:rPr>
        <w:t>Revenue from eggs</w:t>
      </w:r>
      <w:r>
        <w:t xml:space="preserve"> and (ii) </w:t>
      </w:r>
      <w:r w:rsidRPr="124662C1">
        <w:rPr>
          <w:i/>
          <w:iCs/>
        </w:rPr>
        <w:t xml:space="preserve">Revenue from spent hens and </w:t>
      </w:r>
      <w:proofErr w:type="gramStart"/>
      <w:r w:rsidRPr="124662C1">
        <w:rPr>
          <w:i/>
          <w:iCs/>
        </w:rPr>
        <w:t>manure</w:t>
      </w:r>
      <w:r>
        <w:t>.</w:t>
      </w:r>
      <w:proofErr w:type="gramEnd"/>
      <w:r>
        <w:t xml:space="preserve"> Reason = due to the difference in revenue for the 3 sources. Eggs will always be the primary source of income, by a lot! If we keep all 3 sources on the same graph, due to the scaling on the Y-axis, the revenue from spent hens and manure will </w:t>
      </w:r>
      <w:r w:rsidR="00AA52C3">
        <w:t>generally</w:t>
      </w:r>
      <w:r>
        <w:t xml:space="preserve"> appear as a flat line on the ‘0’ mark.</w:t>
      </w:r>
    </w:p>
    <w:p w14:paraId="6E3F95BD" w14:textId="58688112" w:rsidR="008A0BEE" w:rsidRDefault="008A0BEE" w:rsidP="008A0BEE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t>I’ve sketched out what I mean</w:t>
      </w:r>
      <w:r w:rsidR="00D170A0">
        <w:t xml:space="preserve"> in the above </w:t>
      </w:r>
      <w:r>
        <w:t>2 points</w:t>
      </w:r>
      <w:r w:rsidR="00D170A0">
        <w:t>, see image below</w:t>
      </w:r>
      <w:r>
        <w:t>:</w:t>
      </w:r>
    </w:p>
    <w:p w14:paraId="475256B8" w14:textId="22880597" w:rsidR="008A0BEE" w:rsidRDefault="00D01DCF" w:rsidP="0058203B">
      <w:pPr>
        <w:jc w:val="center"/>
      </w:pPr>
      <w:r>
        <w:rPr>
          <w:noProof/>
        </w:rPr>
        <w:drawing>
          <wp:inline distT="0" distB="0" distL="0" distR="0" wp14:anchorId="574B28ED" wp14:editId="2067915B">
            <wp:extent cx="3580327" cy="3944217"/>
            <wp:effectExtent l="0" t="0" r="1270" b="5715"/>
            <wp:docPr id="1" name="Picture 1" descr="A white 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board with writing on it&#10;&#10;Description automatically generated with low confidenc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7" b="12162"/>
                    <a:stretch/>
                  </pic:blipFill>
                  <pic:spPr bwMode="auto">
                    <a:xfrm>
                      <a:off x="0" y="0"/>
                      <a:ext cx="3590585" cy="3955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CEB4E" w14:textId="77777777" w:rsidR="008A0BEE" w:rsidRDefault="008A0BEE" w:rsidP="008A0BEE"/>
    <w:p w14:paraId="09D2CAA1" w14:textId="3512AC41" w:rsidR="008A0BEE" w:rsidRDefault="007EFD98" w:rsidP="007EFD98">
      <w:pPr>
        <w:pStyle w:val="ListParagraph"/>
        <w:numPr>
          <w:ilvl w:val="2"/>
          <w:numId w:val="5"/>
        </w:numPr>
        <w:spacing w:line="259" w:lineRule="auto"/>
        <w:rPr>
          <w:rFonts w:eastAsiaTheme="minorEastAsia"/>
          <w:color w:val="000000" w:themeColor="text1"/>
          <w:highlight w:val="yellow"/>
        </w:rPr>
      </w:pPr>
      <w:r w:rsidRPr="22BE7A1A">
        <w:rPr>
          <w:highlight w:val="yellow"/>
        </w:rPr>
        <w:t>‘Revenue from egg’s is missing. I can only see the chart for egg numbers and revenue from manure/hens (as per screen shot below). Please add ‘Revenue from eggs’ back into the display.</w:t>
      </w:r>
    </w:p>
    <w:p w14:paraId="74EA7C4C" w14:textId="2B640671" w:rsidR="008A0BEE" w:rsidRDefault="007EFD98" w:rsidP="007EFD98">
      <w:pPr>
        <w:pStyle w:val="ListParagraph"/>
        <w:numPr>
          <w:ilvl w:val="2"/>
          <w:numId w:val="5"/>
        </w:numPr>
        <w:spacing w:line="259" w:lineRule="auto"/>
        <w:rPr>
          <w:color w:val="FFC000" w:themeColor="accent4"/>
          <w:highlight w:val="yellow"/>
        </w:rPr>
      </w:pPr>
      <w:r w:rsidRPr="22BE7A1A">
        <w:rPr>
          <w:highlight w:val="yellow"/>
        </w:rPr>
        <w:t>Also, Y-axis text (Number of eggs and currency) overlap the Y-axis numbers - not a big deal but would be nice if they could be spaced out a bit more so the text and numbers don’t overlap</w:t>
      </w:r>
      <w:r w:rsidRPr="22BE7A1A">
        <w:rPr>
          <w:color w:val="FFC000" w:themeColor="accent4"/>
          <w:highlight w:val="yellow"/>
        </w:rPr>
        <w:t>.</w:t>
      </w:r>
    </w:p>
    <w:p w14:paraId="75593861" w14:textId="50BEA073" w:rsidR="008A0BEE" w:rsidRDefault="007EFD98" w:rsidP="007EFD98">
      <w:pPr>
        <w:ind w:left="1080"/>
      </w:pPr>
      <w:r>
        <w:rPr>
          <w:noProof/>
        </w:rPr>
        <w:lastRenderedPageBreak/>
        <w:drawing>
          <wp:inline distT="0" distB="0" distL="0" distR="0" wp14:anchorId="533A02A2" wp14:editId="45CBE06A">
            <wp:extent cx="5534026" cy="3378061"/>
            <wp:effectExtent l="0" t="0" r="0" b="0"/>
            <wp:docPr id="38095708" name="Picture 3809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957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337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EA845">
        <w:t xml:space="preserve"> </w:t>
      </w:r>
    </w:p>
    <w:p w14:paraId="4C27D50E" w14:textId="29376EC1" w:rsidR="4C1BF0DD" w:rsidRDefault="4C1BF0DD" w:rsidP="4C1BF0DD">
      <w:pPr>
        <w:ind w:left="1080"/>
      </w:pPr>
    </w:p>
    <w:p w14:paraId="0846061A" w14:textId="1EE2BB1D" w:rsidR="634E5BC7" w:rsidRDefault="0BA37125" w:rsidP="00D01E6D">
      <w:pPr>
        <w:rPr>
          <w:highlight w:val="yellow"/>
        </w:rPr>
      </w:pPr>
      <w:r w:rsidRPr="77251212">
        <w:rPr>
          <w:highlight w:val="yellow"/>
        </w:rPr>
        <w:t xml:space="preserve">New issue identified 25 February with the </w:t>
      </w:r>
      <w:r w:rsidR="634E5BC7" w:rsidRPr="77251212">
        <w:rPr>
          <w:highlight w:val="yellow"/>
        </w:rPr>
        <w:t>calculations for costs:</w:t>
      </w:r>
    </w:p>
    <w:p w14:paraId="3981580F" w14:textId="4219678A" w:rsidR="77251212" w:rsidRDefault="77251212" w:rsidP="77251212">
      <w:pPr>
        <w:ind w:left="1080"/>
        <w:rPr>
          <w:highlight w:val="yellow"/>
        </w:rPr>
      </w:pPr>
    </w:p>
    <w:p w14:paraId="1DE6565F" w14:textId="11E66400" w:rsidR="00CC07AA" w:rsidRDefault="00D01E6D" w:rsidP="006E30B2">
      <w:pPr>
        <w:pStyle w:val="ListParagraph"/>
        <w:numPr>
          <w:ilvl w:val="0"/>
          <w:numId w:val="3"/>
        </w:numPr>
        <w:rPr>
          <w:highlight w:val="yellow"/>
        </w:rPr>
      </w:pPr>
      <w:r>
        <w:rPr>
          <w:highlight w:val="yellow"/>
        </w:rPr>
        <w:t>I’m not exactly sure what is going on, but there appears to be a bug or error in the cost calculations</w:t>
      </w:r>
      <w:r w:rsidR="00B853A7">
        <w:rPr>
          <w:highlight w:val="yellow"/>
        </w:rPr>
        <w:t xml:space="preserve"> </w:t>
      </w:r>
      <w:r w:rsidR="00627D8E">
        <w:rPr>
          <w:highlight w:val="yellow"/>
        </w:rPr>
        <w:t xml:space="preserve">for </w:t>
      </w:r>
      <w:r w:rsidR="006E30B2">
        <w:rPr>
          <w:highlight w:val="yellow"/>
        </w:rPr>
        <w:t>land costs, other fixed costs and total costs</w:t>
      </w:r>
      <w:r w:rsidR="00627D8E">
        <w:rPr>
          <w:highlight w:val="yellow"/>
        </w:rPr>
        <w:t>. Or it could be that the headings in the cost chart and table are mislabelled.</w:t>
      </w:r>
    </w:p>
    <w:p w14:paraId="1CAF4AD6" w14:textId="01611CAB" w:rsidR="008A0BEE" w:rsidRPr="007275FE" w:rsidRDefault="003F5555" w:rsidP="003F5555">
      <w:pPr>
        <w:pStyle w:val="ListParagraph"/>
        <w:numPr>
          <w:ilvl w:val="0"/>
          <w:numId w:val="3"/>
        </w:numPr>
        <w:rPr>
          <w:highlight w:val="yellow"/>
        </w:rPr>
      </w:pPr>
      <w:r>
        <w:rPr>
          <w:highlight w:val="yellow"/>
        </w:rPr>
        <w:t xml:space="preserve">Screen </w:t>
      </w:r>
      <w:r w:rsidRPr="007275FE">
        <w:rPr>
          <w:highlight w:val="yellow"/>
        </w:rPr>
        <w:t xml:space="preserve">recording </w:t>
      </w:r>
      <w:hyperlink r:id="rId17">
        <w:r w:rsidR="387CE821" w:rsidRPr="007275FE">
          <w:rPr>
            <w:rStyle w:val="Hyperlink"/>
            <w:highlight w:val="yellow"/>
          </w:rPr>
          <w:t>h</w:t>
        </w:r>
        <w:r w:rsidR="387CE821" w:rsidRPr="007275FE">
          <w:rPr>
            <w:rStyle w:val="Hyperlink"/>
            <w:highlight w:val="yellow"/>
          </w:rPr>
          <w:t>e</w:t>
        </w:r>
        <w:r w:rsidR="387CE821" w:rsidRPr="007275FE">
          <w:rPr>
            <w:rStyle w:val="Hyperlink"/>
            <w:highlight w:val="yellow"/>
          </w:rPr>
          <w:t>re</w:t>
        </w:r>
      </w:hyperlink>
      <w:r w:rsidRPr="007275FE">
        <w:rPr>
          <w:rStyle w:val="Hyperlink"/>
          <w:highlight w:val="yellow"/>
        </w:rPr>
        <w:t xml:space="preserve"> </w:t>
      </w:r>
      <w:r w:rsidRPr="007275FE">
        <w:rPr>
          <w:highlight w:val="yellow"/>
        </w:rPr>
        <w:t>hopefully explains it</w:t>
      </w:r>
      <w:r w:rsidR="00F315D7" w:rsidRPr="007275FE">
        <w:rPr>
          <w:highlight w:val="yellow"/>
        </w:rPr>
        <w:t>:</w:t>
      </w:r>
    </w:p>
    <w:p w14:paraId="50812275" w14:textId="0F08A3FE" w:rsidR="00F315D7" w:rsidRPr="007275FE" w:rsidRDefault="00513654" w:rsidP="00B35E81">
      <w:pPr>
        <w:pStyle w:val="ListParagraph"/>
        <w:numPr>
          <w:ilvl w:val="0"/>
          <w:numId w:val="11"/>
        </w:numPr>
        <w:rPr>
          <w:highlight w:val="yellow"/>
        </w:rPr>
      </w:pPr>
      <w:r w:rsidRPr="007275FE">
        <w:rPr>
          <w:highlight w:val="yellow"/>
        </w:rPr>
        <w:t>Land cost calculation</w:t>
      </w:r>
      <w:r w:rsidR="000D6C4D" w:rsidRPr="007275FE">
        <w:rPr>
          <w:highlight w:val="yellow"/>
        </w:rPr>
        <w:t xml:space="preserve"> (in the costs table and graph)</w:t>
      </w:r>
      <w:r w:rsidR="00F315D7" w:rsidRPr="007275FE">
        <w:rPr>
          <w:highlight w:val="yellow"/>
        </w:rPr>
        <w:t xml:space="preserve"> </w:t>
      </w:r>
      <w:r w:rsidRPr="007275FE">
        <w:rPr>
          <w:highlight w:val="yellow"/>
        </w:rPr>
        <w:t xml:space="preserve">appears to </w:t>
      </w:r>
      <w:r w:rsidR="000D6C4D" w:rsidRPr="007275FE">
        <w:rPr>
          <w:highlight w:val="yellow"/>
        </w:rPr>
        <w:t>show that for</w:t>
      </w:r>
      <w:r w:rsidR="0096226A" w:rsidRPr="007275FE">
        <w:rPr>
          <w:highlight w:val="yellow"/>
        </w:rPr>
        <w:t xml:space="preserve"> total costs</w:t>
      </w:r>
    </w:p>
    <w:p w14:paraId="63B8A9E4" w14:textId="223EB13D" w:rsidR="000D6C4D" w:rsidRDefault="00D370C6" w:rsidP="00B35E81">
      <w:pPr>
        <w:pStyle w:val="ListParagraph"/>
        <w:numPr>
          <w:ilvl w:val="0"/>
          <w:numId w:val="11"/>
        </w:numPr>
        <w:rPr>
          <w:highlight w:val="yellow"/>
        </w:rPr>
      </w:pPr>
      <w:r>
        <w:rPr>
          <w:highlight w:val="yellow"/>
        </w:rPr>
        <w:t>If you enter data into the ‘Other fixed costs (yearly)</w:t>
      </w:r>
      <w:r w:rsidR="00917DA2">
        <w:rPr>
          <w:highlight w:val="yellow"/>
        </w:rPr>
        <w:t>’</w:t>
      </w:r>
      <w:r>
        <w:rPr>
          <w:highlight w:val="yellow"/>
        </w:rPr>
        <w:t xml:space="preserve"> box, it appears </w:t>
      </w:r>
      <w:r w:rsidR="00917DA2">
        <w:rPr>
          <w:highlight w:val="yellow"/>
        </w:rPr>
        <w:t>under the</w:t>
      </w:r>
      <w:r>
        <w:rPr>
          <w:highlight w:val="yellow"/>
        </w:rPr>
        <w:t xml:space="preserve"> total cost</w:t>
      </w:r>
      <w:r w:rsidR="000A1050">
        <w:rPr>
          <w:highlight w:val="yellow"/>
        </w:rPr>
        <w:t xml:space="preserve"> </w:t>
      </w:r>
      <w:r w:rsidR="00C254A9">
        <w:rPr>
          <w:highlight w:val="yellow"/>
        </w:rPr>
        <w:t xml:space="preserve"> </w:t>
      </w:r>
      <w:r w:rsidR="00917DA2">
        <w:rPr>
          <w:highlight w:val="yellow"/>
        </w:rPr>
        <w:t>heading</w:t>
      </w:r>
    </w:p>
    <w:p w14:paraId="5EC9C644" w14:textId="28D9E2C3" w:rsidR="00917DA2" w:rsidRPr="003F5555" w:rsidRDefault="00917DA2" w:rsidP="00B35E81">
      <w:pPr>
        <w:pStyle w:val="ListParagraph"/>
        <w:numPr>
          <w:ilvl w:val="0"/>
          <w:numId w:val="11"/>
        </w:numPr>
        <w:rPr>
          <w:highlight w:val="yellow"/>
        </w:rPr>
      </w:pPr>
      <w:r>
        <w:rPr>
          <w:highlight w:val="yellow"/>
        </w:rPr>
        <w:t>If you enter data into the ‘Land (yearly)’ box, if appears under the ‘Other fixed</w:t>
      </w:r>
      <w:r w:rsidR="007275FE">
        <w:rPr>
          <w:highlight w:val="yellow"/>
        </w:rPr>
        <w:t>’  heading</w:t>
      </w:r>
    </w:p>
    <w:sectPr w:rsidR="00917DA2" w:rsidRPr="003F5555" w:rsidSect="00D170A0">
      <w:headerReference w:type="default" r:id="rId18"/>
      <w:pgSz w:w="11900" w:h="16840"/>
      <w:pgMar w:top="1440" w:right="1440" w:bottom="68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77D04" w14:textId="77777777" w:rsidR="00CA45DA" w:rsidRDefault="00CA45DA" w:rsidP="00D01DCF">
      <w:r>
        <w:separator/>
      </w:r>
    </w:p>
  </w:endnote>
  <w:endnote w:type="continuationSeparator" w:id="0">
    <w:p w14:paraId="4E48B05F" w14:textId="77777777" w:rsidR="00CA45DA" w:rsidRDefault="00CA45DA" w:rsidP="00D01DCF">
      <w:r>
        <w:continuationSeparator/>
      </w:r>
    </w:p>
  </w:endnote>
  <w:endnote w:type="continuationNotice" w:id="1">
    <w:p w14:paraId="1BD7272C" w14:textId="77777777" w:rsidR="00CE3CC3" w:rsidRDefault="00CE3CC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6F124" w14:textId="77777777" w:rsidR="00CA45DA" w:rsidRDefault="00CA45DA" w:rsidP="00D01DCF">
      <w:r>
        <w:separator/>
      </w:r>
    </w:p>
  </w:footnote>
  <w:footnote w:type="continuationSeparator" w:id="0">
    <w:p w14:paraId="21B4248F" w14:textId="77777777" w:rsidR="00CA45DA" w:rsidRDefault="00CA45DA" w:rsidP="00D01DCF">
      <w:r>
        <w:continuationSeparator/>
      </w:r>
    </w:p>
  </w:footnote>
  <w:footnote w:type="continuationNotice" w:id="1">
    <w:p w14:paraId="02B25AEE" w14:textId="77777777" w:rsidR="00CE3CC3" w:rsidRDefault="00CE3CC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F8EA" w14:textId="77777777" w:rsidR="00D01DCF" w:rsidRDefault="00D01DCF" w:rsidP="00D01DCF">
    <w:r>
      <w:t>Notes for Tim re egg calculator (24 January 2022)</w:t>
    </w:r>
  </w:p>
  <w:p w14:paraId="24CFFB9A" w14:textId="4E80FF66" w:rsidR="00D01DCF" w:rsidRDefault="00D01DCF" w:rsidP="00D01DCF">
    <w:pPr>
      <w:pStyle w:val="Header"/>
      <w:tabs>
        <w:tab w:val="clear" w:pos="4680"/>
        <w:tab w:val="clear" w:pos="9360"/>
        <w:tab w:val="left" w:pos="2151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C5F90"/>
    <w:multiLevelType w:val="hybridMultilevel"/>
    <w:tmpl w:val="D3A606D6"/>
    <w:lvl w:ilvl="0" w:tplc="94DEB48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E88ED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9C85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7428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D6CF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06C1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769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68A3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241B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46705"/>
    <w:multiLevelType w:val="hybridMultilevel"/>
    <w:tmpl w:val="DFD69758"/>
    <w:lvl w:ilvl="0" w:tplc="9B629EF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5D0C2050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F67C952C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566110E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8F9E2D88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BB8DE06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364087E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FC62BB6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2910D23E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AA02E94"/>
    <w:multiLevelType w:val="hybridMultilevel"/>
    <w:tmpl w:val="FFFFFFFF"/>
    <w:lvl w:ilvl="0" w:tplc="4F48D86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524EE3F8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5BA8BC6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96C6AB30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C76AC984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78723712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E08C33A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A6E55A6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11C62BFC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D1E0AB8"/>
    <w:multiLevelType w:val="hybridMultilevel"/>
    <w:tmpl w:val="FFFFFFFF"/>
    <w:lvl w:ilvl="0" w:tplc="F2C4068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40085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D85C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6AC0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EC55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3E42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4815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B068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923C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10FB8"/>
    <w:multiLevelType w:val="hybridMultilevel"/>
    <w:tmpl w:val="91C6C0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6D0F57"/>
    <w:multiLevelType w:val="hybridMultilevel"/>
    <w:tmpl w:val="FFFFFFFF"/>
    <w:lvl w:ilvl="0" w:tplc="759093D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B9466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98D0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B0CB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5E96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0ADB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D267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0ED4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C04D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FC140B"/>
    <w:multiLevelType w:val="hybridMultilevel"/>
    <w:tmpl w:val="12F0F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275783"/>
    <w:multiLevelType w:val="hybridMultilevel"/>
    <w:tmpl w:val="FE525DF4"/>
    <w:lvl w:ilvl="0" w:tplc="1D3274B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DE41809"/>
    <w:multiLevelType w:val="hybridMultilevel"/>
    <w:tmpl w:val="FFFFFFFF"/>
    <w:lvl w:ilvl="0" w:tplc="AB2076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CCB1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8EAA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9089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2650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F6C5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E8B3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5E0C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BC32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BF0272"/>
    <w:multiLevelType w:val="hybridMultilevel"/>
    <w:tmpl w:val="E27AF5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B75F71"/>
    <w:multiLevelType w:val="hybridMultilevel"/>
    <w:tmpl w:val="FFFFFFFF"/>
    <w:lvl w:ilvl="0" w:tplc="83BE936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9210E40A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DC7E77D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28CEFF2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DD0CAEFE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FCD2C3F6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EC8CFE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6DD02358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559A7494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9"/>
  </w:num>
  <w:num w:numId="6">
    <w:abstractNumId w:val="2"/>
  </w:num>
  <w:num w:numId="7">
    <w:abstractNumId w:val="5"/>
  </w:num>
  <w:num w:numId="8">
    <w:abstractNumId w:val="8"/>
  </w:num>
  <w:num w:numId="9">
    <w:abstractNumId w:val="10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691"/>
    <w:rsid w:val="000345DD"/>
    <w:rsid w:val="00042E6E"/>
    <w:rsid w:val="00045BE3"/>
    <w:rsid w:val="0005344B"/>
    <w:rsid w:val="00056EA2"/>
    <w:rsid w:val="00091155"/>
    <w:rsid w:val="000A1050"/>
    <w:rsid w:val="000C612F"/>
    <w:rsid w:val="000C62FD"/>
    <w:rsid w:val="000C7A7E"/>
    <w:rsid w:val="000D07AF"/>
    <w:rsid w:val="000D576C"/>
    <w:rsid w:val="000D6C4D"/>
    <w:rsid w:val="000F6030"/>
    <w:rsid w:val="000F6141"/>
    <w:rsid w:val="000F6451"/>
    <w:rsid w:val="000F6904"/>
    <w:rsid w:val="001112A9"/>
    <w:rsid w:val="0014445D"/>
    <w:rsid w:val="00146E66"/>
    <w:rsid w:val="001506DE"/>
    <w:rsid w:val="00162E6D"/>
    <w:rsid w:val="00172CA5"/>
    <w:rsid w:val="001815E3"/>
    <w:rsid w:val="001950AD"/>
    <w:rsid w:val="001D3519"/>
    <w:rsid w:val="001E210F"/>
    <w:rsid w:val="001E23A6"/>
    <w:rsid w:val="001E2D45"/>
    <w:rsid w:val="001F1620"/>
    <w:rsid w:val="00201DB4"/>
    <w:rsid w:val="002058F3"/>
    <w:rsid w:val="002428AF"/>
    <w:rsid w:val="00244D75"/>
    <w:rsid w:val="00245754"/>
    <w:rsid w:val="0025140D"/>
    <w:rsid w:val="00254548"/>
    <w:rsid w:val="002A4017"/>
    <w:rsid w:val="002D2833"/>
    <w:rsid w:val="002E4FB5"/>
    <w:rsid w:val="00303C99"/>
    <w:rsid w:val="0031710D"/>
    <w:rsid w:val="003212CF"/>
    <w:rsid w:val="003219A0"/>
    <w:rsid w:val="0032331B"/>
    <w:rsid w:val="0032699C"/>
    <w:rsid w:val="0033702C"/>
    <w:rsid w:val="00350E50"/>
    <w:rsid w:val="00364A16"/>
    <w:rsid w:val="0037607F"/>
    <w:rsid w:val="00376F37"/>
    <w:rsid w:val="00384478"/>
    <w:rsid w:val="00387BCA"/>
    <w:rsid w:val="003E20DC"/>
    <w:rsid w:val="003F3F09"/>
    <w:rsid w:val="003F5555"/>
    <w:rsid w:val="004154C7"/>
    <w:rsid w:val="00421EC1"/>
    <w:rsid w:val="00427B77"/>
    <w:rsid w:val="00430788"/>
    <w:rsid w:val="004313D8"/>
    <w:rsid w:val="004319BF"/>
    <w:rsid w:val="004337B5"/>
    <w:rsid w:val="00436E11"/>
    <w:rsid w:val="00437D16"/>
    <w:rsid w:val="004457FE"/>
    <w:rsid w:val="0047182C"/>
    <w:rsid w:val="00487B09"/>
    <w:rsid w:val="004A745C"/>
    <w:rsid w:val="004D2221"/>
    <w:rsid w:val="004E5D2F"/>
    <w:rsid w:val="004E5E28"/>
    <w:rsid w:val="0050202F"/>
    <w:rsid w:val="00513654"/>
    <w:rsid w:val="00514672"/>
    <w:rsid w:val="00532A5D"/>
    <w:rsid w:val="005372FE"/>
    <w:rsid w:val="00542368"/>
    <w:rsid w:val="00554E4A"/>
    <w:rsid w:val="0056367B"/>
    <w:rsid w:val="0058203B"/>
    <w:rsid w:val="00595463"/>
    <w:rsid w:val="005975F2"/>
    <w:rsid w:val="005A2828"/>
    <w:rsid w:val="006022DC"/>
    <w:rsid w:val="00604243"/>
    <w:rsid w:val="00612D86"/>
    <w:rsid w:val="006166F2"/>
    <w:rsid w:val="00621282"/>
    <w:rsid w:val="00627D8E"/>
    <w:rsid w:val="006400D7"/>
    <w:rsid w:val="00654DE2"/>
    <w:rsid w:val="0065794D"/>
    <w:rsid w:val="00672699"/>
    <w:rsid w:val="00692AD3"/>
    <w:rsid w:val="006B7B78"/>
    <w:rsid w:val="006C5086"/>
    <w:rsid w:val="006D3D99"/>
    <w:rsid w:val="006E30B2"/>
    <w:rsid w:val="006E7CAC"/>
    <w:rsid w:val="00704086"/>
    <w:rsid w:val="00705D0F"/>
    <w:rsid w:val="00721C86"/>
    <w:rsid w:val="007275FE"/>
    <w:rsid w:val="007425BC"/>
    <w:rsid w:val="007508BF"/>
    <w:rsid w:val="0078237A"/>
    <w:rsid w:val="007A10AE"/>
    <w:rsid w:val="007D1696"/>
    <w:rsid w:val="007EFD98"/>
    <w:rsid w:val="007F4345"/>
    <w:rsid w:val="008040A5"/>
    <w:rsid w:val="008221BB"/>
    <w:rsid w:val="008263D8"/>
    <w:rsid w:val="008302EF"/>
    <w:rsid w:val="0083048E"/>
    <w:rsid w:val="00836EC7"/>
    <w:rsid w:val="00855835"/>
    <w:rsid w:val="008674E8"/>
    <w:rsid w:val="008910A4"/>
    <w:rsid w:val="008A0BEE"/>
    <w:rsid w:val="008A6FA6"/>
    <w:rsid w:val="008E2CE8"/>
    <w:rsid w:val="008F56FB"/>
    <w:rsid w:val="00916379"/>
    <w:rsid w:val="00917DA2"/>
    <w:rsid w:val="00921705"/>
    <w:rsid w:val="00926AD7"/>
    <w:rsid w:val="00926C82"/>
    <w:rsid w:val="00933845"/>
    <w:rsid w:val="00951EA2"/>
    <w:rsid w:val="00953064"/>
    <w:rsid w:val="0096226A"/>
    <w:rsid w:val="009637F5"/>
    <w:rsid w:val="00966362"/>
    <w:rsid w:val="009708D6"/>
    <w:rsid w:val="00973CAA"/>
    <w:rsid w:val="00977622"/>
    <w:rsid w:val="00984B51"/>
    <w:rsid w:val="009B7333"/>
    <w:rsid w:val="009D068C"/>
    <w:rsid w:val="009D4BE2"/>
    <w:rsid w:val="009E5293"/>
    <w:rsid w:val="009E6D3E"/>
    <w:rsid w:val="00A02C25"/>
    <w:rsid w:val="00A03BB5"/>
    <w:rsid w:val="00A07D1B"/>
    <w:rsid w:val="00A14D20"/>
    <w:rsid w:val="00A219E8"/>
    <w:rsid w:val="00A300DC"/>
    <w:rsid w:val="00A37357"/>
    <w:rsid w:val="00A43E6F"/>
    <w:rsid w:val="00A4432C"/>
    <w:rsid w:val="00A4465C"/>
    <w:rsid w:val="00A531A9"/>
    <w:rsid w:val="00A5494B"/>
    <w:rsid w:val="00A97F3C"/>
    <w:rsid w:val="00AA52C3"/>
    <w:rsid w:val="00AA7146"/>
    <w:rsid w:val="00AB2F28"/>
    <w:rsid w:val="00AD4365"/>
    <w:rsid w:val="00AD4EF5"/>
    <w:rsid w:val="00AE37D1"/>
    <w:rsid w:val="00AE5643"/>
    <w:rsid w:val="00AE7D36"/>
    <w:rsid w:val="00B17ED2"/>
    <w:rsid w:val="00B32E1A"/>
    <w:rsid w:val="00B33E6A"/>
    <w:rsid w:val="00B35E81"/>
    <w:rsid w:val="00B507D5"/>
    <w:rsid w:val="00B551C7"/>
    <w:rsid w:val="00B55EB9"/>
    <w:rsid w:val="00B652F5"/>
    <w:rsid w:val="00B853A7"/>
    <w:rsid w:val="00B94707"/>
    <w:rsid w:val="00BA3CAA"/>
    <w:rsid w:val="00BA5427"/>
    <w:rsid w:val="00BB157E"/>
    <w:rsid w:val="00BC2E23"/>
    <w:rsid w:val="00BC3F35"/>
    <w:rsid w:val="00BD75C9"/>
    <w:rsid w:val="00BD7C37"/>
    <w:rsid w:val="00BF7691"/>
    <w:rsid w:val="00C105E5"/>
    <w:rsid w:val="00C254A9"/>
    <w:rsid w:val="00C41134"/>
    <w:rsid w:val="00C42B99"/>
    <w:rsid w:val="00C536E5"/>
    <w:rsid w:val="00C733AE"/>
    <w:rsid w:val="00C86707"/>
    <w:rsid w:val="00C87BB9"/>
    <w:rsid w:val="00C94081"/>
    <w:rsid w:val="00C9559F"/>
    <w:rsid w:val="00CA3D26"/>
    <w:rsid w:val="00CA45DA"/>
    <w:rsid w:val="00CB7CD4"/>
    <w:rsid w:val="00CC07AA"/>
    <w:rsid w:val="00CC2EA4"/>
    <w:rsid w:val="00CC3101"/>
    <w:rsid w:val="00CE2980"/>
    <w:rsid w:val="00CE3125"/>
    <w:rsid w:val="00CE3CC3"/>
    <w:rsid w:val="00CE6FF4"/>
    <w:rsid w:val="00D01DCF"/>
    <w:rsid w:val="00D01E6D"/>
    <w:rsid w:val="00D023DC"/>
    <w:rsid w:val="00D02898"/>
    <w:rsid w:val="00D170A0"/>
    <w:rsid w:val="00D2029C"/>
    <w:rsid w:val="00D27012"/>
    <w:rsid w:val="00D370C6"/>
    <w:rsid w:val="00D4353C"/>
    <w:rsid w:val="00D63DFF"/>
    <w:rsid w:val="00D649C4"/>
    <w:rsid w:val="00D7099A"/>
    <w:rsid w:val="00D93B62"/>
    <w:rsid w:val="00DA3102"/>
    <w:rsid w:val="00DA38FA"/>
    <w:rsid w:val="00DB7B03"/>
    <w:rsid w:val="00DC097C"/>
    <w:rsid w:val="00DF13C6"/>
    <w:rsid w:val="00E003DE"/>
    <w:rsid w:val="00E03E4F"/>
    <w:rsid w:val="00E43984"/>
    <w:rsid w:val="00E61BF0"/>
    <w:rsid w:val="00E72563"/>
    <w:rsid w:val="00E776B7"/>
    <w:rsid w:val="00E815F2"/>
    <w:rsid w:val="00E92DE1"/>
    <w:rsid w:val="00E97074"/>
    <w:rsid w:val="00EA1A1C"/>
    <w:rsid w:val="00EA3257"/>
    <w:rsid w:val="00EA46EB"/>
    <w:rsid w:val="00EB315D"/>
    <w:rsid w:val="00EB389D"/>
    <w:rsid w:val="00EB4367"/>
    <w:rsid w:val="00EC2561"/>
    <w:rsid w:val="00ED1A2C"/>
    <w:rsid w:val="00ED3872"/>
    <w:rsid w:val="00F11615"/>
    <w:rsid w:val="00F22331"/>
    <w:rsid w:val="00F30805"/>
    <w:rsid w:val="00F315D7"/>
    <w:rsid w:val="00F35209"/>
    <w:rsid w:val="00F437F2"/>
    <w:rsid w:val="00F74BDC"/>
    <w:rsid w:val="00F962CA"/>
    <w:rsid w:val="00FA061E"/>
    <w:rsid w:val="00FE5B4D"/>
    <w:rsid w:val="00FE6260"/>
    <w:rsid w:val="00FE668F"/>
    <w:rsid w:val="00FE6AC4"/>
    <w:rsid w:val="00FF1AA2"/>
    <w:rsid w:val="0ADAE54C"/>
    <w:rsid w:val="0BA37125"/>
    <w:rsid w:val="0DEFFD19"/>
    <w:rsid w:val="124662C1"/>
    <w:rsid w:val="16A34F3D"/>
    <w:rsid w:val="1B3EAF25"/>
    <w:rsid w:val="2188483A"/>
    <w:rsid w:val="22A71825"/>
    <w:rsid w:val="22BE7A1A"/>
    <w:rsid w:val="22D60631"/>
    <w:rsid w:val="23C1E44D"/>
    <w:rsid w:val="2D30A211"/>
    <w:rsid w:val="2EEDF699"/>
    <w:rsid w:val="3089C6FA"/>
    <w:rsid w:val="371505AE"/>
    <w:rsid w:val="387CE821"/>
    <w:rsid w:val="3FC4EB87"/>
    <w:rsid w:val="406ED1A9"/>
    <w:rsid w:val="4218ADFF"/>
    <w:rsid w:val="42A52DAB"/>
    <w:rsid w:val="433F2558"/>
    <w:rsid w:val="47015608"/>
    <w:rsid w:val="49FEAEED"/>
    <w:rsid w:val="4B9A7F4E"/>
    <w:rsid w:val="4C188F2A"/>
    <w:rsid w:val="4C1BF0DD"/>
    <w:rsid w:val="4FC1E6F4"/>
    <w:rsid w:val="52F987B6"/>
    <w:rsid w:val="59A3A88F"/>
    <w:rsid w:val="5AC8BE27"/>
    <w:rsid w:val="5DF424EF"/>
    <w:rsid w:val="603AA185"/>
    <w:rsid w:val="6044484B"/>
    <w:rsid w:val="634E5BC7"/>
    <w:rsid w:val="63E4C203"/>
    <w:rsid w:val="66D59AD6"/>
    <w:rsid w:val="66F9EA33"/>
    <w:rsid w:val="696DB22D"/>
    <w:rsid w:val="6E6A3056"/>
    <w:rsid w:val="715EA845"/>
    <w:rsid w:val="743B4935"/>
    <w:rsid w:val="76503144"/>
    <w:rsid w:val="768A7921"/>
    <w:rsid w:val="76C7F459"/>
    <w:rsid w:val="77251212"/>
    <w:rsid w:val="7A7798EA"/>
    <w:rsid w:val="7AA07AD3"/>
    <w:rsid w:val="7CFABE78"/>
    <w:rsid w:val="7F4B0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A3898C"/>
  <w15:chartTrackingRefBased/>
  <w15:docId w15:val="{833E3C41-EC23-134C-A765-A1856627F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6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0B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0BE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01D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1DCF"/>
  </w:style>
  <w:style w:type="paragraph" w:styleId="Footer">
    <w:name w:val="footer"/>
    <w:basedOn w:val="Normal"/>
    <w:link w:val="FooterChar"/>
    <w:uiPriority w:val="99"/>
    <w:unhideWhenUsed/>
    <w:rsid w:val="00D01D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1DCF"/>
  </w:style>
  <w:style w:type="character" w:styleId="FollowedHyperlink">
    <w:name w:val="FollowedHyperlink"/>
    <w:basedOn w:val="DefaultParagraphFont"/>
    <w:uiPriority w:val="99"/>
    <w:semiHidden/>
    <w:unhideWhenUsed/>
    <w:rsid w:val="001F16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s://globalfoodpartners.sharepoint.com/:v:/s/mtrlrcs/ET1mV87159VFvdE_KN6LaAgBiFS05z_Z_ezuTAcKpX-UbQ?email=timhister%40protonmail.com&amp;e=b6wc8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lobalfoodpartners.sharepoint.com/:v:/s/mtrlrcs/Ef8Zmn1EWm5Fu_B3oT51G5UBpxF06CSVwo9SgKWfk7LBwQ?e=xPkXYk" TargetMode="External"/><Relationship Id="rId5" Type="http://schemas.openxmlformats.org/officeDocument/2006/relationships/styles" Target="styles.xml"/><Relationship Id="rId15" Type="http://schemas.openxmlformats.org/officeDocument/2006/relationships/image" Target="media/image3.jpeg"/><Relationship Id="rId10" Type="http://schemas.openxmlformats.org/officeDocument/2006/relationships/hyperlink" Target="https://globalfoodpartners.sharepoint.com/:v:/s/mtrlrcs/EUQHPC7L6ClDg5usRxx99K0BfTRlz-k6BB7WFaxMSSGUdA?e=OcEudY" TargetMode="Externa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lobalfoodpartners.sharepoint.com/:v:/s/mtrlrcs/EUVrkzUsBXpPp5uFPRSTvLoB14rXvJb9nujtFq5zsyVwlw?e=bFcoc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47E5DE46AE77458E8C90E9F6C63ECE" ma:contentTypeVersion="7" ma:contentTypeDescription="Create a new document." ma:contentTypeScope="" ma:versionID="49f99dceee3c57ffe385c477f7884697">
  <xsd:schema xmlns:xsd="http://www.w3.org/2001/XMLSchema" xmlns:xs="http://www.w3.org/2001/XMLSchema" xmlns:p="http://schemas.microsoft.com/office/2006/metadata/properties" xmlns:ns2="ab107c66-afb9-4f6f-95a2-206881b924c7" targetNamespace="http://schemas.microsoft.com/office/2006/metadata/properties" ma:root="true" ma:fieldsID="4df4382357e818304540659e4989cfa1" ns2:_="">
    <xsd:import namespace="ab107c66-afb9-4f6f-95a2-206881b924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107c66-afb9-4f6f-95a2-206881b924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392CB69-1D78-49CB-AEAB-1A0639B26D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107c66-afb9-4f6f-95a2-206881b924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50E9A91-5528-4F45-9338-1865812736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C866640-8C96-413E-9B66-83DEDD4FD88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725</Words>
  <Characters>4135</Characters>
  <Application>Microsoft Office Word</Application>
  <DocSecurity>0</DocSecurity>
  <Lines>34</Lines>
  <Paragraphs>9</Paragraphs>
  <ScaleCrop>false</ScaleCrop>
  <Company/>
  <LinksUpToDate>false</LinksUpToDate>
  <CharactersWithSpaces>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Lum</dc:creator>
  <cp:keywords/>
  <dc:description/>
  <cp:lastModifiedBy>Hannah Lum</cp:lastModifiedBy>
  <cp:revision>2</cp:revision>
  <dcterms:created xsi:type="dcterms:W3CDTF">2022-02-25T13:35:00Z</dcterms:created>
  <dcterms:modified xsi:type="dcterms:W3CDTF">2022-02-25T13:35:00Z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0x010100EA47E5DE46AE77458E8C90E9F6C63ECE</vt:lpwstr>
  </property>
  <property fmtid="{D5CDD505-2E9C-101B-9397-08002B2CF9AE}" pid="3" name="_Level">
    <vt:i4>1</vt:i4>
  </property>
</Properties>
</file>