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bookmarkStart w:colFirst="0" w:colLast="0" w:name="_z5pcudnklj3a" w:id="0"/>
      <w:bookmarkEnd w:id="0"/>
      <w:r w:rsidDel="00000000" w:rsidR="00000000" w:rsidRPr="00000000">
        <w:rPr>
          <w:rtl w:val="0"/>
        </w:rPr>
        <w:t xml:space="preserve">Upstage: Autonomous Agent &amp; Developer Guide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AGENT.md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b w:val="1"/>
          <w:bCs w:val="1"/>
          <w:rtl w:val="0"/>
        </w:rPr>
        <w:t xml:space="preserve">Author: </w:t>
      </w:r>
      <w:r w:rsidDel="00000000" w:rsidR="00000000" w:rsidRPr="00000000">
        <w:rPr>
          <w:rtl w:val="0"/>
        </w:rPr>
        <w:t xml:space="preserve">Shaji Khan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b w:val="1"/>
          <w:bCs w:val="1"/>
          <w:rtl w:val="0"/>
        </w:rPr>
        <w:t xml:space="preserve">Designation: </w:t>
      </w:r>
      <w:r w:rsidDel="00000000" w:rsidR="00000000" w:rsidRPr="00000000">
        <w:rPr>
          <w:rtl w:val="0"/>
        </w:rPr>
        <w:t xml:space="preserve">Assistant Professor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b w:val="1"/>
          <w:bCs w:val="1"/>
          <w:rtl w:val="0"/>
        </w:rPr>
        <w:t xml:space="preserve">Institution: </w:t>
      </w:r>
      <w:r w:rsidDel="00000000" w:rsidR="00000000" w:rsidRPr="00000000">
        <w:rPr>
          <w:rtl w:val="0"/>
        </w:rPr>
        <w:t xml:space="preserve">Department of English, Govt SPMR College of Commerce Jammu, J&amp;K, India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b w:val="1"/>
          <w:bCs w:val="1"/>
          <w:rtl w:val="0"/>
        </w:rPr>
        <w:t xml:space="preserve">Email: </w:t>
      </w:r>
      <w:r w:rsidDel="00000000" w:rsidR="00000000" w:rsidRPr="00000000">
        <w:rPr>
          <w:rtl w:val="0"/>
        </w:rPr>
        <w:t xml:space="preserve">quotablecode@gmail.com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This guide outlines the architectural contracts, execution protocols, prompt envelope specifications, and self-healing mechanisms governing the </w:t>
      </w:r>
      <w:r w:rsidDel="00000000" w:rsidR="00000000" w:rsidRPr="00000000">
        <w:rPr>
          <w:b w:val="1"/>
          <w:bCs w:val="1"/>
          <w:rtl w:val="0"/>
        </w:rPr>
        <w:t xml:space="preserve">Upstage</w:t>
      </w:r>
      <w:r w:rsidDel="00000000" w:rsidR="00000000" w:rsidRPr="00000000">
        <w:rPr>
          <w:rtl w:val="0"/>
        </w:rPr>
        <w:t xml:space="preserve"> framework. Autonomous agents and LLM developers operating within this repository must adhere to the conventions defined below.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Style w:val="Heading2"/>
        <w:rPr/>
      </w:pPr>
      <w:bookmarkStart w:colFirst="0" w:colLast="0" w:name="_g5nm3nfvcr2l" w:id="1"/>
      <w:bookmarkEnd w:id="1"/>
      <w:r w:rsidDel="00000000" w:rsidR="00000000" w:rsidRPr="00000000">
        <w:rPr>
          <w:rtl w:val="0"/>
        </w:rPr>
        <w:t xml:space="preserve">1. System Mission &amp; Agent Mandate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The primary objective of </w:t>
      </w:r>
      <w:r w:rsidDel="00000000" w:rsidR="00000000" w:rsidRPr="00000000">
        <w:rPr>
          <w:b w:val="1"/>
          <w:bCs w:val="1"/>
          <w:rtl w:val="0"/>
        </w:rPr>
        <w:t xml:space="preserve">Upstage</w:t>
      </w:r>
      <w:r w:rsidDel="00000000" w:rsidR="00000000" w:rsidRPr="00000000">
        <w:rPr>
          <w:rtl w:val="0"/>
        </w:rPr>
        <w:t xml:space="preserve"> is executing </w:t>
      </w:r>
      <w:r w:rsidDel="00000000" w:rsidR="00000000" w:rsidRPr="00000000">
        <w:rPr>
          <w:b w:val="1"/>
          <w:bCs w:val="1"/>
          <w:rtl w:val="0"/>
        </w:rPr>
        <w:t xml:space="preserve">cross-play dramatic character transplantation</w:t>
      </w:r>
      <w:r w:rsidDel="00000000" w:rsidR="00000000" w:rsidRPr="00000000">
        <w:rPr>
          <w:rtl w:val="0"/>
        </w:rPr>
        <w:t xml:space="preserve"> with high historical-literary fidelity.</w:t>
      </w:r>
    </w:p>
    <w:p w:rsidR="00000000" w:rsidDel="00000000" w:rsidP="00000000" w:rsidRDefault="00000000" w:rsidRPr="00000000" w14:paraId="0000000B">
      <w:pPr>
        <w:pStyle w:val="Heading3"/>
        <w:rPr/>
      </w:pPr>
      <w:bookmarkStart w:colFirst="0" w:colLast="0" w:name="_i6gbo1wovhwd" w:id="2"/>
      <w:bookmarkEnd w:id="2"/>
      <w:r w:rsidDel="00000000" w:rsidR="00000000" w:rsidRPr="00000000">
        <w:rPr>
          <w:rtl w:val="0"/>
        </w:rPr>
        <w:t xml:space="preserve">Core Invariants:</w:t>
      </w:r>
    </w:p>
    <w:p w:rsidR="00000000" w:rsidDel="00000000" w:rsidP="00000000" w:rsidRDefault="00000000" w:rsidRPr="00000000" w14:paraId="0000000C">
      <w:pPr>
        <w:numPr>
          <w:ilvl w:val="0"/>
          <w:numId w:val="4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Mathematical Actantial Matching:</w:t>
      </w:r>
      <w:r w:rsidDel="00000000" w:rsidR="00000000" w:rsidRPr="00000000">
        <w:rPr>
          <w:rtl w:val="0"/>
        </w:rPr>
        <w:t xml:space="preserve"> Never transplant a character into an incompatible structural role. Centrality Gap $\Delta_{\text{centrality}} = |C_{\text{deg}}(D) - C_{\text{deg}}(T)| + \lambda |C_{\text{bet}}(D) - C_{\text{bet}}(T)|$ must satisfy $\Delta_{\text{centrality}} \le 0.15$.</w:t>
      </w:r>
    </w:p>
    <w:p w:rsidR="00000000" w:rsidDel="00000000" w:rsidP="00000000" w:rsidRDefault="00000000" w:rsidRPr="00000000" w14:paraId="0000000D">
      <w:pPr>
        <w:numPr>
          <w:ilvl w:val="0"/>
          <w:numId w:val="4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Strict Epistemic Isolation:</w:t>
      </w:r>
      <w:r w:rsidDel="00000000" w:rsidR="00000000" w:rsidRPr="00000000">
        <w:rPr>
          <w:rtl w:val="0"/>
        </w:rPr>
        <w:t xml:space="preserve"> The transplanted character must never exhibit awareness of their native donor plot, future events, or unrevealed target plot secrets. Narrative leakage $L_{\text{leak}}$ must strictly equal </w:t>
      </w:r>
      <w:r w:rsidDel="00000000" w:rsidR="00000000" w:rsidRPr="00000000">
        <w:rPr>
          <w:b w:val="1"/>
          <w:bCs w:val="1"/>
          <w:rtl w:val="0"/>
        </w:rPr>
        <w:t xml:space="preserve">$0.0%$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E">
      <w:pPr>
        <w:numPr>
          <w:ilvl w:val="0"/>
          <w:numId w:val="4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Socio-Pragmatic Register Integrity:</w:t>
      </w:r>
      <w:r w:rsidDel="00000000" w:rsidR="00000000" w:rsidRPr="00000000">
        <w:rPr>
          <w:rtl w:val="0"/>
        </w:rPr>
        <w:t xml:space="preserve"> Early Modern English (EME) pronominal address rules must be observed. Lower-to-higher status interactions require formal $V$-forms (</w:t>
      </w:r>
      <w:r w:rsidDel="00000000" w:rsidR="00000000" w:rsidRPr="00000000">
        <w:rPr>
          <w:i w:val="1"/>
          <w:iCs w:val="1"/>
          <w:rtl w:val="0"/>
        </w:rPr>
        <w:t xml:space="preserve">you/your</w:t>
      </w:r>
      <w:r w:rsidDel="00000000" w:rsidR="00000000" w:rsidRPr="00000000">
        <w:rPr>
          <w:rtl w:val="0"/>
        </w:rPr>
        <w:t xml:space="preserve">); higher-to-lower, intimate, or licensed fools require informal $T$-forms (</w:t>
      </w:r>
      <w:r w:rsidDel="00000000" w:rsidR="00000000" w:rsidRPr="00000000">
        <w:rPr>
          <w:i w:val="1"/>
          <w:iCs w:val="1"/>
          <w:rtl w:val="0"/>
        </w:rPr>
        <w:t xml:space="preserve">thou/thee/thy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0F">
      <w:pPr>
        <w:numPr>
          <w:ilvl w:val="0"/>
          <w:numId w:val="4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Zero External Dependencies:</w:t>
      </w:r>
      <w:r w:rsidDel="00000000" w:rsidR="00000000" w:rsidRPr="00000000">
        <w:rPr>
          <w:rtl w:val="0"/>
        </w:rPr>
        <w:t xml:space="preserve"> Core engines must use Python standard library modules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sqlite3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http.server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math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json</w:t>
      </w:r>
      <w:r w:rsidDel="00000000" w:rsidR="00000000" w:rsidRPr="00000000">
        <w:rPr>
          <w:rtl w:val="0"/>
        </w:rPr>
        <w:t xml:space="preserve">). Do not introduce runtime pip/npm dependencies.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2"/>
        <w:rPr/>
      </w:pPr>
      <w:bookmarkStart w:colFirst="0" w:colLast="0" w:name="_4dfmgkimhaml" w:id="3"/>
      <w:bookmarkEnd w:id="3"/>
      <w:r w:rsidDel="00000000" w:rsidR="00000000" w:rsidRPr="00000000">
        <w:rPr>
          <w:rtl w:val="0"/>
        </w:rPr>
        <w:t xml:space="preserve">2. Architecture &amp; Data Contracts</w:t>
      </w:r>
    </w:p>
    <w:p w:rsidR="00000000" w:rsidDel="00000000" w:rsidP="00000000" w:rsidRDefault="00000000" w:rsidRPr="00000000" w14:paraId="00000013">
      <w:pPr>
        <w:pStyle w:val="Heading3"/>
        <w:rPr/>
      </w:pPr>
      <w:bookmarkStart w:colFirst="0" w:colLast="0" w:name="_ubydq0p23b5b" w:id="4"/>
      <w:bookmarkEnd w:id="4"/>
      <w:r w:rsidDel="00000000" w:rsidR="00000000" w:rsidRPr="00000000">
        <w:rPr>
          <w:rtl w:val="0"/>
        </w:rPr>
        <w:t xml:space="preserve">2.1 Database Schema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dracor_shakespeare.db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The SQLite database contains all 37 canonical Shakespeare plays extracted from DraCor TEI-XML corpora: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-- Play metadata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CREATE TABLE plays (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    id TEXT PRIMARY KEY,           -- e.g. "hamlet", "king-lear"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    title TEXT NOT NULL,          -- e.g. "The Tragedy of Hamlet"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    genre TEXT NOT NULL,          -- "Tragedy", "Comedy", "History", "Romance"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    year INTEGER,                 -- Approximate composition year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    word_count INTEGER,</w:t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    speaker_count INTEGER,</w: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    network_density REAL,</w:t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    clustering_coeff REAL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);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-- Character metadata &amp; network metrics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  <w:t xml:space="preserve">CREATE TABLE characters (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 xml:space="preserve">    id TEXT PRIMARY KEY,           -- e.g. "falstaff_1h4", "fool_lear"</w:t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    play_id TEXT NOT NULL,</w:t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    name TEXT NOT NULL,</w:t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    degree_centrality REAL,</w:t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    betweenness_centrality REAL,</w:t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t xml:space="preserve">    word_count INTEGER,</w:t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  <w:t xml:space="preserve">    speech_count INTEGER,</w:t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    FOREIGN KEY(play_id) REFERENCES plays(id)</w:t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  <w:t xml:space="preserve">);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  <w:t xml:space="preserve">-- Dialogue speeches</w:t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  <w:t xml:space="preserve">CREATE TABLE speeches (</w:t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  <w:t xml:space="preserve">    id INTEGER PRIMARY KEY AUTOINCREMENT,</w:t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    play_id TEXT NOT NULL,</w:t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    act INTEGER,</w:t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  <w:t xml:space="preserve">    scene INTEGER,</w:t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  <w:t xml:space="preserve">    speaker_id TEXT NOT NULL,</w:t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    speaker_name TEXT NOT NULL,</w:t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  <w:t xml:space="preserve">    text TEXT NOT NULL,</w:t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  <w:t xml:space="preserve">    verse_type TEXT,              -- "verse", "prose"</w:t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  <w:t xml:space="preserve">    FOREIGN KEY(play_id) REFERENCES plays(id)</w:t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  <w:t xml:space="preserve">);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  <w:t xml:space="preserve">-- Social co-presence graph edges</w:t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  <w:t xml:space="preserve">CREATE TABLE co_occurrences (</w:t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  <w:t xml:space="preserve">    play_id TEXT NOT NULL,</w:t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  <w:t xml:space="preserve">    character_a TEXT NOT NULL,</w:t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  <w:t xml:space="preserve">    character_b TEXT NOT NULL,</w:t>
      </w:r>
    </w:p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  <w:t xml:space="preserve">    weight INTEGER DEFAULT 1,     -- Number of shared scenes</w:t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  <w:t xml:space="preserve">    PRIMARY KEY(play_id, character_a, character_b)</w:t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  <w:t xml:space="preserve">);</w:t>
      </w:r>
    </w:p>
    <w:p w:rsidR="00000000" w:rsidDel="00000000" w:rsidP="00000000" w:rsidRDefault="00000000" w:rsidRPr="00000000" w14:paraId="0000006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pStyle w:val="Heading2"/>
        <w:rPr/>
      </w:pPr>
      <w:bookmarkStart w:colFirst="0" w:colLast="0" w:name="_yhsk6h57754v" w:id="5"/>
      <w:bookmarkEnd w:id="5"/>
      <w:r w:rsidDel="00000000" w:rsidR="00000000" w:rsidRPr="00000000">
        <w:rPr>
          <w:rtl w:val="0"/>
        </w:rPr>
        <w:t xml:space="preserve">3. The 4-Tier Prompt Envelope</w:t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  <w:t xml:space="preserve">When generating counterfactual turns, the LLM must be wrapped in a structured 4-tier prompt envelope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dialogue_generator.py</w:t>
      </w:r>
      <w:r w:rsidDel="00000000" w:rsidR="00000000" w:rsidRPr="00000000">
        <w:rPr>
          <w:rtl w:val="0"/>
        </w:rPr>
        <w:t xml:space="preserve">):</w:t>
      </w:r>
    </w:p>
    <w:p w:rsidR="00000000" w:rsidDel="00000000" w:rsidP="00000000" w:rsidRDefault="00000000" w:rsidRPr="00000000" w14:paraId="0000006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  <w:t xml:space="preserve">+-----------------------------------------------------------------------+</w:t>
      </w:r>
    </w:p>
    <w:p w:rsidR="00000000" w:rsidDel="00000000" w:rsidP="00000000" w:rsidRDefault="00000000" w:rsidRPr="00000000" w14:paraId="0000006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  <w:t xml:space="preserve">| TIER 1: SYSTEM PERSONA (Voice DNA)                                    |</w:t>
      </w:r>
    </w:p>
    <w:p w:rsidR="00000000" w:rsidDel="00000000" w:rsidP="00000000" w:rsidRDefault="00000000" w:rsidRPr="00000000" w14:paraId="0000007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  <w:t xml:space="preserve">| - Lexical profile, rhetorical devices, prose/verse habit              |</w:t>
      </w:r>
    </w:p>
    <w:p w:rsidR="00000000" w:rsidDel="00000000" w:rsidP="00000000" w:rsidRDefault="00000000" w:rsidRPr="00000000" w14:paraId="0000007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  <w:t xml:space="preserve">| - Idiomatic tropes, sociolect, rhythmic tendencies                     |</w:t>
      </w:r>
    </w:p>
    <w:p w:rsidR="00000000" w:rsidDel="00000000" w:rsidP="00000000" w:rsidRDefault="00000000" w:rsidRPr="00000000" w14:paraId="0000007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  <w:t xml:space="preserve">+-----------------------------------------------------------------------+</w:t>
      </w:r>
    </w:p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tl w:val="0"/>
        </w:rPr>
        <w:t xml:space="preserve">| TIER 2: EPISTEMIC ISOLATION (Boundary &amp; Ban-List)                     |</w:t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  <w:t xml:space="preserve">| - Strict temporal horizon: Act X, Scene Y of Target Play             |</w:t>
      </w:r>
    </w:p>
    <w:p w:rsidR="00000000" w:rsidDel="00000000" w:rsidP="00000000" w:rsidRDefault="00000000" w:rsidRPr="00000000" w14:paraId="0000007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tl w:val="0"/>
        </w:rPr>
        <w:t xml:space="preserve">| - FORBIDDEN ENTITIES (Negative Ban-List B_D): Specific names/events   |</w:t>
      </w:r>
    </w:p>
    <w:p w:rsidR="00000000" w:rsidDel="00000000" w:rsidP="00000000" w:rsidRDefault="00000000" w:rsidRPr="00000000" w14:paraId="0000007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tl w:val="0"/>
        </w:rPr>
        <w:t xml:space="preserve">|   from donor play that MUST NOT be mentioned under any circumstances  |</w:t>
      </w:r>
    </w:p>
    <w:p w:rsidR="00000000" w:rsidDel="00000000" w:rsidP="00000000" w:rsidRDefault="00000000" w:rsidRPr="00000000" w14:paraId="0000007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tl w:val="0"/>
        </w:rPr>
        <w:t xml:space="preserve">+-----------------------------------------------------------------------+</w:t>
      </w:r>
    </w:p>
    <w:p w:rsidR="00000000" w:rsidDel="00000000" w:rsidP="00000000" w:rsidRDefault="00000000" w:rsidRPr="00000000" w14:paraId="0000008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tl w:val="0"/>
        </w:rPr>
        <w:t xml:space="preserve">| TIER 3: PRECEDING DIALOGUE CONTEXT                                    |</w:t>
      </w:r>
    </w:p>
    <w:p w:rsidR="00000000" w:rsidDel="00000000" w:rsidP="00000000" w:rsidRDefault="00000000" w:rsidRPr="00000000" w14:paraId="0000008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rtl w:val="0"/>
        </w:rPr>
        <w:t xml:space="preserve">| - Last N turns of the scene leading up to the target slot             |</w:t>
      </w:r>
    </w:p>
    <w:p w:rsidR="00000000" w:rsidDel="00000000" w:rsidP="00000000" w:rsidRDefault="00000000" w:rsidRPr="00000000" w14:paraId="0000008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rtl w:val="0"/>
        </w:rPr>
        <w:t xml:space="preserve">| - Direct cue lines and interlocutor speaker identity                  |</w:t>
      </w:r>
    </w:p>
    <w:p w:rsidR="00000000" w:rsidDel="00000000" w:rsidP="00000000" w:rsidRDefault="00000000" w:rsidRPr="00000000" w14:paraId="0000008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rtl w:val="0"/>
        </w:rPr>
        <w:t xml:space="preserve">+-----------------------------------------------------------------------+</w:t>
      </w:r>
    </w:p>
    <w:p w:rsidR="00000000" w:rsidDel="00000000" w:rsidP="00000000" w:rsidRDefault="00000000" w:rsidRPr="00000000" w14:paraId="0000008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tl w:val="0"/>
        </w:rPr>
        <w:t xml:space="preserve">| TIER 4: ACTANTIAL &amp; SOCIOLINGUISTIC DIRECTIVES                        |</w:t>
      </w:r>
    </w:p>
    <w:p w:rsidR="00000000" w:rsidDel="00000000" w:rsidP="00000000" w:rsidRDefault="00000000" w:rsidRPr="00000000" w14:paraId="0000008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  <w:t xml:space="preserve">| - Immediate scene objective A(T, s) (e.g. counsel, deflect, woo)      |</w:t>
      </w:r>
    </w:p>
    <w:p w:rsidR="00000000" w:rsidDel="00000000" w:rsidP="00000000" w:rsidRDefault="00000000" w:rsidRPr="00000000" w14:paraId="0000008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tl w:val="0"/>
        </w:rPr>
        <w:t xml:space="preserve">| - Prescribed EME Address Mode: T-form (thou) vs V-form (you)           |</w:t>
      </w:r>
    </w:p>
    <w:p w:rsidR="00000000" w:rsidDel="00000000" w:rsidP="00000000" w:rsidRDefault="00000000" w:rsidRPr="00000000" w14:paraId="0000008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  <w:t xml:space="preserve">| - Verse constraint: Blank verse (iambic pentameter) or rhythmic prose |</w:t>
      </w:r>
    </w:p>
    <w:p w:rsidR="00000000" w:rsidDel="00000000" w:rsidP="00000000" w:rsidRDefault="00000000" w:rsidRPr="00000000" w14:paraId="0000009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  <w:t xml:space="preserve">+-----------------------------------------------------------------------+</w:t>
      </w:r>
    </w:p>
    <w:p w:rsidR="00000000" w:rsidDel="00000000" w:rsidP="00000000" w:rsidRDefault="00000000" w:rsidRPr="00000000" w14:paraId="00000093">
      <w:pPr>
        <w:pStyle w:val="Heading3"/>
        <w:rPr/>
      </w:pPr>
      <w:bookmarkStart w:colFirst="0" w:colLast="0" w:name="_pn19bmwsjips" w:id="6"/>
      <w:bookmarkEnd w:id="6"/>
      <w:r w:rsidDel="00000000" w:rsidR="00000000" w:rsidRPr="00000000">
        <w:rPr>
          <w:rtl w:val="0"/>
        </w:rPr>
        <w:t xml:space="preserve">Template Format:</w:t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  <w:t xml:space="preserve">[SYSTEM: PERSONA DEFINITION]</w:t>
      </w:r>
    </w:p>
    <w:p w:rsidR="00000000" w:rsidDel="00000000" w:rsidP="00000000" w:rsidRDefault="00000000" w:rsidRPr="00000000" w14:paraId="0000009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rtl w:val="0"/>
        </w:rPr>
        <w:t xml:space="preserve">You are embodying the dramatic persona of {donor_name} from {donor_play}.</w:t>
      </w:r>
    </w:p>
    <w:p w:rsidR="00000000" w:rsidDel="00000000" w:rsidP="00000000" w:rsidRDefault="00000000" w:rsidRPr="00000000" w14:paraId="0000009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tl w:val="0"/>
        </w:rPr>
        <w:t xml:space="preserve">Voice DNA: {voice_summary}</w:t>
      </w:r>
    </w:p>
    <w:p w:rsidR="00000000" w:rsidDel="00000000" w:rsidP="00000000" w:rsidRDefault="00000000" w:rsidRPr="00000000" w14:paraId="0000009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tl w:val="0"/>
        </w:rPr>
        <w:t xml:space="preserve">Rhetorical traits: {rhetorical_devices}</w:t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tl w:val="0"/>
        </w:rPr>
        <w:t xml:space="preserve">[EPISTEMIC BOUNDARY CONSTRAINTS]</w:t>
      </w:r>
    </w:p>
    <w:p w:rsidR="00000000" w:rsidDel="00000000" w:rsidP="00000000" w:rsidRDefault="00000000" w:rsidRPr="00000000" w14:paraId="0000009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tl w:val="0"/>
        </w:rPr>
        <w:t xml:space="preserve">You are physically and narratively situated inside {target_play}, Act {act}, Scene {scene}.</w:t>
      </w:r>
    </w:p>
    <w:p w:rsidR="00000000" w:rsidDel="00000000" w:rsidP="00000000" w:rsidRDefault="00000000" w:rsidRPr="00000000" w14:paraId="0000009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rtl w:val="0"/>
        </w:rPr>
        <w:t xml:space="preserve">Knowledge Horizon: You only know what has transpired in this play up to this scene.</w:t>
      </w:r>
    </w:p>
    <w:p w:rsidR="00000000" w:rsidDel="00000000" w:rsidP="00000000" w:rsidRDefault="00000000" w:rsidRPr="00000000" w14:paraId="000000A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rtl w:val="0"/>
        </w:rPr>
        <w:t xml:space="preserve">NEGATIVE BAN-LIST: You have NEVER heard of, and MUST NEVER mention:</w:t>
      </w:r>
    </w:p>
    <w:p w:rsidR="00000000" w:rsidDel="00000000" w:rsidP="00000000" w:rsidRDefault="00000000" w:rsidRPr="00000000" w14:paraId="000000A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rPr/>
      </w:pPr>
      <w:r w:rsidDel="00000000" w:rsidR="00000000" w:rsidRPr="00000000">
        <w:rPr>
          <w:rtl w:val="0"/>
        </w:rPr>
        <w:t xml:space="preserve">{negative_ban_list}</w:t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tl w:val="0"/>
        </w:rPr>
        <w:t xml:space="preserve">[PRECEDING DIALOGUE]</w:t>
      </w:r>
    </w:p>
    <w:p w:rsidR="00000000" w:rsidDel="00000000" w:rsidP="00000000" w:rsidRDefault="00000000" w:rsidRPr="00000000" w14:paraId="000000A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rtl w:val="0"/>
        </w:rPr>
        <w:t xml:space="preserve">{preceding_turns}</w:t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rtl w:val="0"/>
        </w:rPr>
        <w:t xml:space="preserve">[ACTANTIAL &amp; SOCIOLINGUISTIC DIRECTIVES]</w:t>
      </w:r>
    </w:p>
    <w:p w:rsidR="00000000" w:rsidDel="00000000" w:rsidP="00000000" w:rsidRDefault="00000000" w:rsidRPr="00000000" w14:paraId="000000A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rPr/>
      </w:pPr>
      <w:r w:rsidDel="00000000" w:rsidR="00000000" w:rsidRPr="00000000">
        <w:rPr>
          <w:rtl w:val="0"/>
        </w:rPr>
        <w:t xml:space="preserve">Role in scene: {actantial_intent}</w:t>
      </w:r>
    </w:p>
    <w:p w:rsidR="00000000" w:rsidDel="00000000" w:rsidP="00000000" w:rsidRDefault="00000000" w:rsidRPr="00000000" w14:paraId="000000A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rPr>
          <w:rtl w:val="0"/>
        </w:rPr>
        <w:t xml:space="preserve">Interlocutor: {interlocutor_name} (Social Rank: {interlocutor_rank})</w:t>
      </w:r>
    </w:p>
    <w:p w:rsidR="00000000" w:rsidDel="00000000" w:rsidP="00000000" w:rsidRDefault="00000000" w:rsidRPr="00000000" w14:paraId="000000A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rPr/>
      </w:pPr>
      <w:r w:rsidDel="00000000" w:rsidR="00000000" w:rsidRPr="00000000">
        <w:rPr>
          <w:rtl w:val="0"/>
        </w:rPr>
        <w:t xml:space="preserve">Pronominal Address: You MUST address the interlocutor using {address_mode}.</w:t>
      </w:r>
    </w:p>
    <w:p w:rsidR="00000000" w:rsidDel="00000000" w:rsidP="00000000" w:rsidRDefault="00000000" w:rsidRPr="00000000" w14:paraId="000000B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rPr>
          <w:rtl w:val="0"/>
        </w:rPr>
        <w:t xml:space="preserve">Output ONLY the spoken dialogue turn. Do not break character.</w:t>
      </w:r>
    </w:p>
    <w:p w:rsidR="00000000" w:rsidDel="00000000" w:rsidP="00000000" w:rsidRDefault="00000000" w:rsidRPr="00000000" w14:paraId="000000B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pStyle w:val="Heading2"/>
        <w:rPr/>
      </w:pPr>
      <w:bookmarkStart w:colFirst="0" w:colLast="0" w:name="_dntuhtfzlql2" w:id="7"/>
      <w:bookmarkEnd w:id="7"/>
      <w:r w:rsidDel="00000000" w:rsidR="00000000" w:rsidRPr="00000000">
        <w:rPr>
          <w:rtl w:val="0"/>
        </w:rPr>
        <w:t xml:space="preserve">4. The Critic-Reflection Self-Healing Protocol</w:t>
      </w:r>
    </w:p>
    <w:p w:rsidR="00000000" w:rsidDel="00000000" w:rsidP="00000000" w:rsidRDefault="00000000" w:rsidRPr="00000000" w14:paraId="000000B6">
      <w:pPr>
        <w:rPr/>
      </w:pPr>
      <w:r w:rsidDel="00000000" w:rsidR="00000000" w:rsidRPr="00000000">
        <w:rPr>
          <w:rtl w:val="0"/>
        </w:rPr>
        <w:t xml:space="preserve">Draft utterances $u^{(0)}$ must pass an automated multi-stage audit before final emission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critic_reflection.py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B7">
      <w:pPr>
        <w:pStyle w:val="Heading3"/>
        <w:rPr/>
      </w:pPr>
      <w:bookmarkStart w:colFirst="0" w:colLast="0" w:name="_mvb3hmeriv" w:id="8"/>
      <w:bookmarkEnd w:id="8"/>
      <w:r w:rsidDel="00000000" w:rsidR="00000000" w:rsidRPr="00000000">
        <w:rPr>
          <w:rtl w:val="0"/>
        </w:rPr>
        <w:t xml:space="preserve">4.1 Audit Verification Stages</w:t>
      </w:r>
    </w:p>
    <w:p w:rsidR="00000000" w:rsidDel="00000000" w:rsidP="00000000" w:rsidRDefault="00000000" w:rsidRPr="00000000" w14:paraId="000000B8">
      <w:pPr>
        <w:numPr>
          <w:ilvl w:val="0"/>
          <w:numId w:val="3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Epistemic Leakage Check ($L_{\text{leak}}$):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numPr>
          <w:ilvl w:val="1"/>
          <w:numId w:val="3"/>
        </w:numPr>
        <w:ind w:left="1440" w:hanging="360"/>
      </w:pPr>
      <w:r w:rsidDel="00000000" w:rsidR="00000000" w:rsidRPr="00000000">
        <w:rPr>
          <w:rtl w:val="0"/>
        </w:rPr>
        <w:t xml:space="preserve">Scans text for token matches or semantic equivalents in negative ban-list $\mathcal{B}_D$.</w:t>
      </w:r>
    </w:p>
    <w:p w:rsidR="00000000" w:rsidDel="00000000" w:rsidP="00000000" w:rsidRDefault="00000000" w:rsidRPr="00000000" w14:paraId="000000BA">
      <w:pPr>
        <w:numPr>
          <w:ilvl w:val="1"/>
          <w:numId w:val="3"/>
        </w:numPr>
        <w:ind w:left="1440" w:hanging="360"/>
      </w:pPr>
      <w:r w:rsidDel="00000000" w:rsidR="00000000" w:rsidRPr="00000000">
        <w:rPr>
          <w:i w:val="1"/>
          <w:iCs w:val="1"/>
          <w:rtl w:val="0"/>
        </w:rPr>
        <w:t xml:space="preserve">Threshold:</w:t>
      </w:r>
      <w:r w:rsidDel="00000000" w:rsidR="00000000" w:rsidRPr="00000000">
        <w:rPr>
          <w:rtl w:val="0"/>
        </w:rPr>
        <w:t xml:space="preserve"> Strict $0$ matches permitted.</w:t>
      </w:r>
    </w:p>
    <w:p w:rsidR="00000000" w:rsidDel="00000000" w:rsidP="00000000" w:rsidRDefault="00000000" w:rsidRPr="00000000" w14:paraId="000000BB">
      <w:pPr>
        <w:numPr>
          <w:ilvl w:val="0"/>
          <w:numId w:val="3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Anachronism Lexical Filter: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numPr>
          <w:ilvl w:val="1"/>
          <w:numId w:val="3"/>
        </w:numPr>
        <w:ind w:left="1440" w:hanging="360"/>
      </w:pPr>
      <w:r w:rsidDel="00000000" w:rsidR="00000000" w:rsidRPr="00000000">
        <w:rPr>
          <w:rtl w:val="0"/>
        </w:rPr>
        <w:t xml:space="preserve">Curated dictionary of post-Shakespearean concepts (e.g., </w:t>
      </w:r>
      <w:r w:rsidDel="00000000" w:rsidR="00000000" w:rsidRPr="00000000">
        <w:rPr>
          <w:i w:val="1"/>
          <w:iCs w:val="1"/>
          <w:rtl w:val="0"/>
        </w:rPr>
        <w:t xml:space="preserve">psychology, modern, society, complex, subjective, stress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BD">
      <w:pPr>
        <w:numPr>
          <w:ilvl w:val="1"/>
          <w:numId w:val="3"/>
        </w:numPr>
        <w:ind w:left="1440" w:hanging="360"/>
      </w:pPr>
      <w:r w:rsidDel="00000000" w:rsidR="00000000" w:rsidRPr="00000000">
        <w:rPr>
          <w:i w:val="1"/>
          <w:iCs w:val="1"/>
          <w:rtl w:val="0"/>
        </w:rPr>
        <w:t xml:space="preserve">Threshold:</w:t>
      </w:r>
      <w:r w:rsidDel="00000000" w:rsidR="00000000" w:rsidRPr="00000000">
        <w:rPr>
          <w:rtl w:val="0"/>
        </w:rPr>
        <w:t xml:space="preserve"> $0$ anachronisms permitted.</w:t>
      </w:r>
    </w:p>
    <w:p w:rsidR="00000000" w:rsidDel="00000000" w:rsidP="00000000" w:rsidRDefault="00000000" w:rsidRPr="00000000" w14:paraId="000000BE">
      <w:pPr>
        <w:numPr>
          <w:ilvl w:val="0"/>
          <w:numId w:val="3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Sociolinguistic Pronoun Audit ($\rho_{T/V}$):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numPr>
          <w:ilvl w:val="1"/>
          <w:numId w:val="3"/>
        </w:numPr>
        <w:ind w:left="1440" w:hanging="360"/>
      </w:pPr>
      <w:r w:rsidDel="00000000" w:rsidR="00000000" w:rsidRPr="00000000">
        <w:rPr>
          <w:rtl w:val="0"/>
        </w:rPr>
        <w:t xml:space="preserve">Computes ratio $\rho_{T/V} = \frac{\sum T\text{-forms}}{\sum V\text{-forms} + \epsilon}$.</w:t>
      </w:r>
    </w:p>
    <w:p w:rsidR="00000000" w:rsidDel="00000000" w:rsidP="00000000" w:rsidRDefault="00000000" w:rsidRPr="00000000" w14:paraId="000000C0">
      <w:pPr>
        <w:numPr>
          <w:ilvl w:val="1"/>
          <w:numId w:val="3"/>
        </w:numPr>
        <w:ind w:left="1440" w:hanging="360"/>
      </w:pPr>
      <w:r w:rsidDel="00000000" w:rsidR="00000000" w:rsidRPr="00000000">
        <w:rPr>
          <w:rtl w:val="0"/>
        </w:rPr>
        <w:t xml:space="preserve">If formal deference is required ($V$-mode) and $\rho_{T/V} &gt; 0.20$, violation is flagged.</w:t>
      </w:r>
    </w:p>
    <w:p w:rsidR="00000000" w:rsidDel="00000000" w:rsidP="00000000" w:rsidRDefault="00000000" w:rsidRPr="00000000" w14:paraId="000000C1">
      <w:pPr>
        <w:numPr>
          <w:ilvl w:val="1"/>
          <w:numId w:val="3"/>
        </w:numPr>
        <w:ind w:left="1440" w:hanging="360"/>
      </w:pPr>
      <w:r w:rsidDel="00000000" w:rsidR="00000000" w:rsidRPr="00000000">
        <w:rPr>
          <w:rtl w:val="0"/>
        </w:rPr>
        <w:t xml:space="preserve">If intimacy or condescension is required ($T$-mode) and $\rho_{T/V} &lt; 1.00$, violation is flagged.</w:t>
      </w:r>
    </w:p>
    <w:p w:rsidR="00000000" w:rsidDel="00000000" w:rsidP="00000000" w:rsidRDefault="00000000" w:rsidRPr="00000000" w14:paraId="000000C2">
      <w:pPr>
        <w:pStyle w:val="Heading3"/>
        <w:rPr/>
      </w:pPr>
      <w:bookmarkStart w:colFirst="0" w:colLast="0" w:name="_crvz84lek1cc" w:id="9"/>
      <w:bookmarkEnd w:id="9"/>
      <w:r w:rsidDel="00000000" w:rsidR="00000000" w:rsidRPr="00000000">
        <w:rPr>
          <w:rtl w:val="0"/>
        </w:rPr>
        <w:t xml:space="preserve">4.2 Reflection Feedback Loop</w:t>
      </w:r>
    </w:p>
    <w:p w:rsidR="00000000" w:rsidDel="00000000" w:rsidP="00000000" w:rsidRDefault="00000000" w:rsidRPr="00000000" w14:paraId="000000C3">
      <w:pPr>
        <w:rPr/>
      </w:pPr>
      <w:r w:rsidDel="00000000" w:rsidR="00000000" w:rsidRPr="00000000">
        <w:rPr>
          <w:rtl w:val="0"/>
        </w:rPr>
        <w:t xml:space="preserve">When violations are detected, the Critic Agent appends a structured critique to the prompt envelope and requests a self-correction pass ($u^{(k+1)}$):</w:t>
      </w:r>
    </w:p>
    <w:p w:rsidR="00000000" w:rsidDel="00000000" w:rsidP="00000000" w:rsidRDefault="00000000" w:rsidRPr="00000000" w14:paraId="000000C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rPr>
          <w:rtl w:val="0"/>
        </w:rPr>
        <w:t xml:space="preserve">[CRITIC AUDIT FAILURE - REFLECTION REQUIRED]</w:t>
      </w:r>
    </w:p>
    <w:p w:rsidR="00000000" w:rsidDel="00000000" w:rsidP="00000000" w:rsidRDefault="00000000" w:rsidRPr="00000000" w14:paraId="000000C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rtl w:val="0"/>
        </w:rPr>
        <w:t xml:space="preserve">Your previous response contained the following violations:</w:t>
      </w:r>
    </w:p>
    <w:p w:rsidR="00000000" w:rsidDel="00000000" w:rsidP="00000000" w:rsidRDefault="00000000" w:rsidRPr="00000000" w14:paraId="000000C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tl w:val="0"/>
        </w:rPr>
        <w:t xml:space="preserve">1. EPISTEMIC LEAKAGE: Mentioned forbidden donor entity "{forbidden_entity}". Remove all references to {donor_play}.</w:t>
      </w:r>
    </w:p>
    <w:p w:rsidR="00000000" w:rsidDel="00000000" w:rsidP="00000000" w:rsidRDefault="00000000" w:rsidRPr="00000000" w14:paraId="000000C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rtl w:val="0"/>
        </w:rPr>
        <w:t xml:space="preserve">2. ANACHRONISM: Used non-period word "{anachronism}". Replace with Early Modern English equivalent.</w:t>
      </w:r>
    </w:p>
    <w:p w:rsidR="00000000" w:rsidDel="00000000" w:rsidP="00000000" w:rsidRDefault="00000000" w:rsidRPr="00000000" w14:paraId="000000C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rPr/>
      </w:pPr>
      <w:r w:rsidDel="00000000" w:rsidR="00000000" w:rsidRPr="00000000">
        <w:rPr>
          <w:rtl w:val="0"/>
        </w:rPr>
        <w:t xml:space="preserve">3. SOCIOLINGUISTIC MISMATCH: Addressed a superior using informal "thou/thee". Replace with deferential "you/your".</w:t>
      </w:r>
    </w:p>
    <w:p w:rsidR="00000000" w:rsidDel="00000000" w:rsidP="00000000" w:rsidRDefault="00000000" w:rsidRPr="00000000" w14:paraId="000000C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rPr/>
      </w:pPr>
      <w:r w:rsidDel="00000000" w:rsidR="00000000" w:rsidRPr="00000000">
        <w:rPr>
          <w:rtl w:val="0"/>
        </w:rPr>
        <w:t xml:space="preserve">Rewrite your response immediately, eliminating every violation while preserving the rhetorical voice of {donor_name}.</w:t>
      </w:r>
    </w:p>
    <w:p w:rsidR="00000000" w:rsidDel="00000000" w:rsidP="00000000" w:rsidRDefault="00000000" w:rsidRPr="00000000" w14:paraId="000000D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pStyle w:val="Heading2"/>
        <w:rPr/>
      </w:pPr>
      <w:bookmarkStart w:colFirst="0" w:colLast="0" w:name="_jcdp1xr3sxcb" w:id="10"/>
      <w:bookmarkEnd w:id="10"/>
      <w:r w:rsidDel="00000000" w:rsidR="00000000" w:rsidRPr="00000000">
        <w:rPr>
          <w:rtl w:val="0"/>
        </w:rPr>
        <w:t xml:space="preserve">5. Stylometric Metrics Specification</w:t>
      </w:r>
    </w:p>
    <w:p w:rsidR="00000000" w:rsidDel="00000000" w:rsidP="00000000" w:rsidRDefault="00000000" w:rsidRPr="00000000" w14:paraId="000000D3">
      <w:pPr>
        <w:rPr/>
      </w:pPr>
      <w:r w:rsidDel="00000000" w:rsidR="00000000" w:rsidRPr="00000000">
        <w:rPr>
          <w:rtl w:val="0"/>
        </w:rPr>
        <w:t xml:space="preserve">To verify stylometric fidelity, agents must utilize the mathematical implementations in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stylometrics.py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D4">
      <w:pPr>
        <w:pStyle w:val="Heading3"/>
        <w:rPr/>
      </w:pPr>
      <w:bookmarkStart w:colFirst="0" w:colLast="0" w:name="_or0gibtu4u4k" w:id="11"/>
      <w:bookmarkEnd w:id="11"/>
      <w:r w:rsidDel="00000000" w:rsidR="00000000" w:rsidRPr="00000000">
        <w:rPr>
          <w:rtl w:val="0"/>
        </w:rPr>
        <w:t xml:space="preserve">Burrows' Delta ($\Delta$)</w:t>
      </w:r>
    </w:p>
    <w:p w:rsidR="00000000" w:rsidDel="00000000" w:rsidP="00000000" w:rsidRDefault="00000000" w:rsidRPr="00000000" w14:paraId="000000D5">
      <w:pPr>
        <w:rPr/>
      </w:pPr>
      <w:r w:rsidDel="00000000" w:rsidR="00000000" w:rsidRPr="00000000">
        <w:rPr>
          <w:rtl w:val="0"/>
        </w:rPr>
        <w:t xml:space="preserve">Measures function-word frequency divergence across the top $n=100$ Most Frequent Words (MFW) normalized by canon-wide $z$-scores: $$\Delta(u, \mathcal{V}</w:t>
      </w:r>
      <w:r w:rsidDel="00000000" w:rsidR="00000000" w:rsidRPr="00000000">
        <w:rPr>
          <w:i w:val="1"/>
          <w:iCs w:val="1"/>
          <w:rtl w:val="0"/>
        </w:rPr>
        <w:t xml:space="preserve">D) = \frac{1}{n} \sum</w:t>
      </w:r>
      <w:r w:rsidDel="00000000" w:rsidR="00000000" w:rsidRPr="00000000">
        <w:rPr>
          <w:rtl w:val="0"/>
        </w:rPr>
        <w:t xml:space="preserve">{i=1}^n \left| \frac{f_i(u) - \mu_i}{\sigma_i} - \frac{f_i(\mathcal{V}_D) - \mu_i}{\sigma_i} \right|$$</w:t>
      </w:r>
    </w:p>
    <w:p w:rsidR="00000000" w:rsidDel="00000000" w:rsidP="00000000" w:rsidRDefault="00000000" w:rsidRPr="00000000" w14:paraId="000000D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numPr>
          <w:ilvl w:val="0"/>
          <w:numId w:val="2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Authorial / Idiolectal Target:</w:t>
      </w:r>
      <w:r w:rsidDel="00000000" w:rsidR="00000000" w:rsidRPr="00000000">
        <w:rPr>
          <w:rtl w:val="0"/>
        </w:rPr>
        <w:t xml:space="preserve"> $\Delta \le 0.80$.</w:t>
      </w:r>
    </w:p>
    <w:p w:rsidR="00000000" w:rsidDel="00000000" w:rsidP="00000000" w:rsidRDefault="00000000" w:rsidRPr="00000000" w14:paraId="000000D8">
      <w:pPr>
        <w:numPr>
          <w:ilvl w:val="0"/>
          <w:numId w:val="2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Target Role Separation:</w:t>
      </w:r>
      <w:r w:rsidDel="00000000" w:rsidR="00000000" w:rsidRPr="00000000">
        <w:rPr>
          <w:rtl w:val="0"/>
        </w:rPr>
        <w:t xml:space="preserve"> $\Delta(u, \mathcal{V}_T) \ge 1.20$.</w:t>
      </w:r>
    </w:p>
    <w:p w:rsidR="00000000" w:rsidDel="00000000" w:rsidP="00000000" w:rsidRDefault="00000000" w:rsidRPr="00000000" w14:paraId="000000D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pStyle w:val="Heading2"/>
        <w:rPr/>
      </w:pPr>
      <w:bookmarkStart w:colFirst="0" w:colLast="0" w:name="_ak9rvcfr8y7l" w:id="12"/>
      <w:bookmarkEnd w:id="12"/>
      <w:r w:rsidDel="00000000" w:rsidR="00000000" w:rsidRPr="00000000">
        <w:rPr>
          <w:rtl w:val="0"/>
        </w:rPr>
        <w:t xml:space="preserve">6. Extending Upstage</w:t>
      </w:r>
    </w:p>
    <w:p w:rsidR="00000000" w:rsidDel="00000000" w:rsidP="00000000" w:rsidRDefault="00000000" w:rsidRPr="00000000" w14:paraId="000000DC">
      <w:pPr>
        <w:pStyle w:val="Heading3"/>
        <w:rPr/>
      </w:pPr>
      <w:bookmarkStart w:colFirst="0" w:colLast="0" w:name="_n2148qgqazvp" w:id="13"/>
      <w:bookmarkEnd w:id="13"/>
      <w:r w:rsidDel="00000000" w:rsidR="00000000" w:rsidRPr="00000000">
        <w:rPr>
          <w:rtl w:val="0"/>
        </w:rPr>
        <w:t xml:space="preserve">6.1 Adding a New Benchmark Pair</w:t>
      </w:r>
    </w:p>
    <w:p w:rsidR="00000000" w:rsidDel="00000000" w:rsidP="00000000" w:rsidRDefault="00000000" w:rsidRPr="00000000" w14:paraId="000000DD">
      <w:pPr>
        <w:rPr/>
      </w:pPr>
      <w:r w:rsidDel="00000000" w:rsidR="00000000" w:rsidRPr="00000000">
        <w:rPr>
          <w:rtl w:val="0"/>
        </w:rPr>
        <w:t xml:space="preserve">To register a new transplantation benchmark in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benchmark_experiments.py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D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numPr>
          <w:ilvl w:val="0"/>
          <w:numId w:val="5"/>
        </w:numPr>
        <w:ind w:left="720" w:hanging="360"/>
      </w:pPr>
      <w:r w:rsidDel="00000000" w:rsidR="00000000" w:rsidRPr="00000000">
        <w:rPr>
          <w:rtl w:val="0"/>
        </w:rPr>
        <w:t xml:space="preserve">Define donor play and target play in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dracor_shakespeare.db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E0">
      <w:pPr>
        <w:numPr>
          <w:ilvl w:val="0"/>
          <w:numId w:val="5"/>
        </w:numPr>
        <w:ind w:left="720" w:hanging="360"/>
      </w:pPr>
      <w:r w:rsidDel="00000000" w:rsidR="00000000" w:rsidRPr="00000000">
        <w:rPr>
          <w:rtl w:val="0"/>
        </w:rPr>
        <w:t xml:space="preserve">Extract the donor's speech corpus to establish baseline MFW frequencies.</w:t>
      </w:r>
    </w:p>
    <w:p w:rsidR="00000000" w:rsidDel="00000000" w:rsidP="00000000" w:rsidRDefault="00000000" w:rsidRPr="00000000" w14:paraId="000000E1">
      <w:pPr>
        <w:numPr>
          <w:ilvl w:val="0"/>
          <w:numId w:val="5"/>
        </w:numPr>
        <w:ind w:left="720" w:hanging="360"/>
      </w:pPr>
      <w:r w:rsidDel="00000000" w:rsidR="00000000" w:rsidRPr="00000000">
        <w:rPr>
          <w:rtl w:val="0"/>
        </w:rPr>
        <w:t xml:space="preserve">Define the target scene number, replaced speaker ID, and preceding turns.</w:t>
      </w:r>
    </w:p>
    <w:p w:rsidR="00000000" w:rsidDel="00000000" w:rsidP="00000000" w:rsidRDefault="00000000" w:rsidRPr="00000000" w14:paraId="000000E2">
      <w:pPr>
        <w:numPr>
          <w:ilvl w:val="0"/>
          <w:numId w:val="5"/>
        </w:numPr>
        <w:ind w:left="720" w:hanging="360"/>
      </w:pPr>
      <w:r w:rsidDel="00000000" w:rsidR="00000000" w:rsidRPr="00000000">
        <w:rPr>
          <w:rtl w:val="0"/>
        </w:rPr>
        <w:t xml:space="preserve">Construct the negative ban-list $\mathcal{B}_D$ (all proper nouns, locations, and unique historical events from donor play).</w:t>
      </w:r>
    </w:p>
    <w:p w:rsidR="00000000" w:rsidDel="00000000" w:rsidP="00000000" w:rsidRDefault="00000000" w:rsidRPr="00000000" w14:paraId="000000E3">
      <w:pPr>
        <w:numPr>
          <w:ilvl w:val="0"/>
          <w:numId w:val="5"/>
        </w:numPr>
        <w:ind w:left="720" w:hanging="360"/>
      </w:pPr>
      <w:r w:rsidDel="00000000" w:rsidR="00000000" w:rsidRPr="00000000">
        <w:rPr>
          <w:rtl w:val="0"/>
        </w:rPr>
        <w:t xml:space="preserve">Specify the actantial goal and target $T/V$ address mode.</w:t>
      </w:r>
    </w:p>
    <w:p w:rsidR="00000000" w:rsidDel="00000000" w:rsidP="00000000" w:rsidRDefault="00000000" w:rsidRPr="00000000" w14:paraId="000000E4">
      <w:pPr>
        <w:pStyle w:val="Heading3"/>
        <w:rPr/>
      </w:pPr>
      <w:bookmarkStart w:colFirst="0" w:colLast="0" w:name="_9qgjbc4bgkvr" w:id="14"/>
      <w:bookmarkEnd w:id="14"/>
      <w:r w:rsidDel="00000000" w:rsidR="00000000" w:rsidRPr="00000000">
        <w:rPr>
          <w:rtl w:val="0"/>
        </w:rPr>
        <w:t xml:space="preserve">6.2 Adding Live LLM API Keys</w:t>
      </w:r>
    </w:p>
    <w:p w:rsidR="00000000" w:rsidDel="00000000" w:rsidP="00000000" w:rsidRDefault="00000000" w:rsidRPr="00000000" w14:paraId="000000E5">
      <w:pPr>
        <w:rPr/>
      </w:pPr>
      <w:r w:rsidDel="00000000" w:rsidR="00000000" w:rsidRPr="00000000">
        <w:rPr>
          <w:rtl w:val="0"/>
        </w:rPr>
        <w:t xml:space="preserve">To connect real-time LLM inference (e.g. Gemini 1.5 Pro) in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upstage_ui.py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E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numPr>
          <w:ilvl w:val="0"/>
          <w:numId w:val="6"/>
        </w:numPr>
        <w:ind w:left="720" w:hanging="360"/>
      </w:pPr>
      <w:r w:rsidDel="00000000" w:rsidR="00000000" w:rsidRPr="00000000">
        <w:rPr>
          <w:rtl w:val="0"/>
        </w:rPr>
        <w:t xml:space="preserve">Set the environment variable: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export GEMINI_API_KEY="your-api-key"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E8">
      <w:pPr>
        <w:numPr>
          <w:ilvl w:val="0"/>
          <w:numId w:val="6"/>
        </w:numPr>
        <w:ind w:left="720" w:hanging="360"/>
      </w:pPr>
      <w:r w:rsidDel="00000000" w:rsidR="00000000" w:rsidRPr="00000000">
        <w:rPr>
          <w:rtl w:val="0"/>
        </w:rPr>
        <w:t xml:space="preserve">Update the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simulate_llm_turn()</w:t>
      </w:r>
      <w:r w:rsidDel="00000000" w:rsidR="00000000" w:rsidRPr="00000000">
        <w:rPr>
          <w:rtl w:val="0"/>
        </w:rPr>
        <w:t xml:space="preserve"> handler in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upstage_ui.py</w:t>
      </w:r>
      <w:r w:rsidDel="00000000" w:rsidR="00000000" w:rsidRPr="00000000">
        <w:rPr>
          <w:rtl w:val="0"/>
        </w:rPr>
        <w:t xml:space="preserve"> to route compiled 4-tier prompt envelopes to the live model endpoint.</w:t>
      </w:r>
    </w:p>
    <w:p w:rsidR="00000000" w:rsidDel="00000000" w:rsidP="00000000" w:rsidRDefault="00000000" w:rsidRPr="00000000" w14:paraId="000000E9">
      <w:pPr>
        <w:numPr>
          <w:ilvl w:val="0"/>
          <w:numId w:val="6"/>
        </w:numPr>
        <w:ind w:left="720" w:hanging="360"/>
      </w:pPr>
      <w:r w:rsidDel="00000000" w:rsidR="00000000" w:rsidRPr="00000000">
        <w:rPr>
          <w:rtl w:val="0"/>
        </w:rPr>
        <w:t xml:space="preserve">Stream the raw draft through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CriticAgent.audit()</w:t>
      </w:r>
      <w:r w:rsidDel="00000000" w:rsidR="00000000" w:rsidRPr="00000000">
        <w:rPr>
          <w:rtl w:val="0"/>
        </w:rPr>
        <w:t xml:space="preserve"> and execute the reflection loop if violations occur.</w:t>
      </w:r>
    </w:p>
    <w:p w:rsidR="00000000" w:rsidDel="00000000" w:rsidP="00000000" w:rsidRDefault="00000000" w:rsidRPr="00000000" w14:paraId="000000E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pStyle w:val="Heading2"/>
        <w:rPr/>
      </w:pPr>
      <w:bookmarkStart w:colFirst="0" w:colLast="0" w:name="_lbr20ude11hp" w:id="15"/>
      <w:bookmarkEnd w:id="15"/>
      <w:r w:rsidDel="00000000" w:rsidR="00000000" w:rsidRPr="00000000">
        <w:rPr>
          <w:rtl w:val="0"/>
        </w:rPr>
        <w:t xml:space="preserve">7. Quality Assurance Checklist for Autonomous Agents</w:t>
      </w:r>
    </w:p>
    <w:p w:rsidR="00000000" w:rsidDel="00000000" w:rsidP="00000000" w:rsidRDefault="00000000" w:rsidRPr="00000000" w14:paraId="000000ED">
      <w:pPr>
        <w:rPr/>
      </w:pPr>
      <w:r w:rsidDel="00000000" w:rsidR="00000000" w:rsidRPr="00000000">
        <w:rPr>
          <w:rtl w:val="0"/>
        </w:rPr>
        <w:t xml:space="preserve">Before committing changes or deploying simulated scenes, verify:</w:t>
      </w:r>
    </w:p>
    <w:p w:rsidR="00000000" w:rsidDel="00000000" w:rsidP="00000000" w:rsidRDefault="00000000" w:rsidRPr="00000000" w14:paraId="000000E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Database queries use parameterized SQL to avoid syntax errors.</w:t>
      </w:r>
    </w:p>
    <w:p w:rsidR="00000000" w:rsidDel="00000000" w:rsidP="00000000" w:rsidRDefault="00000000" w:rsidRPr="00000000" w14:paraId="000000F0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All 4 canonical benchmarks pass evaluation via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python3 run_full_evaluation.py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F1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Unit tests pass: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python3 test_ui_server.py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python3 test_stylometrics.py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F2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No local filesystem paths are leaked in user-facing responses.</w:t>
      </w:r>
    </w:p>
    <w:p w:rsidR="00000000" w:rsidDel="00000000" w:rsidP="00000000" w:rsidRDefault="00000000" w:rsidRPr="00000000" w14:paraId="000000F3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Any generated documentation or academic papers are compiled and stored in the Google Drive project folder.</w:t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Literata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Roboto Mono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Literata" w:cs="Literata" w:eastAsia="Literata" w:hAnsi="Literata"/>
        <w:sz w:val="24"/>
        <w:szCs w:val="24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Literata-regular.ttf"/><Relationship Id="rId2" Type="http://schemas.openxmlformats.org/officeDocument/2006/relationships/font" Target="fonts/Literata-bold.ttf"/><Relationship Id="rId3" Type="http://schemas.openxmlformats.org/officeDocument/2006/relationships/font" Target="fonts/Literata-italic.ttf"/><Relationship Id="rId4" Type="http://schemas.openxmlformats.org/officeDocument/2006/relationships/font" Target="fonts/Literata-boldItalic.ttf"/><Relationship Id="rId5" Type="http://schemas.openxmlformats.org/officeDocument/2006/relationships/font" Target="fonts/RobotoMono-regular.ttf"/><Relationship Id="rId6" Type="http://schemas.openxmlformats.org/officeDocument/2006/relationships/font" Target="fonts/RobotoMono-bold.ttf"/><Relationship Id="rId7" Type="http://schemas.openxmlformats.org/officeDocument/2006/relationships/font" Target="fonts/RobotoMono-italic.ttf"/><Relationship Id="rId8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