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dwixbrjpus5" w:id="0"/>
      <w:bookmarkEnd w:id="0"/>
      <w:r w:rsidDel="00000000" w:rsidR="00000000" w:rsidRPr="00000000">
        <w:rPr>
          <w:rtl w:val="0"/>
        </w:rPr>
        <w:t xml:space="preserve">Upstage: Full 37-Play DraCor Database Ingestion &amp; Relational Canon Engine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3qg2ks9h78h" w:id="1"/>
      <w:bookmarkEnd w:id="1"/>
      <w:r w:rsidDel="00000000" w:rsidR="00000000" w:rsidRPr="00000000">
        <w:rPr>
          <w:rtl w:val="0"/>
        </w:rPr>
        <w:t xml:space="preserve">Technical Specification, Database Architecture, and Corpus Analytics for Shakespearean Counterfactual Modeling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Shaji Khan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Upstage (Computational Framework for Cross-Play Character Transplantation)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Corpus Sources: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Drama Corpora Project (DraCor)</w:t>
        </w:r>
      </w:hyperlink>
      <w:r w:rsidDel="00000000" w:rsidR="00000000" w:rsidRPr="00000000">
        <w:rPr>
          <w:rtl w:val="0"/>
        </w:rPr>
        <w:t xml:space="preserve"> TEI-P5 Canonical Corpus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Discipline:</w:t>
      </w:r>
      <w:r w:rsidDel="00000000" w:rsidR="00000000" w:rsidRPr="00000000">
        <w:rPr>
          <w:rtl w:val="0"/>
        </w:rPr>
        <w:t xml:space="preserve"> Computational Literary Studies (CLS), Digital Humanities (DH)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 Engine:</w:t>
      </w:r>
      <w:r w:rsidDel="00000000" w:rsidR="00000000" w:rsidRPr="00000000">
        <w:rPr>
          <w:rtl w:val="0"/>
        </w:rPr>
        <w:t xml:space="preserve"> SQLite 3 / Relational Graph Schema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dracor_shakespeare.db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foy93ymwf77" w:id="2"/>
      <w:bookmarkEnd w:id="2"/>
      <w:r w:rsidDel="00000000" w:rsidR="00000000" w:rsidRPr="00000000">
        <w:rPr>
          <w:rtl w:val="0"/>
        </w:rPr>
        <w:t xml:space="preserve">1. Executive Summary &amp; DraCor Corpus 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Drama Corpora Project (DraCor)</w:t>
      </w:r>
      <w:r w:rsidDel="00000000" w:rsidR="00000000" w:rsidRPr="00000000">
        <w:rPr>
          <w:rtl w:val="0"/>
        </w:rPr>
        <w:t xml:space="preserve"> provides curated, machine-actionable TEI-XML corpora for the computational study of world drama. The canonical Shakespeare sub-corpus (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shake</w:t>
        </w:r>
      </w:hyperlink>
      <w:r w:rsidDel="00000000" w:rsidR="00000000" w:rsidRPr="00000000">
        <w:rPr>
          <w:rtl w:val="0"/>
        </w:rPr>
        <w:t xml:space="preserve">) represents the gold standard for Early Modern theatrical text encoding, offering line-level speech turns, structural stage direction taxonomy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&lt;stage&gt;</w:t>
      </w:r>
      <w:r w:rsidDel="00000000" w:rsidR="00000000" w:rsidRPr="00000000">
        <w:rPr>
          <w:rtl w:val="0"/>
        </w:rPr>
        <w:t xml:space="preserve">), cast list enumerations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&lt;castList&gt;</w:t>
      </w:r>
      <w:r w:rsidDel="00000000" w:rsidR="00000000" w:rsidRPr="00000000">
        <w:rPr>
          <w:rtl w:val="0"/>
        </w:rPr>
        <w:t xml:space="preserve">), and pre-calculated social network co-occurrence metrics.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scale the </w:t>
      </w:r>
      <w:r w:rsidDel="00000000" w:rsidR="00000000" w:rsidRPr="00000000">
        <w:rPr>
          <w:b w:val="1"/>
          <w:bCs w:val="1"/>
          <w:rtl w:val="0"/>
        </w:rPr>
        <w:t xml:space="preserve">Upstage</w:t>
      </w:r>
      <w:r w:rsidDel="00000000" w:rsidR="00000000" w:rsidRPr="00000000">
        <w:rPr>
          <w:rtl w:val="0"/>
        </w:rPr>
        <w:t xml:space="preserve"> character transplantation engine from isolated benchmark pairs to the entire Shakespearean canon, we implemented a full </w:t>
      </w:r>
      <w:r w:rsidDel="00000000" w:rsidR="00000000" w:rsidRPr="00000000">
        <w:rPr>
          <w:b w:val="1"/>
          <w:bCs w:val="1"/>
          <w:rtl w:val="0"/>
        </w:rPr>
        <w:t xml:space="preserve">37-Play DraCor Database Ingestion Pipeline</w:t>
      </w:r>
      <w:r w:rsidDel="00000000" w:rsidR="00000000" w:rsidRPr="00000000">
        <w:rPr>
          <w:rtl w:val="0"/>
        </w:rPr>
        <w:t xml:space="preserve">. This engine normalizes 831,397 words, 1,197 dramatic personas, and 665 scenes into an indexed relational database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dracor_shakespeare.db</w:t>
      </w:r>
      <w:r w:rsidDel="00000000" w:rsidR="00000000" w:rsidRPr="00000000">
        <w:rPr>
          <w:rtl w:val="0"/>
        </w:rPr>
        <w:t xml:space="preserve">) accompanied by an exportable machine-actionable catalog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dracor_37_plays_catalog.json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jgne5ekkudsb" w:id="3"/>
      <w:bookmarkEnd w:id="3"/>
      <w:r w:rsidDel="00000000" w:rsidR="00000000" w:rsidRPr="00000000">
        <w:rPr>
          <w:rtl w:val="0"/>
        </w:rPr>
        <w:t xml:space="preserve">Canonical Scope &amp; Genre Distribution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Dramatic Genre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Canonical Play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Dramatis Personae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Network Density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 Plays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291,353 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311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$0.312$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Plays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244,797 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405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$0.170$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Tragedies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Plays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233,335 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383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$0.189$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Romances (Late Plays)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Plays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61,912 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$0.208$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Shakespeare Canon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 Plays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831,397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1,197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$0.228$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9jlioig633y" w:id="4"/>
      <w:bookmarkEnd w:id="4"/>
      <w:r w:rsidDel="00000000" w:rsidR="00000000" w:rsidRPr="00000000">
        <w:rPr>
          <w:rtl w:val="0"/>
        </w:rPr>
        <w:t xml:space="preserve">2. Relational Database Schema &amp; Data Modeling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ingestion engine transforms hierarchically nested TEI-P5 XML documents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&lt;TEI&gt;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type="act"&gt;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type="scene"&gt;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&lt;speaker&gt;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&lt;stage&gt;</w:t>
      </w:r>
      <w:r w:rsidDel="00000000" w:rsidR="00000000" w:rsidRPr="00000000">
        <w:rPr>
          <w:rtl w:val="0"/>
        </w:rPr>
        <w:t xml:space="preserve">) into a five-table third-normal-form (3NF) relational schema: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+------------------------+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|         PLAYS         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+------------------------+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| play_id (PK)          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| dracor_id             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| title, genre           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| written_year          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| word_count            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| network_density       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| clustering_coeff      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+-----------+------------+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   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+---------------------+---------------------+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| 1:N                                       | 1:N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v                                           v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+------------------------+                  +------------------------+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|       CHARACTERS       |                  |         SCENES        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+------------------------+                  +------------------------+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| character_id (PK)      |                  | scene_id (PK)         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| play_id (FK, PK)       |                  | play_id (FK)          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| canonical_name         |                  | act, scene             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| gender, social_rank    |                  | setting               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| speech_turn_count      |                  +-----------+------------+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| degree_centrality      |                              | 1:N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+------------------------+                              v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                  +------------------------+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                |      SPEECH_TURNS     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                   +------------------------+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              | turn_id (PK)          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                | play_id (FK)          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                | scene_id (FK)          |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              | speaker_id (FK)        |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                | line_start, line_end  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                | meter_type            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             | actantial_intent       |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              | text                   |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                +------------------------+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plxe0n64woop" w:id="5"/>
      <w:bookmarkEnd w:id="5"/>
      <w:r w:rsidDel="00000000" w:rsidR="00000000" w:rsidRPr="00000000">
        <w:rPr>
          <w:rtl w:val="0"/>
        </w:rPr>
        <w:t xml:space="preserve">Key Schema Optimizations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Pronominal Address Indexing:</w:t>
      </w:r>
      <w:r w:rsidDel="00000000" w:rsidR="00000000" w:rsidRPr="00000000">
        <w:rPr>
          <w:rtl w:val="0"/>
        </w:rPr>
        <w:t xml:space="preserve"> Allows real-time querying of T-form (</w:t>
      </w:r>
      <w:r w:rsidDel="00000000" w:rsidR="00000000" w:rsidRPr="00000000">
        <w:rPr>
          <w:i w:val="1"/>
          <w:iCs w:val="1"/>
          <w:rtl w:val="0"/>
        </w:rPr>
        <w:t xml:space="preserve">thou/thee</w:t>
      </w:r>
      <w:r w:rsidDel="00000000" w:rsidR="00000000" w:rsidRPr="00000000">
        <w:rPr>
          <w:rtl w:val="0"/>
        </w:rPr>
        <w:t xml:space="preserve">) vs. V-form (</w:t>
      </w:r>
      <w:r w:rsidDel="00000000" w:rsidR="00000000" w:rsidRPr="00000000">
        <w:rPr>
          <w:i w:val="1"/>
          <w:iCs w:val="1"/>
          <w:rtl w:val="0"/>
        </w:rPr>
        <w:t xml:space="preserve">you/ye</w:t>
      </w:r>
      <w:r w:rsidDel="00000000" w:rsidR="00000000" w:rsidRPr="00000000">
        <w:rPr>
          <w:rtl w:val="0"/>
        </w:rPr>
        <w:t xml:space="preserve">) pronominal ratios for every character across their entire dramatic lifetime.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Stage-Presence Graph:</w:t>
      </w:r>
      <w:r w:rsidDel="00000000" w:rsidR="00000000" w:rsidRPr="00000000">
        <w:rPr>
          <w:rtl w:val="0"/>
        </w:rPr>
        <w:t xml:space="preserve"> Co-presence matrices are computed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&lt;stage type="entrance"&gt;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&lt;stage type="exit"&gt;</w:t>
      </w:r>
      <w:r w:rsidDel="00000000" w:rsidR="00000000" w:rsidRPr="00000000">
        <w:rPr>
          <w:rtl w:val="0"/>
        </w:rPr>
        <w:t xml:space="preserve"> tags, providing instantaneous epistemic witness filtering for any line in any scene.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Centrality Quantification:</w:t>
      </w:r>
      <w:r w:rsidDel="00000000" w:rsidR="00000000" w:rsidRPr="00000000">
        <w:rPr>
          <w:rtl w:val="0"/>
        </w:rPr>
        <w:t xml:space="preserve"> Every persona is assigned a normalized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degree_centrality</w:t>
      </w:r>
      <w:r w:rsidDel="00000000" w:rsidR="00000000" w:rsidRPr="00000000">
        <w:rPr>
          <w:rtl w:val="0"/>
        </w:rPr>
        <w:t xml:space="preserve"> score ($C_D \in [0.0, 1.0]$) reflecting the proportion of other characters in the play with whom they share stage presence.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g7ht1l9y470x" w:id="6"/>
      <w:bookmarkEnd w:id="6"/>
      <w:r w:rsidDel="00000000" w:rsidR="00000000" w:rsidRPr="00000000">
        <w:rPr>
          <w:rtl w:val="0"/>
        </w:rPr>
        <w:t xml:space="preserve">3. Complete 37-Play Canonical Catalog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table below summarizes the complete 37-play dataset ingested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dracor_shakespeare.db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DraCor Play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Canonical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Acts / Sc.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the-two-gentlemen-of-verona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Two Gentlemen of Verona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17,129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1-henry-vi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Henry 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21,507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2-henry-vi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Henry 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25,441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3-henry-vi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Henry 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24,191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the-taming-of-the-shrew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Taming of the Shrew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20,488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titus-andronicus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Titus Andronicus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20,457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richard-iii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Richard 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29,278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the-comedy-of-errors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Comedy of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14,701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love-s-labour-s-lost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Love's Labour's Lost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21,455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a-midsummer-night-s-dream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Midsummer Night's Dream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16,177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romeo-and-juliet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Romeo and Juliet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24,545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richard-ii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Richard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22,138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king-john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King 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20,772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the-merchant-of-venice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Merchant of Venice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21,291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1-henry-iv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Henry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24,545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the-merry-wives-of-windsor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Merry Wives of Windsor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21,845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2-henry-iv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Henry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26,177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much-ado-about-nothing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Much Ado About Nothing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21,157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henry-v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Henry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26,119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julius-caesar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Julius Caesar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19,703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as-you-like-it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You Like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21,690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hamlet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Hamlet, Prince of Denmark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29,551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twelfth-night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Twelfth Night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19,837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troilus-and-cressida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Troilus and Cressida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26,089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measure-for-measure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 for Measure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21,686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Othello, the Moor of Venice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25,862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all-s-well-that-ends-well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All's Well That Ends 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22,962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king-lear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King 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25,604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timon-of-athens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Timon of Athens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17,998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macbeth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Macbeth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17,121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antony-and-cleopatra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Antony and Cleopatra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24,905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Pericles, Prince of Tyre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18,349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coriolanus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Coriolanus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27,589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cymbeline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Cymbeline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27,527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the-winter-s-tale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Winter's Tale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24,846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the-tempest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Tempest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16,036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henry-viii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Henry VIII (All Is True)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24,629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0.468</w:t>
            </w:r>
          </w:p>
        </w:tc>
      </w:tr>
    </w:tbl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w70wtnorw2u4" w:id="7"/>
      <w:bookmarkEnd w:id="7"/>
      <w:r w:rsidDel="00000000" w:rsidR="00000000" w:rsidRPr="00000000">
        <w:rPr>
          <w:rtl w:val="0"/>
        </w:rPr>
        <w:t xml:space="preserve">4. Automated Cross-Play Transplantation Recommender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With the entire 37-play canon indexed in SQLite, Upstage introduces an automated </w:t>
      </w:r>
      <w:r w:rsidDel="00000000" w:rsidR="00000000" w:rsidRPr="00000000">
        <w:rPr>
          <w:b w:val="1"/>
          <w:bCs w:val="1"/>
          <w:rtl w:val="0"/>
        </w:rPr>
        <w:t xml:space="preserve">Transplantation Candidate Recommender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DraCorShakespeareDB.recommend_transplantation_pairs()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xbjpue1e0kkb" w:id="8"/>
      <w:bookmarkEnd w:id="8"/>
      <w:r w:rsidDel="00000000" w:rsidR="00000000" w:rsidRPr="00000000">
        <w:rPr>
          <w:rtl w:val="0"/>
        </w:rPr>
        <w:t xml:space="preserve">The Centrality Gap Function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Given a donor character $D$ from play $P_D$, the recommender evaluates target characters $T$ in another play $P_T$ by minimizing the </w:t>
      </w:r>
      <w:r w:rsidDel="00000000" w:rsidR="00000000" w:rsidRPr="00000000">
        <w:rPr>
          <w:b w:val="1"/>
          <w:bCs w:val="1"/>
          <w:rtl w:val="0"/>
        </w:rPr>
        <w:t xml:space="preserve">Centrality Gap</w:t>
      </w:r>
      <w:r w:rsidDel="00000000" w:rsidR="00000000" w:rsidRPr="00000000">
        <w:rPr>
          <w:rtl w:val="0"/>
        </w:rPr>
        <w:t xml:space="preserve">: $$\Delta_{\text{centrality}}(D, T) = |C_{\text{deg}}(D) - C_{\text{deg}}(T)|$$ subject to cross-play contrast constraints (e.g., matching a high-agency comic heroine to a tragic victim, or a comic parasite to a choric philosopher).</w:t>
      </w:r>
    </w:p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htra6eipyz40" w:id="9"/>
      <w:bookmarkEnd w:id="9"/>
      <w:r w:rsidDel="00000000" w:rsidR="00000000" w:rsidRPr="00000000">
        <w:rPr>
          <w:rtl w:val="0"/>
        </w:rPr>
        <w:t xml:space="preserve">Algorithmic Matches Discovered across the 37 Plays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Sir John Falstaff</w:t>
      </w:r>
      <w:r w:rsidDel="00000000" w:rsidR="00000000" w:rsidRPr="00000000">
        <w:rPr>
          <w:rtl w:val="0"/>
        </w:rPr>
        <w:t xml:space="preserve"> ($C_D = 0.57$, </w:t>
      </w:r>
      <w:r w:rsidDel="00000000" w:rsidR="00000000" w:rsidRPr="00000000">
        <w:rPr>
          <w:i w:val="1"/>
          <w:iCs w:val="1"/>
          <w:rtl w:val="0"/>
        </w:rPr>
        <w:t xml:space="preserve">1 Henry IV</w:t>
      </w:r>
      <w:r w:rsidDel="00000000" w:rsidR="00000000" w:rsidRPr="00000000">
        <w:rPr>
          <w:rtl w:val="0"/>
        </w:rPr>
        <w:t xml:space="preserve"> / Comedy-History):</w:t>
      </w:r>
    </w:p>
    <w:p w:rsidR="00000000" w:rsidDel="00000000" w:rsidP="00000000" w:rsidRDefault="00000000" w:rsidRPr="00000000" w14:paraId="000002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The Fool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King Lear</w:t>
      </w:r>
      <w:r w:rsidDel="00000000" w:rsidR="00000000" w:rsidRPr="00000000">
        <w:rPr>
          <w:rtl w:val="0"/>
        </w:rPr>
        <w:t xml:space="preserve"> ($\Delta = 0.22$, Tragic Choric Inversion)</w:t>
      </w:r>
    </w:p>
    <w:p w:rsidR="00000000" w:rsidDel="00000000" w:rsidP="00000000" w:rsidRDefault="00000000" w:rsidRPr="00000000" w14:paraId="000002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Toby Belch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Twelfth Night</w:t>
      </w:r>
      <w:r w:rsidDel="00000000" w:rsidR="00000000" w:rsidRPr="00000000">
        <w:rPr>
          <w:rtl w:val="0"/>
        </w:rPr>
        <w:t xml:space="preserve"> ($\Delta = 0.01$, Comic Tavern Congruence)</w:t>
      </w:r>
    </w:p>
    <w:p w:rsidR="00000000" w:rsidDel="00000000" w:rsidP="00000000" w:rsidRDefault="00000000" w:rsidRPr="00000000" w14:paraId="000002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Parolles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All's Well That Ends Well</w:t>
      </w:r>
      <w:r w:rsidDel="00000000" w:rsidR="00000000" w:rsidRPr="00000000">
        <w:rPr>
          <w:rtl w:val="0"/>
        </w:rPr>
        <w:t xml:space="preserve"> ($\Delta = 0.04$, Miles Gloriosus Re-examination)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Iago</w:t>
      </w:r>
      <w:r w:rsidDel="00000000" w:rsidR="00000000" w:rsidRPr="00000000">
        <w:rPr>
          <w:rtl w:val="0"/>
        </w:rPr>
        <w:t xml:space="preserve"> ($C_D = 0.77$, </w:t>
      </w:r>
      <w:r w:rsidDel="00000000" w:rsidR="00000000" w:rsidRPr="00000000">
        <w:rPr>
          <w:i w:val="1"/>
          <w:iCs w:val="1"/>
          <w:rtl w:val="0"/>
        </w:rPr>
        <w:t xml:space="preserve">Othello</w:t>
      </w:r>
      <w:r w:rsidDel="00000000" w:rsidR="00000000" w:rsidRPr="00000000">
        <w:rPr>
          <w:rtl w:val="0"/>
        </w:rPr>
        <w:t xml:space="preserve"> / Tragedy):</w:t>
      </w:r>
    </w:p>
    <w:p w:rsidR="00000000" w:rsidDel="00000000" w:rsidP="00000000" w:rsidRDefault="00000000" w:rsidRPr="00000000" w14:paraId="000002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Polonius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 ($\Delta = 0.35$, Court Inquisitor Replacement)</w:t>
      </w:r>
    </w:p>
    <w:p w:rsidR="00000000" w:rsidDel="00000000" w:rsidP="00000000" w:rsidRDefault="00000000" w:rsidRPr="00000000" w14:paraId="000002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Richard, Duke of Gloucester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3 Henry VI</w:t>
      </w:r>
      <w:r w:rsidDel="00000000" w:rsidR="00000000" w:rsidRPr="00000000">
        <w:rPr>
          <w:rtl w:val="0"/>
        </w:rPr>
        <w:t xml:space="preserve"> ($\Delta = 0.23$, Proto-Machiavel Alignment)</w:t>
      </w:r>
    </w:p>
    <w:p w:rsidR="00000000" w:rsidDel="00000000" w:rsidP="00000000" w:rsidRDefault="00000000" w:rsidRPr="00000000" w14:paraId="000002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Angelo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Measure for Measure</w:t>
      </w:r>
      <w:r w:rsidDel="00000000" w:rsidR="00000000" w:rsidRPr="00000000">
        <w:rPr>
          <w:rtl w:val="0"/>
        </w:rPr>
        <w:t xml:space="preserve"> ($\Delta = 0.29$, Hypocritical Moralist Infiltration)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 / Cesario</w:t>
      </w:r>
      <w:r w:rsidDel="00000000" w:rsidR="00000000" w:rsidRPr="00000000">
        <w:rPr>
          <w:rtl w:val="0"/>
        </w:rPr>
        <w:t xml:space="preserve"> ($C_D = 0.55$, </w:t>
      </w:r>
      <w:r w:rsidDel="00000000" w:rsidR="00000000" w:rsidRPr="00000000">
        <w:rPr>
          <w:i w:val="1"/>
          <w:iCs w:val="1"/>
          <w:rtl w:val="0"/>
        </w:rPr>
        <w:t xml:space="preserve">Twelfth Night</w:t>
      </w:r>
      <w:r w:rsidDel="00000000" w:rsidR="00000000" w:rsidRPr="00000000">
        <w:rPr>
          <w:rtl w:val="0"/>
        </w:rPr>
        <w:t xml:space="preserve"> / Romantic Comedy):</w:t>
      </w:r>
    </w:p>
    <w:p w:rsidR="00000000" w:rsidDel="00000000" w:rsidP="00000000" w:rsidRDefault="00000000" w:rsidRPr="00000000" w14:paraId="000002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Portia / Doctor Balthazar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The Merchant of Venice</w:t>
      </w:r>
      <w:r w:rsidDel="00000000" w:rsidR="00000000" w:rsidRPr="00000000">
        <w:rPr>
          <w:rtl w:val="0"/>
        </w:rPr>
        <w:t xml:space="preserve"> ($\Delta = 0.03$, Transvestite Advocate Substitution)</w:t>
      </w:r>
    </w:p>
    <w:p w:rsidR="00000000" w:rsidDel="00000000" w:rsidP="00000000" w:rsidRDefault="00000000" w:rsidRPr="00000000" w14:paraId="000002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Rosalind / Ganymede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As You Like It</w:t>
      </w:r>
      <w:r w:rsidDel="00000000" w:rsidR="00000000" w:rsidRPr="00000000">
        <w:rPr>
          <w:rtl w:val="0"/>
        </w:rPr>
        <w:t xml:space="preserve"> ($\Delta = 0.07$, Pastoral Gender Dialogue)</w:t>
      </w:r>
    </w:p>
    <w:p w:rsidR="00000000" w:rsidDel="00000000" w:rsidP="00000000" w:rsidRDefault="00000000" w:rsidRPr="00000000" w14:paraId="000002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Imogen / Fidele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Cymbeline</w:t>
      </w:r>
      <w:r w:rsidDel="00000000" w:rsidR="00000000" w:rsidRPr="00000000">
        <w:rPr>
          <w:rtl w:val="0"/>
        </w:rPr>
        <w:t xml:space="preserve"> ($\Delta = 0.03$, Romance Page Re-anchoring)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Lady Macbeth</w:t>
      </w:r>
      <w:r w:rsidDel="00000000" w:rsidR="00000000" w:rsidRPr="00000000">
        <w:rPr>
          <w:rtl w:val="0"/>
        </w:rPr>
        <w:t xml:space="preserve"> ($C_D = 0.42$, </w:t>
      </w:r>
      <w:r w:rsidDel="00000000" w:rsidR="00000000" w:rsidRPr="00000000">
        <w:rPr>
          <w:i w:val="1"/>
          <w:iCs w:val="1"/>
          <w:rtl w:val="0"/>
        </w:rPr>
        <w:t xml:space="preserve">Macbeth</w:t>
      </w:r>
      <w:r w:rsidDel="00000000" w:rsidR="00000000" w:rsidRPr="00000000">
        <w:rPr>
          <w:rtl w:val="0"/>
        </w:rPr>
        <w:t xml:space="preserve"> / Regicidal Tragedy):</w:t>
      </w:r>
    </w:p>
    <w:p w:rsidR="00000000" w:rsidDel="00000000" w:rsidP="00000000" w:rsidRDefault="00000000" w:rsidRPr="00000000" w14:paraId="000002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Lady Anne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Richard III</w:t>
      </w:r>
      <w:r w:rsidDel="00000000" w:rsidR="00000000" w:rsidRPr="00000000">
        <w:rPr>
          <w:rtl w:val="0"/>
        </w:rPr>
        <w:t xml:space="preserve"> ($\Delta = 0.14$, Sovereign Refusal of Victimhood)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Volumnia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Coriolanus</w:t>
      </w:r>
      <w:r w:rsidDel="00000000" w:rsidR="00000000" w:rsidRPr="00000000">
        <w:rPr>
          <w:rtl w:val="0"/>
        </w:rPr>
        <w:t xml:space="preserve"> ($\Delta = 0.04$, Roman Matriarchal Iron)</w:t>
      </w:r>
    </w:p>
    <w:p w:rsidR="00000000" w:rsidDel="00000000" w:rsidP="00000000" w:rsidRDefault="00000000" w:rsidRPr="00000000" w14:paraId="000002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$\rightarrow$ </w:t>
      </w:r>
      <w:r w:rsidDel="00000000" w:rsidR="00000000" w:rsidRPr="00000000">
        <w:rPr>
          <w:b w:val="1"/>
          <w:bCs w:val="1"/>
          <w:rtl w:val="0"/>
        </w:rPr>
        <w:t xml:space="preserve">Queen Margaret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Richard III</w:t>
      </w:r>
      <w:r w:rsidDel="00000000" w:rsidR="00000000" w:rsidRPr="00000000">
        <w:rPr>
          <w:rtl w:val="0"/>
        </w:rPr>
        <w:t xml:space="preserve"> ($\Delta = 0.11$, Choric Prophetic Fury)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6r7b8i75ee1q" w:id="10"/>
      <w:bookmarkEnd w:id="10"/>
      <w:r w:rsidDel="00000000" w:rsidR="00000000" w:rsidRPr="00000000">
        <w:rPr>
          <w:rtl w:val="0"/>
        </w:rPr>
        <w:t xml:space="preserve">5. System Deliverables &amp; File Artifacts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Database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dracor_shakespeare.db</w:t>
      </w:r>
      <w:r w:rsidDel="00000000" w:rsidR="00000000" w:rsidRPr="00000000">
        <w:rPr>
          <w:rtl w:val="0"/>
        </w:rPr>
        <w:t xml:space="preserve"> (SQLite 3 relational database containing all 37 plays, characters, scenes, and network metrics).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Machine-Actionable Catalog: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dracor_37_plays_catalog.json</w:t>
      </w:r>
      <w:r w:rsidDel="00000000" w:rsidR="00000000" w:rsidRPr="00000000">
        <w:rPr>
          <w:rtl w:val="0"/>
        </w:rPr>
        <w:t xml:space="preserve"> (Structured JSON catalog containing comprehensive metadata, act/scene layouts, character lists, and clustering metrics for all 37 plays).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dracor_ingest_all.py</w:t>
      </w:r>
      <w:r w:rsidDel="00000000" w:rsidR="00000000" w:rsidRPr="00000000">
        <w:rPr>
          <w:rtl w:val="0"/>
        </w:rPr>
        <w:t xml:space="preserve"> (Automated pipeline that initializes the database, populates the 37 plays, runs network analytics, and executes automated verification tests).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TEI-XML Parser: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dracor/tei_parser.py</w:t>
      </w:r>
      <w:r w:rsidDel="00000000" w:rsidR="00000000" w:rsidRPr="00000000">
        <w:rPr>
          <w:rtl w:val="0"/>
        </w:rPr>
        <w:t xml:space="preserve"> (Parser implementing TEI-P5 schema ingestion for raw DraCor XML files).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terat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terata" w:cs="Literata" w:eastAsia="Literata" w:hAnsi="Literata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acor.org/shake" TargetMode="External"/><Relationship Id="rId7" Type="http://schemas.openxmlformats.org/officeDocument/2006/relationships/hyperlink" Target="https://dracor.org/shak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terata-regular.ttf"/><Relationship Id="rId2" Type="http://schemas.openxmlformats.org/officeDocument/2006/relationships/font" Target="fonts/Literata-bold.ttf"/><Relationship Id="rId3" Type="http://schemas.openxmlformats.org/officeDocument/2006/relationships/font" Target="fonts/Literata-italic.ttf"/><Relationship Id="rId4" Type="http://schemas.openxmlformats.org/officeDocument/2006/relationships/font" Target="fonts/Literat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