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99010861" w:displacedByCustomXml="next"/>
    <w:bookmarkEnd w:id="0" w:displacedByCustomXml="next"/>
    <w:sdt>
      <w:sdtPr>
        <w:id w:val="1932474592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tbl>
          <w:tblPr>
            <w:tblW w:w="9493" w:type="dxa"/>
            <w:tblLayout w:type="fixed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390432" w:rsidRPr="00186D32" w14:paraId="02669764" w14:textId="77777777" w:rsidTr="00D13280">
            <w:tc>
              <w:tcPr>
                <w:tcW w:w="4815" w:type="dxa"/>
                <w:hideMark/>
              </w:tcPr>
              <w:p w14:paraId="63233A19" w14:textId="0C957505" w:rsidR="00C70B4B" w:rsidRPr="00972C3B" w:rsidRDefault="00C70B4B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  <w:p w14:paraId="5978C0B9" w14:textId="75BB635B" w:rsidR="00390432" w:rsidRPr="00972C3B" w:rsidRDefault="00390432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</w:tc>
            <w:tc>
              <w:tcPr>
                <w:tcW w:w="4678" w:type="dxa"/>
              </w:tcPr>
              <w:p w14:paraId="08866BC7" w14:textId="77777777" w:rsidR="00390432" w:rsidRPr="00327714" w:rsidRDefault="00390432" w:rsidP="00440F7A">
                <w:pPr>
                  <w:spacing w:after="0" w:line="276" w:lineRule="auto"/>
                  <w:ind w:hanging="33"/>
                  <w:jc w:val="right"/>
                  <w:rPr>
                    <w:caps/>
                    <w:lang w:val="ru-RU"/>
                  </w:rPr>
                </w:pPr>
                <w:r w:rsidRPr="00327714">
                  <w:rPr>
                    <w:caps/>
                    <w:lang w:val="ru-RU"/>
                  </w:rPr>
                  <w:t>Утверждаю</w:t>
                </w:r>
              </w:p>
              <w:p w14:paraId="0B541D38" w14:textId="332C5823" w:rsidR="00390432" w:rsidRPr="00ED2168" w:rsidRDefault="00103C50" w:rsidP="00440F7A">
                <w:pPr>
                  <w:spacing w:after="0" w:line="276" w:lineRule="auto"/>
                  <w:ind w:hanging="33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Управляющий</w:t>
                </w:r>
                <w:r w:rsidR="00390432" w:rsidRPr="00ED2168">
                  <w:rPr>
                    <w:lang w:val="ru-RU"/>
                  </w:rPr>
                  <w:t xml:space="preserve"> </w:t>
                </w:r>
                <w:r w:rsidR="00390432">
                  <w:rPr>
                    <w:lang w:val="ru-RU"/>
                  </w:rPr>
                  <w:t>ООО</w:t>
                </w:r>
                <w:r w:rsidR="00390432" w:rsidRPr="00ED2168">
                  <w:rPr>
                    <w:lang w:val="ru-RU"/>
                  </w:rPr>
                  <w:t xml:space="preserve"> «</w:t>
                </w:r>
                <w:r w:rsidR="00390432">
                  <w:rPr>
                    <w:lang w:val="ru-RU"/>
                  </w:rPr>
                  <w:t>РТМ Технологии</w:t>
                </w:r>
                <w:r w:rsidR="00390432" w:rsidRPr="00ED2168">
                  <w:rPr>
                    <w:lang w:val="ru-RU"/>
                  </w:rPr>
                  <w:t>»</w:t>
                </w:r>
              </w:p>
              <w:p w14:paraId="343D8F44" w14:textId="62B8196B" w:rsidR="00390432" w:rsidRPr="007C7CF9" w:rsidRDefault="00103C50" w:rsidP="00440F7A">
                <w:pPr>
                  <w:spacing w:after="0" w:line="276" w:lineRule="auto"/>
                  <w:ind w:hanging="33"/>
                  <w:jc w:val="right"/>
                  <w:rPr>
                    <w:u w:val="single"/>
                    <w:lang w:val="ru-RU"/>
                  </w:rPr>
                </w:pPr>
                <w:r>
                  <w:rPr>
                    <w:rFonts w:ascii="Arial" w:hAnsi="Arial"/>
                    <w:u w:val="single"/>
                    <w:lang w:val="ru-RU"/>
                  </w:rPr>
                  <w:t xml:space="preserve">ИП </w:t>
                </w:r>
                <w:r w:rsidR="004103A2">
                  <w:rPr>
                    <w:rFonts w:ascii="Arial" w:hAnsi="Arial"/>
                    <w:u w:val="single"/>
                    <w:lang w:val="ru-RU"/>
                  </w:rPr>
                  <w:t>Царев Е.О</w:t>
                </w:r>
                <w:r w:rsidR="00390432">
                  <w:rPr>
                    <w:rFonts w:ascii="Arial" w:hAnsi="Arial"/>
                    <w:u w:val="single"/>
                    <w:lang w:val="ru-RU"/>
                  </w:rPr>
                  <w:t>.</w:t>
                </w:r>
                <w:r w:rsidR="00390432">
                  <w:rPr>
                    <w:rFonts w:ascii="Arial" w:hAnsi="Arial"/>
                    <w:lang w:val="ru-RU"/>
                  </w:rPr>
                  <w:t xml:space="preserve">  </w:t>
                </w:r>
                <w:r w:rsidR="00390432" w:rsidRPr="007C7CF9">
                  <w:rPr>
                    <w:lang w:val="ru-RU"/>
                  </w:rPr>
                  <w:t>/</w:t>
                </w:r>
                <w:r w:rsidR="00390432">
                  <w:rPr>
                    <w:lang w:val="ru-RU"/>
                  </w:rPr>
                  <w:t>______________</w:t>
                </w:r>
                <w:r w:rsidR="00390432" w:rsidRPr="007C7CF9">
                  <w:rPr>
                    <w:lang w:val="ru-RU"/>
                  </w:rPr>
                  <w:t xml:space="preserve"> </w:t>
                </w:r>
              </w:p>
              <w:p w14:paraId="38ADE63D" w14:textId="77777777" w:rsidR="00390432" w:rsidRPr="00390432" w:rsidRDefault="00390432" w:rsidP="00440F7A">
                <w:pPr>
                  <w:spacing w:after="0" w:line="276" w:lineRule="auto"/>
                  <w:ind w:hanging="33"/>
                  <w:jc w:val="right"/>
                  <w:rPr>
                    <w:lang w:val="ru-RU" w:eastAsia="en-US"/>
                  </w:rPr>
                </w:pPr>
                <w:r w:rsidRPr="00390432">
                  <w:rPr>
                    <w:lang w:val="ru-RU"/>
                  </w:rPr>
                  <w:t>«____» ___________20__ г.</w:t>
                </w:r>
              </w:p>
            </w:tc>
          </w:tr>
        </w:tbl>
        <w:p w14:paraId="4A5D7852" w14:textId="77777777" w:rsidR="00C957C5" w:rsidRPr="00C957C5" w:rsidRDefault="00C957C5" w:rsidP="00440F7A">
          <w:pPr>
            <w:spacing w:after="0" w:line="276" w:lineRule="auto"/>
            <w:rPr>
              <w:lang w:val="ru-RU"/>
            </w:rPr>
          </w:pPr>
        </w:p>
        <w:p w14:paraId="133B2E9C" w14:textId="77777777" w:rsidR="00535BB2" w:rsidRDefault="00535BB2" w:rsidP="00440F7A">
          <w:pPr>
            <w:pStyle w:val="af1"/>
            <w:spacing w:before="0" w:line="276" w:lineRule="auto"/>
          </w:pPr>
        </w:p>
        <w:p w14:paraId="718123B8" w14:textId="77777777" w:rsidR="00535BB2" w:rsidRDefault="00535BB2" w:rsidP="00440F7A">
          <w:pPr>
            <w:pStyle w:val="af1"/>
            <w:spacing w:before="0" w:line="276" w:lineRule="auto"/>
          </w:pPr>
        </w:p>
        <w:p w14:paraId="12C21A55" w14:textId="6077DDB4" w:rsidR="00E97406" w:rsidRPr="007A2716" w:rsidRDefault="00C51CFF" w:rsidP="00440F7A">
          <w:pPr>
            <w:pStyle w:val="af1"/>
            <w:spacing w:before="0" w:line="276" w:lineRule="auto"/>
          </w:pPr>
          <w:r>
            <w:t xml:space="preserve">заключение </w:t>
          </w:r>
          <w:r w:rsidR="00B532E8" w:rsidRPr="007A2716">
            <w:t>ЭКСПЕРТ</w:t>
          </w:r>
          <w:r>
            <w:t>а</w:t>
          </w:r>
          <w:r w:rsidR="000D313E" w:rsidRPr="007A2716">
            <w:t xml:space="preserve"> </w:t>
          </w:r>
          <w:r w:rsidR="00B532E8" w:rsidRPr="007A2716">
            <w:t>№</w:t>
          </w:r>
          <w:r w:rsidR="00DD54BE">
            <w:t>2022/</w:t>
          </w:r>
          <w:r w:rsidR="00C75E26">
            <w:t>7</w:t>
          </w:r>
          <w:r w:rsidR="00535BB2">
            <w:t>16</w:t>
          </w:r>
          <w:r w:rsidR="00B532E8" w:rsidRPr="007A2716">
            <w:t xml:space="preserve"> от </w:t>
          </w:r>
          <w:r w:rsidR="00535BB2">
            <w:t>11</w:t>
          </w:r>
          <w:r w:rsidR="007468D2" w:rsidRPr="007A2716">
            <w:t>.0</w:t>
          </w:r>
          <w:r w:rsidR="00535BB2">
            <w:t>7</w:t>
          </w:r>
          <w:r w:rsidR="007468D2" w:rsidRPr="007A2716">
            <w:t>.</w:t>
          </w:r>
          <w:r w:rsidR="00B532E8" w:rsidRPr="007A2716">
            <w:t>202</w:t>
          </w:r>
          <w:r w:rsidR="004103A2" w:rsidRPr="007A2716">
            <w:t>2</w:t>
          </w:r>
        </w:p>
        <w:p w14:paraId="5DDFAA26" w14:textId="77777777" w:rsidR="00C957C5" w:rsidRPr="00CE218E" w:rsidRDefault="00C957C5" w:rsidP="00440F7A">
          <w:pPr>
            <w:spacing w:after="0" w:line="276" w:lineRule="auto"/>
            <w:rPr>
              <w:color w:val="FF0000"/>
              <w:lang w:val="ru-RU"/>
            </w:rPr>
          </w:pPr>
        </w:p>
        <w:p w14:paraId="021E9DB4" w14:textId="6B34C496" w:rsidR="00535BB2" w:rsidRPr="00D647EA" w:rsidRDefault="000D313E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  <w:r w:rsidRPr="00D647EA">
            <w:rPr>
              <w:rStyle w:val="ae"/>
              <w:caps w:val="0"/>
              <w:color w:val="auto"/>
            </w:rPr>
            <w:t>по результатам исследования</w:t>
          </w:r>
          <w:r w:rsidR="00B85332" w:rsidRPr="00D647EA">
            <w:rPr>
              <w:rStyle w:val="ae"/>
              <w:caps w:val="0"/>
              <w:color w:val="auto"/>
            </w:rPr>
            <w:t xml:space="preserve"> </w:t>
          </w:r>
          <w:r w:rsidR="00535BB2">
            <w:rPr>
              <w:rStyle w:val="ae"/>
              <w:caps w:val="0"/>
              <w:color w:val="auto"/>
            </w:rPr>
            <w:t>отчета об аудите ИТ-инфраструктуры РАН</w:t>
          </w:r>
        </w:p>
        <w:p w14:paraId="36ED57E2" w14:textId="1CB50640" w:rsidR="00C957C5" w:rsidRPr="00D647EA" w:rsidRDefault="00C957C5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</w:p>
        <w:p w14:paraId="112C4779" w14:textId="1B2CC802" w:rsidR="00C75E26" w:rsidRDefault="00C75E26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</w:p>
        <w:p w14:paraId="2001A6DB" w14:textId="7A6AE6E3" w:rsidR="001652D6" w:rsidRDefault="001652D6" w:rsidP="00440F7A">
          <w:pPr>
            <w:spacing w:after="0"/>
            <w:rPr>
              <w:lang w:val="ru-RU"/>
            </w:rPr>
          </w:pPr>
        </w:p>
        <w:p w14:paraId="72288FAB" w14:textId="77777777" w:rsidR="001652D6" w:rsidRPr="001652D6" w:rsidRDefault="001652D6" w:rsidP="00440F7A">
          <w:pPr>
            <w:spacing w:after="0"/>
            <w:rPr>
              <w:lang w:val="ru-RU"/>
            </w:rPr>
          </w:pPr>
        </w:p>
        <w:p w14:paraId="4D56B61E" w14:textId="5E056CD0" w:rsidR="00C957C5" w:rsidRPr="00B532E8" w:rsidRDefault="00C957C5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  <w:r w:rsidRPr="00C957C5">
            <w:rPr>
              <w:rStyle w:val="ae"/>
              <w:color w:val="auto"/>
              <w:lang w:val="en-US"/>
            </w:rPr>
            <w:t>RTM</w:t>
          </w:r>
          <w:r w:rsidRPr="00C957C5">
            <w:rPr>
              <w:rStyle w:val="ae"/>
              <w:color w:val="auto"/>
            </w:rPr>
            <w:t xml:space="preserve"> </w:t>
          </w:r>
          <w:r w:rsidRPr="00C957C5">
            <w:rPr>
              <w:rStyle w:val="ae"/>
              <w:color w:val="auto"/>
              <w:lang w:val="en-US"/>
            </w:rPr>
            <w:t>Group</w:t>
          </w:r>
        </w:p>
        <w:p w14:paraId="47478864" w14:textId="1E483ACC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54046F1D" w14:textId="49277E8E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0B2EF152" w14:textId="22EC8133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6296CDCE" w14:textId="77777777" w:rsidR="00EF7644" w:rsidRPr="00D647EA" w:rsidRDefault="00EF7644" w:rsidP="00440F7A">
          <w:pPr>
            <w:spacing w:after="0" w:line="276" w:lineRule="auto"/>
            <w:rPr>
              <w:b/>
              <w:iCs/>
              <w:caps/>
              <w:szCs w:val="48"/>
              <w:lang w:val="ru-RU"/>
            </w:rPr>
          </w:pPr>
          <w:r w:rsidRPr="00D647EA">
            <w:rPr>
              <w:b/>
              <w:iCs/>
              <w:caps/>
              <w:szCs w:val="48"/>
              <w:lang w:val="ru-RU"/>
            </w:rPr>
            <w:br w:type="page"/>
          </w:r>
        </w:p>
        <w:p w14:paraId="1F5DAFD0" w14:textId="376055AD" w:rsidR="00EF7644" w:rsidRDefault="00EF7644" w:rsidP="00440F7A">
          <w:pPr>
            <w:spacing w:after="0" w:line="276" w:lineRule="auto"/>
            <w:jc w:val="center"/>
            <w:rPr>
              <w:b/>
              <w:sz w:val="26"/>
              <w:szCs w:val="26"/>
              <w:lang w:val="ru-RU"/>
            </w:rPr>
          </w:pPr>
          <w:r>
            <w:rPr>
              <w:b/>
              <w:sz w:val="26"/>
              <w:szCs w:val="26"/>
              <w:lang w:val="ru-RU"/>
            </w:rPr>
            <w:lastRenderedPageBreak/>
            <w:t>ПОДПИСКА</w:t>
          </w:r>
        </w:p>
        <w:p w14:paraId="1B058E8F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4CA80C88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13AF5ED6" w14:textId="2D63BE82" w:rsidR="009E6D37" w:rsidRDefault="00EF7644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 xml:space="preserve">Я, Шпакова Екатерина Максимовна, эксперт ООО «РТМ ТЕХНОЛОГИИ», </w:t>
          </w:r>
          <w:r w:rsidR="009E6D37">
            <w:rPr>
              <w:sz w:val="22"/>
              <w:szCs w:val="22"/>
              <w:lang w:val="ru-RU"/>
            </w:rPr>
            <w:t>в связи с поручением произвести судебную экспертизу по материалам</w:t>
          </w:r>
          <w:r w:rsidR="009E6D37" w:rsidRPr="00EF7644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арбитражного дела</w:t>
          </w:r>
          <w:r w:rsidR="009E6D37">
            <w:rPr>
              <w:sz w:val="22"/>
              <w:szCs w:val="22"/>
              <w:lang w:val="ru-RU"/>
            </w:rPr>
            <w:t xml:space="preserve"> </w:t>
          </w:r>
          <w:r w:rsidR="009E6D37" w:rsidRPr="00EB0508">
            <w:rPr>
              <w:sz w:val="22"/>
              <w:szCs w:val="26"/>
              <w:lang w:val="ru-RU"/>
            </w:rPr>
            <w:t>№</w:t>
          </w:r>
          <w:r w:rsidR="009E6D37">
            <w:rPr>
              <w:sz w:val="22"/>
              <w:szCs w:val="26"/>
              <w:lang w:val="ru-RU"/>
            </w:rPr>
            <w:t> </w:t>
          </w:r>
          <w:r w:rsidR="001652D6">
            <w:rPr>
              <w:sz w:val="22"/>
              <w:szCs w:val="26"/>
            </w:rPr>
            <w:t>A</w:t>
          </w:r>
          <w:r w:rsidR="001652D6" w:rsidRPr="001652D6">
            <w:rPr>
              <w:sz w:val="22"/>
              <w:szCs w:val="26"/>
              <w:lang w:val="ru-RU"/>
            </w:rPr>
            <w:t>40-190138/</w:t>
          </w:r>
          <w:r w:rsidR="009E6D37">
            <w:rPr>
              <w:sz w:val="22"/>
              <w:szCs w:val="26"/>
              <w:lang w:val="ru-RU"/>
            </w:rPr>
            <w:t>2</w:t>
          </w:r>
          <w:r w:rsidR="001652D6" w:rsidRPr="001652D6">
            <w:rPr>
              <w:sz w:val="22"/>
              <w:szCs w:val="26"/>
              <w:lang w:val="ru-RU"/>
            </w:rPr>
            <w:t>1-82-1344</w:t>
          </w:r>
          <w:r w:rsidR="009E6D37">
            <w:rPr>
              <w:sz w:val="22"/>
              <w:szCs w:val="26"/>
              <w:lang w:val="ru-RU"/>
            </w:rPr>
            <w:t>,</w:t>
          </w:r>
          <w:r w:rsidR="009E6D37" w:rsidRPr="00EB0508">
            <w:rPr>
              <w:sz w:val="22"/>
              <w:szCs w:val="26"/>
              <w:lang w:val="ru-RU"/>
            </w:rPr>
            <w:t xml:space="preserve"> </w:t>
          </w:r>
          <w:r w:rsidR="009E6D37">
            <w:rPr>
              <w:sz w:val="22"/>
              <w:szCs w:val="22"/>
              <w:lang w:val="ru-RU"/>
            </w:rPr>
            <w:t xml:space="preserve">на основании определения судьи </w:t>
          </w:r>
          <w:r w:rsidR="001652D6">
            <w:rPr>
              <w:sz w:val="22"/>
              <w:szCs w:val="22"/>
              <w:lang w:val="ru-RU"/>
            </w:rPr>
            <w:t>Арбитражного суда города Москвы</w:t>
          </w:r>
          <w:r w:rsidR="001652D6" w:rsidRPr="001652D6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Абызовой Е.Р.</w:t>
          </w:r>
          <w:r w:rsidR="009E6D37">
            <w:rPr>
              <w:sz w:val="22"/>
              <w:szCs w:val="22"/>
              <w:lang w:val="ru-RU"/>
            </w:rPr>
            <w:t>, об ответственности за дачу заведомо ложного заключения по ст.307 УК РФ предупреждена.</w:t>
          </w:r>
        </w:p>
        <w:p w14:paraId="49D5E8F8" w14:textId="77777777" w:rsidR="009E6D37" w:rsidRDefault="009E6D37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>Права и обязанности, предусмотренные ст. 85 ГПК РФ мне разъяснены.</w:t>
          </w:r>
        </w:p>
        <w:p w14:paraId="6F0E0DAC" w14:textId="2E5758E6" w:rsidR="00EF7644" w:rsidRDefault="00EF7644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  <w:r>
            <w:rPr>
              <w:sz w:val="26"/>
              <w:szCs w:val="26"/>
              <w:lang w:val="ru-RU"/>
            </w:rPr>
            <w:t>_________________________________________________________</w:t>
          </w:r>
        </w:p>
        <w:p w14:paraId="2AE72B31" w14:textId="092F7187" w:rsidR="00EF7644" w:rsidRDefault="00EF7644" w:rsidP="00440F7A">
          <w:pPr>
            <w:spacing w:after="0" w:line="276" w:lineRule="auto"/>
            <w:rPr>
              <w:b/>
              <w:iCs/>
              <w:caps/>
              <w:szCs w:val="48"/>
            </w:rPr>
          </w:pPr>
        </w:p>
        <w:sdt>
          <w:sdtPr>
            <w:rPr>
              <w:b/>
              <w:iCs/>
              <w:caps/>
              <w:szCs w:val="48"/>
            </w:rPr>
            <w:id w:val="1743918968"/>
            <w:docPartObj>
              <w:docPartGallery w:val="Table of Contents"/>
              <w:docPartUnique/>
            </w:docPartObj>
          </w:sdtPr>
          <w:sdtEndPr>
            <w:rPr>
              <w:bCs/>
              <w:iCs w:val="0"/>
              <w:caps w:val="0"/>
              <w:szCs w:val="24"/>
            </w:rPr>
          </w:sdtEndPr>
          <w:sdtContent>
            <w:p w14:paraId="2A762D5E" w14:textId="4E624468" w:rsidR="00463936" w:rsidRPr="003C6A7F" w:rsidRDefault="00B577D9" w:rsidP="00440F7A">
              <w:pPr>
                <w:pageBreakBefore/>
                <w:spacing w:after="0" w:line="276" w:lineRule="auto"/>
                <w:rPr>
                  <w:rStyle w:val="10"/>
                  <w:b w:val="0"/>
                  <w:caps w:val="0"/>
                  <w:sz w:val="26"/>
                  <w:szCs w:val="26"/>
                  <w:lang w:val="ru-RU"/>
                </w:rPr>
              </w:pPr>
              <w:r w:rsidRPr="003C6A7F">
                <w:rPr>
                  <w:rStyle w:val="10"/>
                  <w:rFonts w:eastAsiaTheme="majorEastAsia"/>
                  <w:sz w:val="26"/>
                  <w:szCs w:val="26"/>
                  <w:lang w:val="ru-RU"/>
                </w:rPr>
                <w:t>Оглавление</w:t>
              </w:r>
            </w:p>
            <w:p w14:paraId="3651BF3D" w14:textId="251EBD43" w:rsidR="00D67CBD" w:rsidRDefault="00463936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 w:rsidRPr="002267F0">
                <w:fldChar w:fldCharType="begin"/>
              </w:r>
              <w:r w:rsidRPr="002267F0">
                <w:instrText xml:space="preserve"> TOC \o "1-3" \h \z \u </w:instrText>
              </w:r>
              <w:r w:rsidRPr="002267F0">
                <w:fldChar w:fldCharType="separate"/>
              </w:r>
              <w:hyperlink w:anchor="_Toc107910780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разрешение экспертам поставлены вопросы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_Toc107910780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79225156" w14:textId="00F2355D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1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исследование представлено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_Toc107910781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49749B4" w14:textId="05714CAA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2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Производство исследования поручено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_Toc107910782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2AF342CD" w14:textId="5680C867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3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Использованы следующие материалы и справочно-нормативная литература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_Toc107910783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51568618" w14:textId="6CC65DEC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4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При проведении работ использовались следующие программные и аппаратные средства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_Toc107910784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7F631577" w14:textId="1E55DB31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5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Используемые сокращения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_Toc107910785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173B72C4" w14:textId="2D60BB3C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6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Термины и определения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_Toc107910786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5EAE787B" w14:textId="45F7A588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7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МЕТОДИКА ИССЛЕДОВАНИЯ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_Toc107910787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6650F81F" w14:textId="703B1FA1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8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ИССЛЕДОВАНИЕ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_Toc107910788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8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4B4BBD9D" w14:textId="565ABEC5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9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1.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Обзор материалов исследования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_Toc107910789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8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3B60FA5" w14:textId="5328F1FE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0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2.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банк-клиентского взаимодействия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_Toc107910790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9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6A82FE16" w14:textId="5CCF4099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1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3.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мобильного телефона iPhone SE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_Toc107910791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E5A8755" w14:textId="5BFFADB8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2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4.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финансовых транзакций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_Toc107910792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2068C97" w14:textId="3564C1A5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3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5.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лог-файла входа в личный кабинет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_Toc107910793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19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404C45FC" w14:textId="28CD98C2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4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ВЫВОДЫ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_Toc107910794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23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11FC67CA" w14:textId="4925B92D" w:rsidR="00775092" w:rsidRPr="002267F0" w:rsidRDefault="00463936" w:rsidP="00440F7A">
              <w:pPr>
                <w:spacing w:after="0" w:line="276" w:lineRule="auto"/>
              </w:pPr>
              <w:r w:rsidRPr="002267F0">
                <w:rPr>
                  <w:b/>
                  <w:bCs/>
                </w:rPr>
                <w:fldChar w:fldCharType="end"/>
              </w:r>
            </w:p>
          </w:sdtContent>
        </w:sdt>
        <w:p w14:paraId="1B267D43" w14:textId="1251BDBA" w:rsidR="00AE0AD7" w:rsidRPr="002267F0" w:rsidRDefault="00AE0AD7" w:rsidP="00440F7A">
          <w:pPr>
            <w:spacing w:after="0" w:line="276" w:lineRule="auto"/>
            <w:rPr>
              <w:iCs/>
              <w:sz w:val="48"/>
              <w:szCs w:val="36"/>
              <w:lang w:val="ru-RU"/>
            </w:rPr>
          </w:pPr>
          <w:r w:rsidRPr="002267F0">
            <w:rPr>
              <w:szCs w:val="36"/>
              <w:lang w:val="ru-RU"/>
            </w:rPr>
            <w:br w:type="page"/>
          </w:r>
        </w:p>
        <w:p w14:paraId="3956E6F7" w14:textId="2066C865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lastRenderedPageBreak/>
            <w:t xml:space="preserve">Производство исследования начато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10:00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02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55E76F64" w14:textId="5C4B5017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t xml:space="preserve">Производство исследования завершено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18:00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11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="00C75E26">
            <w:rPr>
              <w:rFonts w:ascii="Verdana" w:hAnsi="Verdana" w:cs="Times New Roman"/>
              <w:sz w:val="22"/>
              <w:szCs w:val="26"/>
            </w:rPr>
            <w:t xml:space="preserve"> </w:t>
          </w:r>
          <w:r w:rsidRPr="007A2716">
            <w:rPr>
              <w:rFonts w:ascii="Verdana" w:hAnsi="Verdana" w:cs="Times New Roman"/>
              <w:sz w:val="22"/>
              <w:szCs w:val="26"/>
            </w:rPr>
            <w:t>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2AA92B1E" w14:textId="77777777" w:rsidR="001A4D89" w:rsidRPr="00FA45A8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Cs/>
              <w:sz w:val="22"/>
              <w:szCs w:val="26"/>
              <w:lang w:eastAsia="ru-RU"/>
            </w:rPr>
          </w:pPr>
        </w:p>
        <w:p w14:paraId="36E7E4EE" w14:textId="358FD0C4" w:rsidR="001A4D89" w:rsidRDefault="001A4D8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  <w:r w:rsidRPr="00FA45A8">
            <w:rPr>
              <w:sz w:val="22"/>
              <w:szCs w:val="26"/>
              <w:lang w:val="ru-RU"/>
            </w:rPr>
            <w:t xml:space="preserve">Основанием для производства исследования </w:t>
          </w:r>
          <w:r w:rsidR="00C75E26">
            <w:rPr>
              <w:sz w:val="22"/>
              <w:szCs w:val="26"/>
              <w:lang w:val="ru-RU"/>
            </w:rPr>
            <w:t xml:space="preserve">является определение </w:t>
          </w:r>
          <w:r w:rsidR="004D1175">
            <w:rPr>
              <w:sz w:val="22"/>
              <w:szCs w:val="26"/>
              <w:lang w:val="ru-RU"/>
            </w:rPr>
            <w:t xml:space="preserve">судьи Арбитражного суда города Москвы Абызовой Е.Р. от </w:t>
          </w:r>
          <w:r w:rsidR="004D1175" w:rsidRPr="00EB0508">
            <w:rPr>
              <w:sz w:val="22"/>
              <w:szCs w:val="26"/>
              <w:lang w:val="ru-RU"/>
            </w:rPr>
            <w:t>«</w:t>
          </w:r>
          <w:r w:rsidR="004D1175">
            <w:rPr>
              <w:sz w:val="22"/>
              <w:szCs w:val="26"/>
              <w:lang w:val="ru-RU"/>
            </w:rPr>
            <w:t>15</w:t>
          </w:r>
          <w:r w:rsidR="004D1175" w:rsidRPr="00EB0508">
            <w:rPr>
              <w:sz w:val="22"/>
              <w:szCs w:val="26"/>
              <w:lang w:val="ru-RU"/>
            </w:rPr>
            <w:t>»</w:t>
          </w:r>
          <w:r w:rsidR="004D1175">
            <w:rPr>
              <w:sz w:val="22"/>
              <w:szCs w:val="26"/>
              <w:lang w:val="ru-RU"/>
            </w:rPr>
            <w:t> июня</w:t>
          </w:r>
          <w:r w:rsidR="004D1175" w:rsidRPr="00EB0508">
            <w:rPr>
              <w:sz w:val="22"/>
              <w:szCs w:val="26"/>
              <w:lang w:val="ru-RU"/>
            </w:rPr>
            <w:t xml:space="preserve"> 2022 года</w:t>
          </w:r>
          <w:r w:rsidR="004D1175">
            <w:rPr>
              <w:sz w:val="22"/>
              <w:szCs w:val="26"/>
              <w:lang w:val="ru-RU"/>
            </w:rPr>
            <w:t xml:space="preserve"> о приостановлении производства по делу </w:t>
          </w:r>
          <w:r w:rsidR="004D1175" w:rsidRPr="00EB0508">
            <w:rPr>
              <w:sz w:val="22"/>
              <w:szCs w:val="26"/>
              <w:lang w:val="ru-RU"/>
            </w:rPr>
            <w:t>№</w:t>
          </w:r>
          <w:r w:rsidR="004D1175">
            <w:rPr>
              <w:sz w:val="22"/>
              <w:szCs w:val="26"/>
              <w:lang w:val="ru-RU"/>
            </w:rPr>
            <w:t> </w:t>
          </w:r>
          <w:r w:rsidR="004D1175">
            <w:rPr>
              <w:sz w:val="22"/>
              <w:szCs w:val="26"/>
            </w:rPr>
            <w:t>A</w:t>
          </w:r>
          <w:r w:rsidR="004D1175" w:rsidRPr="001652D6">
            <w:rPr>
              <w:sz w:val="22"/>
              <w:szCs w:val="26"/>
              <w:lang w:val="ru-RU"/>
            </w:rPr>
            <w:t>40-190138/</w:t>
          </w:r>
          <w:r w:rsidR="004D1175">
            <w:rPr>
              <w:sz w:val="22"/>
              <w:szCs w:val="26"/>
              <w:lang w:val="ru-RU"/>
            </w:rPr>
            <w:t>2</w:t>
          </w:r>
          <w:r w:rsidR="004D1175" w:rsidRPr="001652D6">
            <w:rPr>
              <w:sz w:val="22"/>
              <w:szCs w:val="26"/>
              <w:lang w:val="ru-RU"/>
            </w:rPr>
            <w:t>1-82-1344</w:t>
          </w:r>
          <w:r w:rsidR="004D1175">
            <w:rPr>
              <w:sz w:val="22"/>
              <w:szCs w:val="26"/>
              <w:lang w:val="ru-RU"/>
            </w:rPr>
            <w:t xml:space="preserve"> и назначении судебной экспертизы.</w:t>
          </w:r>
        </w:p>
        <w:p w14:paraId="1BFD267B" w14:textId="0300DEC1" w:rsidR="00E805E9" w:rsidRDefault="00E805E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36E3734" w14:textId="77777777" w:rsidR="009A0EEC" w:rsidRPr="00EB0508" w:rsidRDefault="009A0EEC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899372E" w14:textId="118ACFDC" w:rsidR="00EC4904" w:rsidRDefault="00EC4904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1" w:name="_Toc107910780"/>
          <w:r w:rsidRPr="00FA45A8">
            <w:rPr>
              <w:sz w:val="24"/>
              <w:szCs w:val="26"/>
              <w:lang w:val="ru-RU"/>
            </w:rPr>
            <w:t>На разрешение эксперт</w:t>
          </w:r>
          <w:r w:rsidR="00D3462F">
            <w:rPr>
              <w:sz w:val="24"/>
              <w:szCs w:val="26"/>
              <w:lang w:val="ru-RU"/>
            </w:rPr>
            <w:t>ам</w:t>
          </w:r>
          <w:r w:rsidRPr="00FA45A8">
            <w:rPr>
              <w:sz w:val="24"/>
              <w:szCs w:val="26"/>
              <w:lang w:val="ru-RU"/>
            </w:rPr>
            <w:t xml:space="preserve"> поставлен</w:t>
          </w:r>
          <w:r w:rsidR="009E6D37">
            <w:rPr>
              <w:sz w:val="24"/>
              <w:szCs w:val="26"/>
              <w:lang w:val="ru-RU"/>
            </w:rPr>
            <w:t>ы</w:t>
          </w:r>
          <w:r w:rsidRPr="00FA45A8">
            <w:rPr>
              <w:sz w:val="24"/>
              <w:szCs w:val="26"/>
              <w:lang w:val="ru-RU"/>
            </w:rPr>
            <w:t xml:space="preserve"> вопрос</w:t>
          </w:r>
          <w:r w:rsidR="009E6D37">
            <w:rPr>
              <w:sz w:val="24"/>
              <w:szCs w:val="26"/>
              <w:lang w:val="ru-RU"/>
            </w:rPr>
            <w:t>ы</w:t>
          </w:r>
          <w:bookmarkEnd w:id="1"/>
        </w:p>
        <w:p w14:paraId="40209671" w14:textId="71BE2B5E" w:rsidR="00B61181" w:rsidRDefault="00B61181" w:rsidP="00440F7A">
          <w:pPr>
            <w:spacing w:after="0" w:line="276" w:lineRule="auto"/>
            <w:rPr>
              <w:lang w:val="ru-RU"/>
            </w:rPr>
          </w:pPr>
        </w:p>
        <w:p w14:paraId="7647D9C8" w14:textId="2E6024F5" w:rsidR="004D1175" w:rsidRPr="004D1175" w:rsidRDefault="004D1175" w:rsidP="00440F7A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Является ли отчет от 15.06.2021 г., представленный ООО 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ац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ия ИТ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комплексным аудитом ИТ-инфраструк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т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уры РАН?</w:t>
          </w:r>
        </w:p>
        <w:p w14:paraId="5B494628" w14:textId="07C18D79" w:rsidR="009E6D37" w:rsidRPr="004D1175" w:rsidRDefault="004D1175" w:rsidP="00440F7A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noProof/>
              <w:sz w:val="22"/>
              <w:szCs w:val="22"/>
              <w:lang w:val="ru-RU"/>
            </w:rPr>
            <w:drawing>
              <wp:inline distT="0" distB="0" distL="0" distR="0" wp14:anchorId="2A7D6B27" wp14:editId="28847775">
                <wp:extent cx="4572" cy="9144"/>
                <wp:effectExtent l="0" t="0" r="0" b="0"/>
                <wp:docPr id="1874" name="Picture 18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Соответствует ли отчет от 15.06.2021 г., представленный ООО 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Виртуализация ИТ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    </w:r>
          <w:r>
            <w:rPr>
              <w:rFonts w:ascii="Verdana" w:hAnsi="Verdana"/>
              <w:sz w:val="22"/>
              <w:szCs w:val="22"/>
              <w:lang w:val="ru-RU"/>
            </w:rPr>
            <w:t>№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4У-ЭА</w:t>
          </w:r>
          <w:r>
            <w:rPr>
              <w:rFonts w:ascii="Verdana" w:hAnsi="Verdana"/>
              <w:sz w:val="22"/>
              <w:szCs w:val="22"/>
              <w:lang w:val="ru-RU"/>
            </w:rPr>
            <w:t>-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201-20?</w:t>
          </w:r>
          <w:r w:rsidR="009E6D37" w:rsidRPr="008F5110">
            <w:rPr>
              <w:rFonts w:ascii="Verdana" w:hAnsi="Verdana"/>
              <w:noProof/>
              <w:sz w:val="22"/>
              <w:szCs w:val="22"/>
            </w:rPr>
            <w:drawing>
              <wp:inline distT="0" distB="0" distL="0" distR="0" wp14:anchorId="29C77D90" wp14:editId="0C8E7FB4">
                <wp:extent cx="9525" cy="38100"/>
                <wp:effectExtent l="0" t="0" r="285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3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AB2CE6" w14:textId="77777777" w:rsidR="00BC1D19" w:rsidRDefault="00BC1D19" w:rsidP="00440F7A">
          <w:pPr>
            <w:spacing w:after="0" w:line="276" w:lineRule="auto"/>
            <w:rPr>
              <w:sz w:val="24"/>
              <w:szCs w:val="26"/>
              <w:lang w:val="ru-RU"/>
            </w:rPr>
          </w:pPr>
        </w:p>
        <w:p w14:paraId="00B72711" w14:textId="1554DCC1" w:rsidR="00EC4904" w:rsidRPr="00FA45A8" w:rsidRDefault="00D13280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2" w:name="_Toc107910781"/>
          <w:r w:rsidRPr="00FA45A8">
            <w:rPr>
              <w:sz w:val="24"/>
              <w:szCs w:val="26"/>
              <w:lang w:val="ru-RU"/>
            </w:rPr>
            <w:t>На исследование представлено</w:t>
          </w:r>
          <w:bookmarkEnd w:id="2"/>
        </w:p>
        <w:p w14:paraId="46B6943A" w14:textId="3B8B7A98" w:rsidR="008B13D8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Копия определения суда от 15.06.2022 г.</w:t>
          </w:r>
          <w:r w:rsidR="008B13D8" w:rsidRPr="008B13D8">
            <w:rPr>
              <w:rFonts w:eastAsiaTheme="majorEastAsia"/>
              <w:sz w:val="22"/>
              <w:lang w:val="ru-RU"/>
            </w:rPr>
            <w:t>;</w:t>
          </w:r>
        </w:p>
        <w:p w14:paraId="70EADEF9" w14:textId="4489E887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об аудите средств информационных технологий ФГБУ РАН (1т, л.д. 82-155);</w:t>
          </w:r>
        </w:p>
        <w:p w14:paraId="0FBFDD62" w14:textId="4404CAF4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об аудите средств информационных технологий ФГБУ РАН (2т, л.д. 1-5);</w:t>
          </w:r>
        </w:p>
        <w:p w14:paraId="75C7FDFA" w14:textId="728079F0" w:rsidR="00A64FB6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sz w:val="22"/>
              <w:lang w:val="ru-RU"/>
            </w:rPr>
            <w:t>Контракт №4</w:t>
          </w:r>
          <w:r w:rsidR="00A827F4">
            <w:rPr>
              <w:sz w:val="22"/>
              <w:lang w:val="ru-RU"/>
            </w:rPr>
            <w:t>У</w:t>
          </w:r>
          <w:r>
            <w:rPr>
              <w:sz w:val="22"/>
              <w:lang w:val="ru-RU"/>
            </w:rPr>
            <w:t xml:space="preserve">-ЭА-201-20 (идентификационный код закупки 201772509243577250100101450016209244) с </w:t>
          </w:r>
          <w:r w:rsidR="00A827F4">
            <w:rPr>
              <w:sz w:val="22"/>
              <w:lang w:val="ru-RU"/>
            </w:rPr>
            <w:t>приложением</w:t>
          </w:r>
          <w:r>
            <w:rPr>
              <w:sz w:val="22"/>
              <w:lang w:val="ru-RU"/>
            </w:rPr>
            <w:t xml:space="preserve"> №1 к контракту от 09.02.2021 г. (2т, л.д. 66-83);</w:t>
          </w:r>
        </w:p>
        <w:p w14:paraId="4BFBA398" w14:textId="28419FBB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по проведенному аудиту ИТ-инфраструктуры (3т, л.д. 33-142);</w:t>
          </w:r>
        </w:p>
        <w:p w14:paraId="39CF20E7" w14:textId="1D2A2E91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Пример отчета о техническом обследовании информационной технологической инфраструктуры (4т, л.д. 25-52);</w:t>
          </w:r>
        </w:p>
        <w:p w14:paraId="6F981E4B" w14:textId="441AEC90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Отчет об аудите средств информационных технологий ФГБУ РАН (5т, л.д. 6-39);</w:t>
          </w:r>
        </w:p>
        <w:p w14:paraId="3B176FD5" w14:textId="77777777" w:rsidR="00A64FB6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 w:rsidRPr="00A64FB6"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л.д. </w:t>
          </w:r>
          <w:r>
            <w:rPr>
              <w:rFonts w:eastAsiaTheme="majorEastAsia"/>
              <w:sz w:val="22"/>
              <w:lang w:val="ru-RU"/>
            </w:rPr>
            <w:t>52</w:t>
          </w:r>
          <w:r w:rsidRPr="00A64FB6">
            <w:rPr>
              <w:rFonts w:eastAsiaTheme="majorEastAsia"/>
              <w:sz w:val="22"/>
              <w:lang w:val="ru-RU"/>
            </w:rPr>
            <w:t>-</w:t>
          </w:r>
          <w:r>
            <w:rPr>
              <w:rFonts w:eastAsiaTheme="majorEastAsia"/>
              <w:sz w:val="22"/>
              <w:lang w:val="ru-RU"/>
            </w:rPr>
            <w:t>118</w:t>
          </w:r>
          <w:r w:rsidRPr="00A64FB6">
            <w:rPr>
              <w:rFonts w:eastAsiaTheme="majorEastAsia"/>
              <w:sz w:val="22"/>
              <w:lang w:val="ru-RU"/>
            </w:rPr>
            <w:t>)</w:t>
          </w:r>
          <w:r>
            <w:rPr>
              <w:rFonts w:eastAsiaTheme="majorEastAsia"/>
              <w:sz w:val="22"/>
              <w:lang w:val="ru-RU"/>
            </w:rPr>
            <w:t>;</w:t>
          </w:r>
        </w:p>
        <w:p w14:paraId="077705F2" w14:textId="768455E4" w:rsidR="008B13D8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Диск</w:t>
          </w:r>
          <w:r w:rsidR="008B13D8" w:rsidRPr="00A64FB6">
            <w:rPr>
              <w:rFonts w:eastAsiaTheme="majorEastAsia"/>
              <w:sz w:val="22"/>
              <w:lang w:val="ru-RU"/>
            </w:rPr>
            <w:t>.</w:t>
          </w:r>
        </w:p>
        <w:p w14:paraId="47BEF0A3" w14:textId="77777777" w:rsidR="003B2654" w:rsidRPr="00FA45A8" w:rsidRDefault="003B2654" w:rsidP="00440F7A">
          <w:pPr>
            <w:spacing w:after="0" w:line="276" w:lineRule="auto"/>
            <w:rPr>
              <w:sz w:val="22"/>
              <w:lang w:val="ru-RU"/>
            </w:rPr>
          </w:pPr>
          <w:r w:rsidRPr="00FA45A8">
            <w:rPr>
              <w:sz w:val="22"/>
              <w:lang w:val="ru-RU"/>
            </w:rPr>
            <w:br w:type="page"/>
          </w:r>
        </w:p>
        <w:p w14:paraId="32A67E11" w14:textId="73A58392" w:rsidR="00DD5B28" w:rsidRPr="003C6A7F" w:rsidRDefault="00DD5B28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3" w:name="_Toc107910782"/>
          <w:r w:rsidRPr="003C6A7F">
            <w:rPr>
              <w:sz w:val="26"/>
              <w:szCs w:val="26"/>
              <w:lang w:val="ru-RU"/>
            </w:rPr>
            <w:lastRenderedPageBreak/>
            <w:t>Производство исследования поручено</w:t>
          </w:r>
          <w:bookmarkEnd w:id="3"/>
        </w:p>
        <w:p w14:paraId="182D6832" w14:textId="65143C78" w:rsidR="00755A1F" w:rsidRPr="00421859" w:rsidRDefault="009647B1" w:rsidP="00440F7A">
          <w:pPr>
            <w:pStyle w:val="ac"/>
            <w:numPr>
              <w:ilvl w:val="0"/>
              <w:numId w:val="8"/>
            </w:numPr>
            <w:spacing w:before="0" w:after="0"/>
            <w:ind w:left="284" w:hanging="284"/>
            <w:jc w:val="both"/>
            <w:rPr>
              <w:rFonts w:ascii="Verdana" w:hAnsi="Verdana"/>
              <w:sz w:val="22"/>
              <w:lang w:val="ru-RU"/>
            </w:rPr>
          </w:pPr>
          <w:r w:rsidRPr="009647B1">
            <w:rPr>
              <w:rFonts w:ascii="Verdana" w:hAnsi="Verdana"/>
              <w:sz w:val="22"/>
              <w:lang w:val="ru-RU"/>
            </w:rPr>
            <w:t>эксперту Шпаковой Екатерине Максимовне, уровень подготовки: высшее образование, квалификация - квалификация специалист по специальности «Безопасность информационных технологий в правоохранительной сфере». Стаж работы в области судебной экспертизы с 2017 года</w:t>
          </w:r>
          <w:r w:rsidR="00755A1F" w:rsidRPr="00421859">
            <w:rPr>
              <w:rFonts w:ascii="Verdana" w:hAnsi="Verdana"/>
              <w:sz w:val="22"/>
              <w:lang w:val="ru-RU"/>
            </w:rPr>
            <w:t>.</w:t>
          </w:r>
        </w:p>
        <w:p w14:paraId="40A7B858" w14:textId="78288D99" w:rsidR="002F4E09" w:rsidRPr="00755A1F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755A1F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755A1F">
            <w:rPr>
              <w:b/>
              <w:sz w:val="22"/>
              <w:lang w:val="ru-RU"/>
            </w:rPr>
            <w:t xml:space="preserve"> известно</w:t>
          </w:r>
          <w:r w:rsidRPr="00755A1F">
            <w:rPr>
              <w:sz w:val="22"/>
              <w:lang w:val="ru-RU"/>
            </w:rPr>
            <w:t xml:space="preserve"> о том, что данное заключение может быть использовано в качестве доказательства в суде и возможности </w:t>
          </w:r>
          <w:r w:rsidR="00424590" w:rsidRPr="00755A1F">
            <w:rPr>
              <w:sz w:val="22"/>
              <w:lang w:val="ru-RU"/>
            </w:rPr>
            <w:t>его</w:t>
          </w:r>
          <w:r w:rsidRPr="00755A1F">
            <w:rPr>
              <w:sz w:val="22"/>
              <w:lang w:val="ru-RU"/>
            </w:rPr>
            <w:t xml:space="preserve"> привлечения в судебны</w:t>
          </w:r>
          <w:r w:rsidR="00424590" w:rsidRPr="00755A1F">
            <w:rPr>
              <w:sz w:val="22"/>
              <w:lang w:val="ru-RU"/>
            </w:rPr>
            <w:t>й процесс в качестве специалиста</w:t>
          </w:r>
          <w:r w:rsidRPr="00755A1F">
            <w:rPr>
              <w:sz w:val="22"/>
              <w:lang w:val="ru-RU"/>
            </w:rPr>
            <w:t>.</w:t>
          </w:r>
        </w:p>
        <w:p w14:paraId="7D57CCF9" w14:textId="515CF8C7" w:rsidR="002F4E09" w:rsidRPr="00FA45A8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FA45A8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FA45A8">
            <w:rPr>
              <w:b/>
              <w:sz w:val="22"/>
              <w:lang w:val="ru-RU"/>
            </w:rPr>
            <w:t xml:space="preserve"> известно</w:t>
          </w:r>
          <w:r w:rsidRPr="00FA45A8">
            <w:rPr>
              <w:sz w:val="22"/>
              <w:lang w:val="ru-RU"/>
            </w:rPr>
            <w:t xml:space="preserve"> об ответственности, предусмотренной ст. 307 УК РФ за дачу заведомо ложного заключения.</w:t>
          </w:r>
        </w:p>
        <w:p w14:paraId="52D76F1F" w14:textId="77777777" w:rsidR="00BC1D19" w:rsidRDefault="00BC1D19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</w:p>
        <w:p w14:paraId="23F57E9B" w14:textId="2FB55F5E" w:rsidR="003B2654" w:rsidRPr="003C6A7F" w:rsidRDefault="003B2654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4" w:name="_Toc107910783"/>
          <w:r w:rsidRPr="003C6A7F">
            <w:rPr>
              <w:sz w:val="26"/>
              <w:szCs w:val="26"/>
              <w:lang w:val="ru-RU"/>
            </w:rPr>
            <w:t>Использованы следующие материалы и справочно-нормативная литература</w:t>
          </w:r>
          <w:bookmarkEnd w:id="4"/>
        </w:p>
        <w:p w14:paraId="2685F9AC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Федеральный закон от 31 мая 2001 г. </w:t>
          </w:r>
          <w:r>
            <w:rPr>
              <w:sz w:val="22"/>
              <w:szCs w:val="26"/>
            </w:rPr>
            <w:t>N</w:t>
          </w:r>
          <w:r>
            <w:rPr>
              <w:sz w:val="22"/>
              <w:szCs w:val="26"/>
              <w:lang w:val="ru-RU"/>
            </w:rPr>
            <w:t xml:space="preserve"> 73-ФЗ «О государственной судебно-экспертной деятельности в Российской Федерации»;</w:t>
          </w:r>
        </w:p>
        <w:p w14:paraId="7CC808A8" w14:textId="5EFAF691" w:rsidR="00EC100F" w:rsidRPr="004B7C7E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ГОСТ Р 57429-2017 Судебная компьютерно-техническая экспертиза. </w:t>
          </w:r>
          <w:r>
            <w:rPr>
              <w:sz w:val="22"/>
              <w:szCs w:val="26"/>
            </w:rPr>
            <w:t xml:space="preserve">Термины </w:t>
          </w:r>
          <w:r w:rsidRPr="004B7C7E">
            <w:rPr>
              <w:sz w:val="22"/>
              <w:szCs w:val="26"/>
              <w:lang w:val="ru-RU"/>
            </w:rPr>
            <w:t>и определения;</w:t>
          </w:r>
        </w:p>
        <w:p w14:paraId="5CD1F98F" w14:textId="5CA4D482" w:rsidR="00AA04EB" w:rsidRPr="004B7C7E" w:rsidRDefault="00AA04EB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34.321-96 Информационные технологии. Система стандартов по базам данных. Эталонная модель управления данными;</w:t>
          </w:r>
        </w:p>
        <w:p w14:paraId="38D02A65" w14:textId="3B7760F8" w:rsidR="004B7C7E" w:rsidRPr="004B7C7E" w:rsidRDefault="00AA04EB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Р ИСО 19011-2021 Оценка соответствия. Руководящие указания по проведению аудита систем менеджмента;</w:t>
          </w:r>
          <w:r w:rsidR="004B7C7E" w:rsidRPr="004B7C7E">
            <w:rPr>
              <w:sz w:val="22"/>
              <w:szCs w:val="26"/>
              <w:lang w:val="ru-RU"/>
            </w:rPr>
            <w:t xml:space="preserve"> ГОСТ Р 58811-2020 Центры обработки данных. Инженерная инфраструктура. Стадии создания.</w:t>
          </w:r>
        </w:p>
        <w:p w14:paraId="210118AF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Федеральный закон от 27.07.2006 N 149-ФЗ (ред. от 08.06.2020) «Об информации, информационных технологиях и о защите информации»;</w:t>
          </w:r>
        </w:p>
        <w:p w14:paraId="421CAA98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Россинская Е. Р., Усов А. И. Судебная компьютерно-техническая экспертиза. М., 2001;</w:t>
          </w:r>
        </w:p>
        <w:p w14:paraId="60C96BD3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Судебная экспертиза: типичные ошибки, под редакцией Россинской Е.Р. –Москва: Проспект, 2016. </w:t>
          </w:r>
          <w:r>
            <w:rPr>
              <w:sz w:val="22"/>
              <w:szCs w:val="26"/>
            </w:rPr>
            <w:t>544 с;</w:t>
          </w:r>
        </w:p>
        <w:p w14:paraId="2A3A58FE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>Нехорошев А.Б., Шухнин М.Н., Юрин И.Ю., Яковлев А.Н. Практические основы компьютерно-технической экспертизы: учебно-практическое пособие. Саратов: Издательство «Научная книга», 2007.</w:t>
          </w:r>
        </w:p>
        <w:p w14:paraId="00AFEA9D" w14:textId="0F782552" w:rsidR="001C38CB" w:rsidRDefault="001C38CB" w:rsidP="00440F7A">
          <w:pPr>
            <w:spacing w:after="0" w:line="276" w:lineRule="auto"/>
            <w:rPr>
              <w:b/>
              <w:iCs/>
              <w:caps/>
              <w:sz w:val="26"/>
              <w:szCs w:val="26"/>
              <w:lang w:val="ru-RU"/>
            </w:rPr>
          </w:pPr>
        </w:p>
        <w:p w14:paraId="69C8FD19" w14:textId="5C185F34" w:rsidR="003C6A7F" w:rsidRPr="007D452F" w:rsidRDefault="003C6A7F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5" w:name="_Toc107910784"/>
          <w:r w:rsidRPr="003C6A7F">
            <w:rPr>
              <w:sz w:val="26"/>
              <w:szCs w:val="26"/>
              <w:lang w:val="ru-RU"/>
            </w:rPr>
            <w:t xml:space="preserve">При проведении работ использовались следующие </w:t>
          </w:r>
          <w:r w:rsidRPr="007D452F">
            <w:rPr>
              <w:sz w:val="26"/>
              <w:szCs w:val="26"/>
              <w:lang w:val="ru-RU"/>
            </w:rPr>
            <w:t>программные и аппаратные средства</w:t>
          </w:r>
          <w:bookmarkEnd w:id="5"/>
        </w:p>
        <w:p w14:paraId="57ABC184" w14:textId="45C45B12" w:rsidR="00EC100F" w:rsidRPr="002D6BA7" w:rsidRDefault="00EC100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Персональный компьютер </w:t>
          </w:r>
          <w:r w:rsidRPr="002D6BA7">
            <w:rPr>
              <w:sz w:val="22"/>
              <w:szCs w:val="26"/>
            </w:rPr>
            <w:t>Intel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R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r w:rsidRPr="002D6BA7">
            <w:rPr>
              <w:sz w:val="22"/>
              <w:szCs w:val="26"/>
            </w:rPr>
            <w:t>Core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TM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r w:rsidRPr="002D6BA7">
            <w:rPr>
              <w:sz w:val="22"/>
              <w:szCs w:val="26"/>
            </w:rPr>
            <w:t>i</w:t>
          </w:r>
          <w:r w:rsidRPr="002D6BA7">
            <w:rPr>
              <w:sz w:val="22"/>
              <w:szCs w:val="26"/>
              <w:lang w:val="ru-RU"/>
            </w:rPr>
            <w:t>5–6400</w:t>
          </w:r>
          <w:r w:rsidRPr="002D6BA7">
            <w:rPr>
              <w:sz w:val="22"/>
              <w:szCs w:val="26"/>
            </w:rPr>
            <w:t>K</w:t>
          </w:r>
          <w:r w:rsidRPr="002D6BA7">
            <w:rPr>
              <w:sz w:val="22"/>
              <w:szCs w:val="26"/>
              <w:lang w:val="ru-RU"/>
            </w:rPr>
            <w:t xml:space="preserve"> 2.7</w:t>
          </w:r>
          <w:r w:rsidRPr="002D6BA7">
            <w:rPr>
              <w:sz w:val="22"/>
              <w:szCs w:val="26"/>
            </w:rPr>
            <w:t>GHz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DDR</w:t>
          </w:r>
          <w:r w:rsidRPr="002D6BA7">
            <w:rPr>
              <w:sz w:val="22"/>
              <w:szCs w:val="26"/>
              <w:lang w:val="ru-RU"/>
            </w:rPr>
            <w:t>16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SSD</w:t>
          </w:r>
          <w:r w:rsidRPr="002D6BA7">
            <w:rPr>
              <w:sz w:val="22"/>
              <w:szCs w:val="26"/>
              <w:lang w:val="ru-RU"/>
            </w:rPr>
            <w:t>-120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-1000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-2</w:t>
          </w:r>
          <w:r w:rsidRPr="002D6BA7">
            <w:rPr>
              <w:sz w:val="22"/>
              <w:szCs w:val="26"/>
            </w:rPr>
            <w:t>Tb</w:t>
          </w:r>
          <w:r w:rsidRPr="002D6BA7">
            <w:rPr>
              <w:sz w:val="22"/>
              <w:szCs w:val="26"/>
              <w:lang w:val="ru-RU"/>
            </w:rPr>
            <w:t xml:space="preserve">, </w:t>
          </w:r>
          <w:r w:rsidRPr="002D6BA7">
            <w:rPr>
              <w:sz w:val="22"/>
              <w:szCs w:val="26"/>
            </w:rPr>
            <w:t>DVD</w:t>
          </w:r>
          <w:r w:rsidRPr="002D6BA7">
            <w:rPr>
              <w:sz w:val="22"/>
              <w:szCs w:val="26"/>
              <w:lang w:val="ru-RU"/>
            </w:rPr>
            <w:t>-</w:t>
          </w:r>
          <w:r w:rsidRPr="002D6BA7">
            <w:rPr>
              <w:sz w:val="22"/>
              <w:szCs w:val="26"/>
            </w:rPr>
            <w:t>ROM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62A7211D" w14:textId="037B3B82" w:rsidR="00FF25EF" w:rsidRPr="002D6BA7" w:rsidRDefault="00FF25E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н</w:t>
          </w:r>
          <w:r w:rsidRPr="002D6BA7">
            <w:rPr>
              <w:sz w:val="22"/>
              <w:szCs w:val="26"/>
            </w:rPr>
            <w:t>оутбук HP 250 G7, 15.6", Intel Core i5 1035G1 1.0ГГц, 8ГБ, 256ГБ SSD, Intel UHD Graphics , DVD-RW, Windows 10 Professional;</w:t>
          </w:r>
        </w:p>
        <w:p w14:paraId="65C4AEDF" w14:textId="5243DD82" w:rsidR="005E0B56" w:rsidRPr="002D6BA7" w:rsidRDefault="003942C1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пакет прикладных программ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5E0B56" w:rsidRPr="002D6BA7">
            <w:rPr>
              <w:sz w:val="22"/>
              <w:szCs w:val="26"/>
            </w:rPr>
            <w:t>Microsoft</w:t>
          </w:r>
          <w:r w:rsidR="005E0B56" w:rsidRPr="002D6BA7">
            <w:rPr>
              <w:sz w:val="22"/>
              <w:szCs w:val="26"/>
              <w:lang w:val="ru-RU"/>
            </w:rPr>
            <w:t xml:space="preserve"> </w:t>
          </w:r>
          <w:r w:rsidR="005E0B56" w:rsidRPr="002D6BA7">
            <w:rPr>
              <w:sz w:val="22"/>
              <w:szCs w:val="26"/>
            </w:rPr>
            <w:t>Office</w:t>
          </w:r>
          <w:r w:rsidR="005E0B56" w:rsidRPr="002D6BA7">
            <w:rPr>
              <w:sz w:val="22"/>
              <w:szCs w:val="26"/>
              <w:lang w:val="ru-RU"/>
            </w:rPr>
            <w:t xml:space="preserve"> 2016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5E0B56" w:rsidRPr="002D6BA7">
            <w:rPr>
              <w:sz w:val="22"/>
              <w:szCs w:val="26"/>
              <w:lang w:val="ru-RU"/>
            </w:rPr>
            <w:t>;</w:t>
          </w:r>
        </w:p>
        <w:p w14:paraId="45759467" w14:textId="146C1FF9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bookmarkStart w:id="6" w:name="_Hlk104391911"/>
          <w:r w:rsidRPr="002D6BA7">
            <w:rPr>
              <w:sz w:val="22"/>
              <w:szCs w:val="26"/>
              <w:lang w:val="ru-RU"/>
            </w:rPr>
            <w:t xml:space="preserve">браузер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</w:rPr>
            <w:t>Google</w:t>
          </w:r>
          <w:r w:rsidRPr="002D6BA7">
            <w:rPr>
              <w:sz w:val="22"/>
              <w:szCs w:val="26"/>
              <w:lang w:val="ru-RU"/>
            </w:rPr>
            <w:t xml:space="preserve"> Chrome</w:t>
          </w:r>
          <w:r w:rsidR="002709D1" w:rsidRPr="002D6BA7">
            <w:rPr>
              <w:sz w:val="22"/>
              <w:szCs w:val="26"/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 xml:space="preserve">версия </w:t>
          </w:r>
          <w:r w:rsidR="002709D1" w:rsidRPr="002D6BA7">
            <w:rPr>
              <w:sz w:val="22"/>
              <w:szCs w:val="26"/>
              <w:lang w:val="ru-RU"/>
            </w:rPr>
            <w:t>101.0.4951.67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710D2B3A" w14:textId="6BB25CD4" w:rsidR="007F1418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программа для просмотра </w:t>
          </w:r>
          <w:r w:rsidRPr="002D6BA7">
            <w:rPr>
              <w:sz w:val="22"/>
              <w:szCs w:val="26"/>
            </w:rPr>
            <w:t>PDF</w:t>
          </w:r>
          <w:r w:rsidRPr="002D6BA7">
            <w:rPr>
              <w:sz w:val="22"/>
              <w:szCs w:val="26"/>
              <w:lang w:val="ru-RU"/>
            </w:rPr>
            <w:t xml:space="preserve">-документов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  <w:lang w:val="ru-RU"/>
            </w:rPr>
            <w:t>Foxit Reader</w:t>
          </w:r>
          <w:r w:rsidR="002D6BA7" w:rsidRPr="002D6BA7">
            <w:rPr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>Version:  10.0.0.35798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bookmarkEnd w:id="6"/>
        <w:p w14:paraId="4EFF2211" w14:textId="749CD5E8" w:rsidR="003942C1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ф</w:t>
          </w:r>
          <w:r w:rsidR="003942C1" w:rsidRPr="002D6BA7">
            <w:rPr>
              <w:sz w:val="22"/>
              <w:szCs w:val="26"/>
              <w:lang w:val="ru-RU"/>
            </w:rPr>
            <w:t>айловый</w:t>
          </w:r>
          <w:r w:rsidR="003942C1" w:rsidRPr="002D6BA7">
            <w:rPr>
              <w:sz w:val="22"/>
              <w:szCs w:val="26"/>
            </w:rPr>
            <w:t xml:space="preserve"> </w:t>
          </w:r>
          <w:r w:rsidR="003942C1" w:rsidRPr="002D6BA7">
            <w:rPr>
              <w:sz w:val="22"/>
              <w:szCs w:val="26"/>
              <w:lang w:val="ru-RU"/>
            </w:rPr>
            <w:t>менеджер</w:t>
          </w:r>
          <w:r w:rsidR="003942C1" w:rsidRPr="002D6BA7">
            <w:rPr>
              <w:sz w:val="22"/>
              <w:szCs w:val="26"/>
            </w:rPr>
            <w:t xml:space="preserve">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3942C1" w:rsidRPr="002D6BA7">
            <w:rPr>
              <w:sz w:val="22"/>
              <w:szCs w:val="26"/>
            </w:rPr>
            <w:t>Total Commander 10.0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3942C1" w:rsidRPr="002D6BA7">
            <w:rPr>
              <w:sz w:val="22"/>
              <w:szCs w:val="26"/>
            </w:rPr>
            <w:t>;</w:t>
          </w:r>
        </w:p>
        <w:p w14:paraId="4ACB02C4" w14:textId="77777777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</w:rPr>
            <w:t>МФУ типа «HP LaserJet M1132 MFP».</w:t>
          </w:r>
        </w:p>
        <w:p w14:paraId="5F82948A" w14:textId="6E74F96B" w:rsidR="002022E5" w:rsidRDefault="002022E5" w:rsidP="00440F7A">
          <w:pPr>
            <w:spacing w:after="0" w:line="259" w:lineRule="auto"/>
            <w:rPr>
              <w:sz w:val="24"/>
              <w:szCs w:val="26"/>
            </w:rPr>
          </w:pPr>
          <w:r>
            <w:rPr>
              <w:sz w:val="24"/>
              <w:szCs w:val="26"/>
            </w:rPr>
            <w:lastRenderedPageBreak/>
            <w:br w:type="page"/>
          </w:r>
        </w:p>
        <w:p w14:paraId="189180C6" w14:textId="77777777" w:rsidR="00FE0FCD" w:rsidRPr="002735B7" w:rsidRDefault="00FE0FCD" w:rsidP="00440F7A">
          <w:pPr>
            <w:suppressAutoHyphens/>
            <w:spacing w:after="0" w:line="276" w:lineRule="auto"/>
            <w:jc w:val="both"/>
            <w:rPr>
              <w:sz w:val="24"/>
              <w:szCs w:val="26"/>
            </w:rPr>
          </w:pPr>
        </w:p>
        <w:p w14:paraId="6ACC3C71" w14:textId="77777777" w:rsidR="00EC4904" w:rsidRPr="0084195B" w:rsidRDefault="00EC4904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7" w:name="_Toc107910785"/>
          <w:r w:rsidRPr="0084195B">
            <w:rPr>
              <w:sz w:val="26"/>
              <w:szCs w:val="26"/>
              <w:lang w:val="ru-RU"/>
            </w:rPr>
            <w:t>Используемые сокращения</w:t>
          </w:r>
          <w:bookmarkEnd w:id="7"/>
        </w:p>
        <w:tbl>
          <w:tblPr>
            <w:tblStyle w:val="RTMTable"/>
            <w:tblW w:w="0" w:type="auto"/>
            <w:tblLook w:val="04A0" w:firstRow="1" w:lastRow="0" w:firstColumn="1" w:lastColumn="0" w:noHBand="0" w:noVBand="1"/>
          </w:tblPr>
          <w:tblGrid>
            <w:gridCol w:w="1978"/>
            <w:gridCol w:w="7566"/>
          </w:tblGrid>
          <w:tr w:rsidR="00EC533B" w:rsidRPr="002267F0" w14:paraId="33D289AA" w14:textId="77777777" w:rsidTr="0059234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tcW w:w="1978" w:type="dxa"/>
              </w:tcPr>
              <w:p w14:paraId="188CFFA7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Сокращение</w:t>
                </w:r>
              </w:p>
            </w:tc>
            <w:tc>
              <w:tcPr>
                <w:tcW w:w="7566" w:type="dxa"/>
              </w:tcPr>
              <w:p w14:paraId="74386DA0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EC533B" w:rsidRPr="0005581C" w14:paraId="6DB825DD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2EF80006" w14:textId="77777777" w:rsidR="00EC533B" w:rsidRPr="00607C24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caps/>
                    <w:lang w:eastAsia="en-US"/>
                  </w:rPr>
                  <w:t>API</w:t>
                </w:r>
              </w:p>
            </w:tc>
            <w:tc>
              <w:tcPr>
                <w:tcW w:w="7566" w:type="dxa"/>
                <w:vAlign w:val="center"/>
              </w:tcPr>
              <w:p w14:paraId="7B25A1AB" w14:textId="77777777" w:rsidR="00EC533B" w:rsidRPr="0005581C" w:rsidRDefault="00EC533B" w:rsidP="00440F7A">
                <w:pPr>
                  <w:pStyle w:val="Tablewide"/>
                  <w:spacing w:before="0" w:after="0" w:line="276" w:lineRule="auto"/>
                </w:pPr>
                <w:r>
                  <w:rPr>
                    <w:lang w:eastAsia="en-US"/>
                  </w:rPr>
                  <w:t>Application programming interface (программный интерфейс приложения)</w:t>
                </w:r>
              </w:p>
            </w:tc>
          </w:tr>
          <w:tr w:rsidR="00EC533B" w:rsidRPr="00EF6764" w14:paraId="475CA719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4C917C28" w14:textId="77777777" w:rsidR="00EC533B" w:rsidRDefault="00EC533B" w:rsidP="00440F7A">
                <w:pPr>
                  <w:pStyle w:val="Tablewide"/>
                  <w:spacing w:before="0" w:after="0" w:line="276" w:lineRule="auto"/>
                </w:pPr>
                <w:r>
                  <w:t>HTTP</w:t>
                </w:r>
              </w:p>
            </w:tc>
            <w:tc>
              <w:tcPr>
                <w:tcW w:w="7566" w:type="dxa"/>
                <w:vAlign w:val="center"/>
              </w:tcPr>
              <w:p w14:paraId="0454E187" w14:textId="77777777" w:rsidR="00EC533B" w:rsidRPr="00A1075D" w:rsidRDefault="00EC533B" w:rsidP="00440F7A">
                <w:pPr>
                  <w:pStyle w:val="Tablewide"/>
                  <w:spacing w:before="0" w:after="0" w:line="276" w:lineRule="auto"/>
                </w:pPr>
                <w:r w:rsidRPr="00A1075D">
                  <w:t>HyperText Transfer Protocol</w:t>
                </w:r>
              </w:p>
            </w:tc>
          </w:tr>
          <w:tr w:rsidR="00EC533B" w:rsidRPr="00186D32" w14:paraId="7905013B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4883469E" w14:textId="77777777" w:rsidR="00EC533B" w:rsidRDefault="00EC533B" w:rsidP="00440F7A">
                <w:pPr>
                  <w:pStyle w:val="Tablewide"/>
                  <w:spacing w:before="0" w:after="0" w:line="276" w:lineRule="auto"/>
                </w:pPr>
                <w:r>
                  <w:t>HTTPS</w:t>
                </w:r>
              </w:p>
            </w:tc>
            <w:tc>
              <w:tcPr>
                <w:tcW w:w="7566" w:type="dxa"/>
                <w:vAlign w:val="center"/>
              </w:tcPr>
              <w:p w14:paraId="6F3901BF" w14:textId="77777777" w:rsidR="00EC533B" w:rsidRPr="00034AB7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 w:rsidRPr="00034AB7">
                  <w:rPr>
                    <w:lang w:val="ru-RU"/>
                  </w:rPr>
                  <w:t xml:space="preserve">Расширение </w:t>
                </w:r>
                <w:hyperlink r:id="rId10" w:tooltip="Протокол передачи данных" w:history="1">
                  <w:r w:rsidRPr="00034AB7">
                    <w:rPr>
                      <w:lang w:val="ru-RU"/>
                    </w:rPr>
                    <w:t>протокола</w:t>
                  </w:r>
                </w:hyperlink>
                <w:r w:rsidRPr="00034AB7">
                  <w:rPr>
                    <w:lang w:val="ru-RU"/>
                  </w:rPr>
                  <w:t xml:space="preserve"> </w:t>
                </w:r>
                <w:hyperlink r:id="rId11" w:tooltip="HTTP" w:history="1">
                  <w:r w:rsidRPr="00034AB7">
                    <w:t>HTTP</w:t>
                  </w:r>
                </w:hyperlink>
                <w:r w:rsidRPr="00034AB7">
                  <w:rPr>
                    <w:lang w:val="ru-RU"/>
                  </w:rPr>
                  <w:t xml:space="preserve"> для поддержки </w:t>
                </w:r>
                <w:hyperlink r:id="rId12" w:tooltip="Шифрование" w:history="1">
                  <w:r w:rsidRPr="00034AB7">
                    <w:rPr>
                      <w:lang w:val="ru-RU"/>
                    </w:rPr>
                    <w:t>шифрования</w:t>
                  </w:r>
                </w:hyperlink>
                <w:r w:rsidRPr="00034AB7">
                  <w:rPr>
                    <w:lang w:val="ru-RU"/>
                  </w:rPr>
                  <w:t xml:space="preserve"> в целях повышения безопасности</w:t>
                </w:r>
              </w:p>
            </w:tc>
          </w:tr>
          <w:tr w:rsidR="00EC533B" w:rsidRPr="00607C24" w14:paraId="17D5D8E3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500D3695" w14:textId="77777777" w:rsidR="00EC533B" w:rsidRPr="00607C24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IP</w:t>
                </w:r>
              </w:p>
            </w:tc>
            <w:tc>
              <w:tcPr>
                <w:tcW w:w="7566" w:type="dxa"/>
                <w:vAlign w:val="center"/>
              </w:tcPr>
              <w:p w14:paraId="25F3DF9A" w14:textId="77777777" w:rsidR="00EC533B" w:rsidRPr="00607C24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Internet Protocol (</w:t>
                </w:r>
                <w:r>
                  <w:rPr>
                    <w:lang w:val="ru-RU" w:eastAsia="en-US"/>
                  </w:rPr>
                  <w:t>межсетевой протокол)</w:t>
                </w:r>
              </w:p>
            </w:tc>
          </w:tr>
        </w:tbl>
        <w:p w14:paraId="324F1390" w14:textId="1462E964" w:rsidR="00EC4904" w:rsidRDefault="00EC4904" w:rsidP="00440F7A">
          <w:pPr>
            <w:spacing w:after="0" w:line="276" w:lineRule="auto"/>
          </w:pPr>
        </w:p>
        <w:p w14:paraId="31A051F5" w14:textId="77777777" w:rsidR="002022E5" w:rsidRPr="006B4151" w:rsidRDefault="002022E5" w:rsidP="00440F7A">
          <w:pPr>
            <w:spacing w:after="0" w:line="276" w:lineRule="auto"/>
          </w:pPr>
        </w:p>
        <w:p w14:paraId="2AD7500A" w14:textId="77777777" w:rsidR="009865FD" w:rsidRPr="002267F0" w:rsidRDefault="009865FD" w:rsidP="00440F7A">
          <w:pPr>
            <w:pStyle w:val="1"/>
            <w:pageBreakBefore w:val="0"/>
            <w:spacing w:before="0" w:after="0" w:line="276" w:lineRule="auto"/>
            <w:rPr>
              <w:lang w:val="ru-RU"/>
            </w:rPr>
          </w:pPr>
          <w:bookmarkStart w:id="8" w:name="_Toc107910786"/>
          <w:r w:rsidRPr="002267F0">
            <w:rPr>
              <w:lang w:val="ru-RU"/>
            </w:rPr>
            <w:t>Термины и определения</w:t>
          </w:r>
          <w:bookmarkEnd w:id="8"/>
        </w:p>
        <w:tbl>
          <w:tblPr>
            <w:tblStyle w:val="RTMTable"/>
            <w:tblW w:w="9776" w:type="dxa"/>
            <w:tblLook w:val="04A0" w:firstRow="1" w:lastRow="0" w:firstColumn="1" w:lastColumn="0" w:noHBand="0" w:noVBand="1"/>
          </w:tblPr>
          <w:tblGrid>
            <w:gridCol w:w="2547"/>
            <w:gridCol w:w="7229"/>
          </w:tblGrid>
          <w:tr w:rsidR="00F64607" w:rsidRPr="00024DCE" w14:paraId="6EA2B6C8" w14:textId="77777777" w:rsidTr="007C18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547" w:type="dxa"/>
              </w:tcPr>
              <w:p w14:paraId="053E347C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Термин</w:t>
                </w:r>
              </w:p>
            </w:tc>
            <w:tc>
              <w:tcPr>
                <w:tcW w:w="7229" w:type="dxa"/>
              </w:tcPr>
              <w:p w14:paraId="3E7020AF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F64607" w:rsidRPr="00186D32" w14:paraId="2FDDA3B1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2FAB9268" w14:textId="77777777" w:rsidR="00F64607" w:rsidRDefault="00F64607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Клиент</w:t>
                </w:r>
              </w:p>
            </w:tc>
            <w:tc>
              <w:tcPr>
                <w:tcW w:w="7229" w:type="dxa"/>
                <w:vAlign w:val="center"/>
              </w:tcPr>
              <w:p w14:paraId="641C61B7" w14:textId="511F7A94" w:rsidR="00F64607" w:rsidRPr="007B51BF" w:rsidRDefault="00F64607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компонент вычислительной системы, посылающий запросы серверу</w:t>
                </w:r>
              </w:p>
            </w:tc>
          </w:tr>
          <w:tr w:rsidR="00F64607" w:rsidRPr="00186D32" w14:paraId="797633CB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64DD7A97" w14:textId="77777777" w:rsidR="00F64607" w:rsidRPr="007C18C3" w:rsidRDefault="00F64607" w:rsidP="00440F7A">
                <w:pPr>
                  <w:spacing w:line="276" w:lineRule="auto"/>
                  <w:rPr>
                    <w:lang w:val="ru-RU"/>
                  </w:rPr>
                </w:pPr>
                <w:r>
                  <w:rPr>
                    <w:lang w:val="ru-RU"/>
                  </w:rPr>
                  <w:t>Клиент-сервер</w:t>
                </w:r>
              </w:p>
            </w:tc>
            <w:tc>
              <w:tcPr>
                <w:tcW w:w="7229" w:type="dxa"/>
                <w:vAlign w:val="center"/>
              </w:tcPr>
              <w:p w14:paraId="1FB4E307" w14:textId="77777777" w:rsidR="00F64607" w:rsidRPr="00B02A91" w:rsidRDefault="00F64607" w:rsidP="00440F7A">
                <w:pPr>
                  <w:spacing w:line="276" w:lineRule="auto"/>
                  <w:rPr>
                    <w:lang w:val="ru-RU"/>
                  </w:rPr>
                </w:pPr>
                <w:r w:rsidRPr="007B51BF">
                  <w:rPr>
                    <w:lang w:val="ru-RU"/>
                  </w:rPr>
                  <w:t>вычислительная архитектура, в которой задания распределены между поставщиками услуг</w:t>
                </w:r>
                <w:r>
                  <w:rPr>
                    <w:lang w:val="ru-RU"/>
                  </w:rPr>
                  <w:t xml:space="preserve"> (серверами)</w:t>
                </w:r>
                <w:r w:rsidRPr="007B51BF">
                  <w:rPr>
                    <w:lang w:val="ru-RU"/>
                  </w:rPr>
                  <w:t xml:space="preserve"> и заказчиками услуг</w:t>
                </w:r>
                <w:r>
                  <w:rPr>
                    <w:lang w:val="ru-RU"/>
                  </w:rPr>
                  <w:t xml:space="preserve"> (клиентами)</w:t>
                </w:r>
              </w:p>
            </w:tc>
          </w:tr>
          <w:tr w:rsidR="00F64607" w:rsidRPr="00186D32" w14:paraId="17C89DDA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46ADF20D" w14:textId="77777777" w:rsidR="00F64607" w:rsidRPr="00A4736B" w:rsidRDefault="00F64607" w:rsidP="00440F7A">
                <w:pPr>
                  <w:spacing w:line="276" w:lineRule="auto"/>
                  <w:jc w:val="both"/>
                  <w:rPr>
                    <w:lang w:val="ru-RU" w:eastAsia="en-US"/>
                  </w:rPr>
                </w:pPr>
                <w:r>
                  <w:rPr>
                    <w:lang w:val="ru-RU" w:eastAsia="en-US"/>
                  </w:rPr>
                  <w:t>Микросервисная архитектура</w:t>
                </w:r>
              </w:p>
            </w:tc>
            <w:tc>
              <w:tcPr>
                <w:tcW w:w="7229" w:type="dxa"/>
                <w:vAlign w:val="center"/>
              </w:tcPr>
              <w:p w14:paraId="1A2BA794" w14:textId="77777777" w:rsidR="00F64607" w:rsidRPr="007C18C3" w:rsidRDefault="00F64607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63692B">
                  <w:rPr>
                    <w:lang w:val="ru-RU" w:eastAsia="en-US"/>
                  </w:rPr>
                  <w:t>вариант программного обеспечения, направленный на взаимодействие насколько это возможно небольших, слабо связанных и легко изменяемых модулей – микросервисов</w:t>
                </w:r>
              </w:p>
            </w:tc>
          </w:tr>
          <w:tr w:rsidR="00F64607" w:rsidRPr="00186D32" w14:paraId="44DA41B2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26C659A3" w14:textId="77777777" w:rsidR="00F64607" w:rsidRPr="00566A3B" w:rsidRDefault="00F64607" w:rsidP="00440F7A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>Сервер</w:t>
                </w:r>
              </w:p>
            </w:tc>
            <w:tc>
              <w:tcPr>
                <w:tcW w:w="7229" w:type="dxa"/>
                <w:vAlign w:val="center"/>
              </w:tcPr>
              <w:p w14:paraId="2269832E" w14:textId="50D6C65B" w:rsidR="00F64607" w:rsidRPr="00566A3B" w:rsidRDefault="00F64607" w:rsidP="00440F7A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 xml:space="preserve">компонент вычислительной системы, выполняющий запросы клиента, </w:t>
                </w:r>
                <w:r w:rsidR="00A83CE8">
                  <w:rPr>
                    <w:lang w:val="ru-RU"/>
                  </w:rPr>
                  <w:t xml:space="preserve">путем </w:t>
                </w:r>
                <w:r w:rsidRPr="00566A3B">
                  <w:rPr>
                    <w:lang w:val="ru-RU"/>
                  </w:rPr>
                  <w:t>предоставл</w:t>
                </w:r>
                <w:r w:rsidR="00A83CE8">
                  <w:rPr>
                    <w:lang w:val="ru-RU"/>
                  </w:rPr>
                  <w:t>ения</w:t>
                </w:r>
                <w:r w:rsidRPr="00566A3B">
                  <w:rPr>
                    <w:lang w:val="ru-RU"/>
                  </w:rPr>
                  <w:t xml:space="preserve"> доступ</w:t>
                </w:r>
                <w:r w:rsidR="00A83CE8">
                  <w:rPr>
                    <w:lang w:val="ru-RU"/>
                  </w:rPr>
                  <w:t>а</w:t>
                </w:r>
                <w:r w:rsidRPr="00566A3B">
                  <w:rPr>
                    <w:lang w:val="ru-RU"/>
                  </w:rPr>
                  <w:t xml:space="preserve"> к ресурсам или услугам</w:t>
                </w:r>
              </w:p>
            </w:tc>
          </w:tr>
        </w:tbl>
        <w:p w14:paraId="2AB640BE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6E7EDEF1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07BE3E32" w14:textId="4FD193DB" w:rsidR="009865FD" w:rsidRPr="002267F0" w:rsidRDefault="00747482" w:rsidP="00440F7A">
          <w:pPr>
            <w:spacing w:after="0" w:line="276" w:lineRule="auto"/>
            <w:rPr>
              <w:lang w:val="ru-RU"/>
            </w:rPr>
          </w:pPr>
        </w:p>
      </w:sdtContent>
    </w:sdt>
    <w:p w14:paraId="2864C3DB" w14:textId="3B76DDD8" w:rsidR="00B05A33" w:rsidRPr="005B4865" w:rsidRDefault="005B4865" w:rsidP="00440F7A">
      <w:pPr>
        <w:pStyle w:val="1"/>
        <w:pageBreakBefore w:val="0"/>
        <w:spacing w:before="0" w:after="0" w:line="276" w:lineRule="auto"/>
        <w:rPr>
          <w:sz w:val="26"/>
          <w:szCs w:val="26"/>
          <w:lang w:val="ru-RU"/>
        </w:rPr>
      </w:pPr>
      <w:bookmarkStart w:id="9" w:name="_Toc107910787"/>
      <w:r w:rsidRPr="005B4865">
        <w:rPr>
          <w:sz w:val="26"/>
          <w:szCs w:val="26"/>
          <w:lang w:val="ru-RU"/>
        </w:rPr>
        <w:t xml:space="preserve">МЕТОДИКА </w:t>
      </w:r>
      <w:r w:rsidR="004043F1">
        <w:rPr>
          <w:sz w:val="26"/>
          <w:szCs w:val="26"/>
          <w:lang w:val="ru-RU"/>
        </w:rPr>
        <w:t>ИССЛЕДОВАНИЯ</w:t>
      </w:r>
      <w:bookmarkEnd w:id="9"/>
    </w:p>
    <w:p w14:paraId="63B858AB" w14:textId="7706D818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 xml:space="preserve">Методика исследования </w:t>
      </w:r>
      <w:r>
        <w:rPr>
          <w:bCs/>
          <w:sz w:val="22"/>
          <w:lang w:val="ru-RU"/>
        </w:rPr>
        <w:t>отчетов об аудите средств информационных технологий</w:t>
      </w:r>
      <w:r w:rsidRPr="00236B62">
        <w:rPr>
          <w:bCs/>
          <w:sz w:val="22"/>
          <w:lang w:val="ru-RU"/>
        </w:rPr>
        <w:t xml:space="preserve"> включает в себя общенаучные и частнонаучные методы исследования. </w:t>
      </w:r>
      <w:r>
        <w:rPr>
          <w:bCs/>
          <w:sz w:val="22"/>
          <w:lang w:val="ru-RU"/>
        </w:rPr>
        <w:t>В</w:t>
      </w:r>
      <w:r w:rsidRPr="00236B62">
        <w:rPr>
          <w:bCs/>
          <w:sz w:val="22"/>
          <w:lang w:val="ru-RU"/>
        </w:rPr>
        <w:t xml:space="preserve"> данном случае методика будет пониматься</w:t>
      </w:r>
      <w:r>
        <w:rPr>
          <w:bCs/>
          <w:sz w:val="22"/>
          <w:lang w:val="ru-RU"/>
        </w:rPr>
        <w:t xml:space="preserve"> </w:t>
      </w:r>
      <w:r w:rsidRPr="00236B62">
        <w:rPr>
          <w:bCs/>
          <w:sz w:val="22"/>
          <w:lang w:val="ru-RU"/>
        </w:rPr>
        <w:t>как алгоритм действий, в итоге приводящий к выяснению фактических обстоятельств, необходимых для ответа на поставленный вопрос.</w:t>
      </w:r>
    </w:p>
    <w:p w14:paraId="322E7C00" w14:textId="77777777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>Используемые методы:</w:t>
      </w:r>
    </w:p>
    <w:p w14:paraId="3C57EAB6" w14:textId="48D5E043" w:rsidR="008D6FDB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д</w:t>
      </w:r>
      <w:r w:rsidRPr="00236B62">
        <w:rPr>
          <w:rFonts w:ascii="Verdana" w:hAnsi="Verdana"/>
          <w:bCs/>
          <w:sz w:val="22"/>
          <w:lang w:val="ru-RU"/>
        </w:rPr>
        <w:t>окументальный — применяется в рамках исследования содержания документов;</w:t>
      </w:r>
    </w:p>
    <w:p w14:paraId="50094AEC" w14:textId="5629C817" w:rsidR="008C120E" w:rsidRPr="00236B62" w:rsidRDefault="008C120E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 xml:space="preserve">аналогия – </w:t>
      </w:r>
      <w:r w:rsidRPr="008C120E">
        <w:rPr>
          <w:rFonts w:ascii="Verdana" w:hAnsi="Verdana"/>
          <w:bCs/>
          <w:sz w:val="22"/>
          <w:lang w:val="ru-RU"/>
        </w:rPr>
        <w:t>перенос знания, полученного при рассмотрении какого-либо одного объекта, на другой, менее изученный, но схожий с первым объектом по каким-то существенным свойствам.</w:t>
      </w:r>
    </w:p>
    <w:p w14:paraId="13D41260" w14:textId="77777777" w:rsidR="008D6FDB" w:rsidRPr="00236B62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о</w:t>
      </w:r>
      <w:r w:rsidRPr="00236B62">
        <w:rPr>
          <w:rFonts w:ascii="Verdana" w:hAnsi="Verdana"/>
          <w:bCs/>
          <w:sz w:val="22"/>
          <w:lang w:val="ru-RU"/>
        </w:rPr>
        <w:t>писание — применяется в рамках установления признаков и свойств объектов;</w:t>
      </w:r>
    </w:p>
    <w:p w14:paraId="49D1A093" w14:textId="77777777" w:rsidR="008D6FDB" w:rsidRPr="00236B62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ф</w:t>
      </w:r>
      <w:r w:rsidRPr="00236B62">
        <w:rPr>
          <w:rFonts w:ascii="Verdana" w:hAnsi="Verdana"/>
          <w:bCs/>
          <w:sz w:val="22"/>
          <w:lang w:val="ru-RU"/>
        </w:rPr>
        <w:t>ормализация — применяется в рамках формулирования сжатого и ёмкого ответа на поставленный вопрос;</w:t>
      </w:r>
    </w:p>
    <w:p w14:paraId="0A0A0DFC" w14:textId="77777777" w:rsidR="008D6FDB" w:rsidRPr="00236B62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с</w:t>
      </w:r>
      <w:r w:rsidRPr="00236B62">
        <w:rPr>
          <w:rFonts w:ascii="Verdana" w:hAnsi="Verdana"/>
          <w:bCs/>
          <w:sz w:val="22"/>
          <w:lang w:val="ru-RU"/>
        </w:rPr>
        <w:t>опоставление — применяется в рамках сравнения фактически имеющихся результатов с необходимыми;</w:t>
      </w:r>
    </w:p>
    <w:p w14:paraId="568E4931" w14:textId="4622AC34" w:rsidR="008D6FDB" w:rsidRPr="008D6FDB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bCs/>
          <w:sz w:val="22"/>
          <w:lang w:val="ru-RU"/>
        </w:rPr>
      </w:pPr>
      <w:r w:rsidRPr="008D6FDB">
        <w:rPr>
          <w:rFonts w:ascii="Verdana" w:hAnsi="Verdana"/>
          <w:bCs/>
          <w:sz w:val="22"/>
          <w:lang w:val="ru-RU"/>
        </w:rPr>
        <w:lastRenderedPageBreak/>
        <w:t>формирование таблицы соответствия — применяется для установления соответствия либо не соответствия между необходимыми требуемыми характеристиками объекта и фактически имеющимися.</w:t>
      </w:r>
    </w:p>
    <w:p w14:paraId="2B9AD151" w14:textId="77777777" w:rsidR="008D6FDB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424590">
        <w:rPr>
          <w:bCs/>
          <w:sz w:val="22"/>
          <w:lang w:val="ru-RU"/>
        </w:rPr>
        <w:t>При проведении исследований использовалась экспертная методика, в которую входит совокупность методов, приемов и технических средств, применяемых в определенной последовательности при исследовании объектов и их свойств. Исследование производились с использованием общих методик (</w:t>
      </w:r>
      <w:r>
        <w:rPr>
          <w:bCs/>
          <w:sz w:val="22"/>
          <w:lang w:val="ru-RU"/>
        </w:rPr>
        <w:t>анализ, синтез, описание</w:t>
      </w:r>
      <w:r w:rsidRPr="00424590">
        <w:rPr>
          <w:bCs/>
          <w:sz w:val="22"/>
          <w:lang w:val="ru-RU"/>
        </w:rPr>
        <w:t>), конкретных и частных методик, описанных в исследовательской части</w:t>
      </w:r>
      <w:r>
        <w:rPr>
          <w:bCs/>
          <w:sz w:val="22"/>
          <w:lang w:val="ru-RU"/>
        </w:rPr>
        <w:t>, а именно:</w:t>
      </w:r>
    </w:p>
    <w:p w14:paraId="6D5CD535" w14:textId="5FDA2F4C" w:rsidR="008D6FDB" w:rsidRPr="00AC169F" w:rsidRDefault="008D6FDB" w:rsidP="00440F7A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>
        <w:rPr>
          <w:sz w:val="22"/>
          <w:szCs w:val="26"/>
          <w:lang w:val="ru-RU"/>
        </w:rPr>
        <w:t>со</w:t>
      </w:r>
      <w:r w:rsidR="00B45AAC">
        <w:rPr>
          <w:sz w:val="22"/>
          <w:szCs w:val="26"/>
          <w:lang w:val="ru-RU"/>
        </w:rPr>
        <w:t>ответствие отчета об аудите требованиям к комплексному аудиту ИТ-инфраструктуры</w:t>
      </w:r>
      <w:r w:rsidRPr="00AC169F">
        <w:rPr>
          <w:sz w:val="22"/>
          <w:szCs w:val="26"/>
          <w:lang w:val="ru-RU"/>
        </w:rPr>
        <w:t>;</w:t>
      </w:r>
    </w:p>
    <w:p w14:paraId="5E2E7510" w14:textId="27A60958" w:rsidR="008D6FDB" w:rsidRPr="00B45AAC" w:rsidRDefault="008D6FDB" w:rsidP="00440F7A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 w:rsidRPr="00B45AAC">
        <w:rPr>
          <w:sz w:val="22"/>
          <w:szCs w:val="26"/>
          <w:lang w:val="ru-RU"/>
        </w:rPr>
        <w:t xml:space="preserve">сопоставление </w:t>
      </w:r>
      <w:r w:rsidR="00B45AAC" w:rsidRPr="00B45AAC">
        <w:rPr>
          <w:sz w:val="22"/>
          <w:szCs w:val="26"/>
          <w:lang w:val="ru-RU"/>
        </w:rPr>
        <w:t>отчета об аудите требованиям технического задания</w:t>
      </w:r>
      <w:r w:rsidRPr="00B45AAC">
        <w:rPr>
          <w:sz w:val="22"/>
          <w:szCs w:val="26"/>
          <w:lang w:val="ru-RU"/>
        </w:rPr>
        <w:t>.</w:t>
      </w:r>
    </w:p>
    <w:p w14:paraId="374DC5D3" w14:textId="77777777" w:rsidR="008D6FDB" w:rsidRDefault="008D6FDB" w:rsidP="00440F7A">
      <w:pPr>
        <w:spacing w:after="0" w:line="276" w:lineRule="auto"/>
        <w:ind w:firstLine="576"/>
        <w:jc w:val="both"/>
        <w:rPr>
          <w:bCs/>
          <w:sz w:val="22"/>
          <w:lang w:val="ru-RU"/>
        </w:rPr>
      </w:pPr>
    </w:p>
    <w:p w14:paraId="09839AE6" w14:textId="77777777" w:rsidR="002D631C" w:rsidRPr="00424590" w:rsidRDefault="002D631C" w:rsidP="00440F7A">
      <w:pPr>
        <w:spacing w:after="0" w:line="276" w:lineRule="auto"/>
        <w:ind w:firstLine="576"/>
        <w:jc w:val="both"/>
        <w:rPr>
          <w:sz w:val="22"/>
          <w:lang w:val="ru-RU"/>
        </w:rPr>
      </w:pPr>
    </w:p>
    <w:p w14:paraId="56AE3CD1" w14:textId="255E1722" w:rsidR="002C3C1B" w:rsidRPr="00BE114B" w:rsidRDefault="00CF12D9" w:rsidP="00440F7A">
      <w:pPr>
        <w:pStyle w:val="1"/>
        <w:spacing w:before="0" w:after="0" w:line="276" w:lineRule="auto"/>
        <w:rPr>
          <w:lang w:val="ru-RU"/>
        </w:rPr>
      </w:pPr>
      <w:bookmarkStart w:id="10" w:name="_Toc107910788"/>
      <w:r w:rsidRPr="00BE114B">
        <w:rPr>
          <w:lang w:val="ru-RU"/>
        </w:rPr>
        <w:lastRenderedPageBreak/>
        <w:t>ИССЛЕДОВАНИЕ</w:t>
      </w:r>
      <w:bookmarkEnd w:id="10"/>
    </w:p>
    <w:p w14:paraId="4E9C9D85" w14:textId="3A7C61DF" w:rsidR="003C3876" w:rsidRDefault="003C387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3C3876">
        <w:rPr>
          <w:rFonts w:eastAsiaTheme="majorEastAsia"/>
          <w:sz w:val="22"/>
          <w:szCs w:val="22"/>
          <w:lang w:val="ru-RU"/>
        </w:rPr>
        <w:t>Обработка результатов и исследование проводилось по месту нахождения обособленного подразделения экспертного учреждения по адресу город Воронеж, у</w:t>
      </w:r>
      <w:r w:rsidR="007D085B">
        <w:rPr>
          <w:rFonts w:eastAsiaTheme="majorEastAsia"/>
          <w:sz w:val="22"/>
          <w:szCs w:val="22"/>
          <w:lang w:val="ru-RU"/>
        </w:rPr>
        <w:t xml:space="preserve">л. Промышленная дом 4, офис </w:t>
      </w:r>
      <w:r w:rsidR="00FE174A">
        <w:rPr>
          <w:rFonts w:eastAsiaTheme="majorEastAsia"/>
          <w:sz w:val="22"/>
          <w:szCs w:val="22"/>
          <w:lang w:val="ru-RU"/>
        </w:rPr>
        <w:t>210</w:t>
      </w:r>
      <w:r w:rsidR="007D085B">
        <w:rPr>
          <w:rFonts w:eastAsiaTheme="majorEastAsia"/>
          <w:sz w:val="22"/>
          <w:szCs w:val="22"/>
          <w:lang w:val="ru-RU"/>
        </w:rPr>
        <w:t>.</w:t>
      </w:r>
    </w:p>
    <w:p w14:paraId="43331319" w14:textId="77777777" w:rsidR="00445D74" w:rsidRPr="00C628F1" w:rsidRDefault="00445D74" w:rsidP="00440F7A">
      <w:pPr>
        <w:spacing w:after="0" w:line="276" w:lineRule="auto"/>
        <w:ind w:left="576"/>
        <w:jc w:val="both"/>
        <w:rPr>
          <w:rFonts w:eastAsiaTheme="majorEastAsia"/>
          <w:sz w:val="22"/>
          <w:szCs w:val="22"/>
          <w:lang w:val="ru-RU"/>
        </w:rPr>
      </w:pPr>
    </w:p>
    <w:p w14:paraId="130169FA" w14:textId="2FF4C25D" w:rsidR="00BA1118" w:rsidRDefault="00CD0F32" w:rsidP="00440F7A">
      <w:pPr>
        <w:pStyle w:val="2"/>
        <w:spacing w:before="0" w:after="0" w:line="276" w:lineRule="auto"/>
        <w:rPr>
          <w:rFonts w:eastAsiaTheme="majorEastAsia"/>
        </w:rPr>
      </w:pPr>
      <w:bookmarkStart w:id="11" w:name="_Toc107910789"/>
      <w:r>
        <w:rPr>
          <w:rFonts w:eastAsiaTheme="majorEastAsia"/>
        </w:rPr>
        <w:t>Обзор</w:t>
      </w:r>
      <w:r w:rsidR="00C628F1">
        <w:rPr>
          <w:rFonts w:eastAsiaTheme="majorEastAsia"/>
        </w:rPr>
        <w:t xml:space="preserve"> </w:t>
      </w:r>
      <w:r w:rsidR="00E43325">
        <w:rPr>
          <w:rFonts w:eastAsiaTheme="majorEastAsia"/>
        </w:rPr>
        <w:t>материалов исследования</w:t>
      </w:r>
      <w:bookmarkEnd w:id="11"/>
      <w:r w:rsidR="00E43325">
        <w:rPr>
          <w:rFonts w:eastAsiaTheme="majorEastAsia"/>
        </w:rPr>
        <w:t xml:space="preserve"> </w:t>
      </w:r>
    </w:p>
    <w:p w14:paraId="3520B33F" w14:textId="77777777" w:rsidR="00E43325" w:rsidRPr="00FA1C4D" w:rsidRDefault="00E4332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765104A" w14:textId="68DB6AF3" w:rsidR="0028552A" w:rsidRDefault="00FA1C4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FA1C4D">
        <w:rPr>
          <w:rFonts w:eastAsiaTheme="majorEastAsia"/>
          <w:sz w:val="22"/>
          <w:szCs w:val="22"/>
          <w:lang w:val="ru-RU"/>
        </w:rPr>
        <w:t>М</w:t>
      </w:r>
      <w:r w:rsidR="005B0283">
        <w:rPr>
          <w:rFonts w:eastAsiaTheme="majorEastAsia"/>
          <w:sz w:val="22"/>
          <w:szCs w:val="22"/>
          <w:lang w:val="ru-RU"/>
        </w:rPr>
        <w:t>атериалы</w:t>
      </w:r>
      <w:r w:rsidR="0028552A">
        <w:rPr>
          <w:rFonts w:eastAsiaTheme="majorEastAsia"/>
          <w:sz w:val="22"/>
          <w:szCs w:val="22"/>
          <w:lang w:val="ru-RU"/>
        </w:rPr>
        <w:t xml:space="preserve">, переданные на </w:t>
      </w:r>
      <w:r w:rsidR="005B0283">
        <w:rPr>
          <w:rFonts w:eastAsiaTheme="majorEastAsia"/>
          <w:sz w:val="22"/>
          <w:szCs w:val="22"/>
          <w:lang w:val="ru-RU"/>
        </w:rPr>
        <w:t>исследовани</w:t>
      </w:r>
      <w:r w:rsidR="0028552A">
        <w:rPr>
          <w:rFonts w:eastAsiaTheme="majorEastAsia"/>
          <w:sz w:val="22"/>
          <w:szCs w:val="22"/>
          <w:lang w:val="ru-RU"/>
        </w:rPr>
        <w:t>е,</w:t>
      </w:r>
      <w:r w:rsidR="005B0283">
        <w:rPr>
          <w:rFonts w:eastAsiaTheme="majorEastAsia"/>
          <w:sz w:val="22"/>
          <w:szCs w:val="22"/>
          <w:lang w:val="ru-RU"/>
        </w:rPr>
        <w:t xml:space="preserve"> содержат</w:t>
      </w:r>
      <w:r w:rsidR="0028552A">
        <w:rPr>
          <w:rFonts w:eastAsiaTheme="majorEastAsia"/>
          <w:sz w:val="22"/>
          <w:szCs w:val="22"/>
          <w:lang w:val="ru-RU"/>
        </w:rPr>
        <w:t>:</w:t>
      </w:r>
    </w:p>
    <w:p w14:paraId="04CE51DA" w14:textId="4BAC74B0" w:rsidR="00B91A4C" w:rsidRPr="00A64FB6" w:rsidRDefault="00B91A4C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Копия определения суда от 15.06.2022 г. содержит вопросы, поставленные на разрешение эксперта.</w:t>
      </w:r>
    </w:p>
    <w:p w14:paraId="17E7E4AC" w14:textId="4C52CB48" w:rsidR="00A827F4" w:rsidRPr="00A64FB6" w:rsidRDefault="00A827F4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</w:t>
      </w:r>
      <w:r w:rsidR="00B91A4C">
        <w:rPr>
          <w:sz w:val="22"/>
          <w:lang w:val="ru-RU"/>
        </w:rPr>
        <w:t xml:space="preserve">на проведение комплексного аудита ИТ-инфраструктуры между ФБГУ РАН и ООО «Виртуализация ИТ» </w:t>
      </w:r>
      <w:r>
        <w:rPr>
          <w:sz w:val="22"/>
          <w:lang w:val="ru-RU"/>
        </w:rPr>
        <w:t xml:space="preserve">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</w:t>
      </w:r>
      <w:r w:rsidR="005B7934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В приложении №1 изложены требования </w:t>
      </w:r>
      <w:r w:rsidR="005B7934">
        <w:rPr>
          <w:sz w:val="22"/>
          <w:lang w:val="ru-RU"/>
        </w:rPr>
        <w:t>к технологии проведения аудита ИТ-инфраструктуры РАН, форме, структуре, содержанию, срокам.</w:t>
      </w:r>
    </w:p>
    <w:p w14:paraId="5E899DA0" w14:textId="6B875DC7" w:rsidR="005B7934" w:rsidRPr="00B804DE" w:rsidRDefault="005B7934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5B7934">
        <w:rPr>
          <w:sz w:val="22"/>
          <w:lang w:val="ru-RU"/>
        </w:rPr>
        <w:t>Отчет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л.д. 82-155) и Отчет по проведенному аудиту ИТ-инфраструктуры (3т, л.д. 33-142) содержат электронную переписку и отчеты</w:t>
      </w:r>
      <w:r w:rsidR="00B91A4C">
        <w:rPr>
          <w:rFonts w:eastAsiaTheme="majorEastAsia"/>
          <w:sz w:val="22"/>
          <w:lang w:val="ru-RU"/>
        </w:rPr>
        <w:t xml:space="preserve"> об аудите</w:t>
      </w:r>
      <w:r>
        <w:rPr>
          <w:rFonts w:eastAsiaTheme="majorEastAsia"/>
          <w:sz w:val="22"/>
          <w:lang w:val="ru-RU"/>
        </w:rPr>
        <w:t xml:space="preserve">, что дает </w:t>
      </w:r>
      <w:r w:rsidR="0028552A">
        <w:rPr>
          <w:rFonts w:eastAsiaTheme="majorEastAsia"/>
          <w:sz w:val="22"/>
          <w:lang w:val="ru-RU"/>
        </w:rPr>
        <w:t xml:space="preserve">эксперту </w:t>
      </w:r>
      <w:r>
        <w:rPr>
          <w:rFonts w:eastAsiaTheme="majorEastAsia"/>
          <w:sz w:val="22"/>
          <w:lang w:val="ru-RU"/>
        </w:rPr>
        <w:t xml:space="preserve">основания </w:t>
      </w:r>
      <w:r w:rsidR="0028552A">
        <w:rPr>
          <w:rFonts w:eastAsiaTheme="majorEastAsia"/>
          <w:sz w:val="22"/>
          <w:lang w:val="ru-RU"/>
        </w:rPr>
        <w:t xml:space="preserve">считать </w:t>
      </w:r>
      <w:r w:rsidR="00B91A4C">
        <w:rPr>
          <w:rFonts w:eastAsiaTheme="majorEastAsia"/>
          <w:sz w:val="22"/>
          <w:lang w:val="ru-RU"/>
        </w:rPr>
        <w:t xml:space="preserve">отчеты </w:t>
      </w:r>
      <w:r>
        <w:rPr>
          <w:rFonts w:eastAsiaTheme="majorEastAsia"/>
          <w:sz w:val="22"/>
          <w:lang w:val="ru-RU"/>
        </w:rPr>
        <w:t xml:space="preserve">представленные </w:t>
      </w:r>
      <w:r w:rsidR="0028552A">
        <w:rPr>
          <w:rFonts w:eastAsiaTheme="majorEastAsia"/>
          <w:sz w:val="22"/>
          <w:lang w:val="ru-RU"/>
        </w:rPr>
        <w:t xml:space="preserve">в 1т, л.д. 82-155 и 3т, л.д. 33-142, </w:t>
      </w:r>
      <w:r>
        <w:rPr>
          <w:rFonts w:eastAsiaTheme="majorEastAsia"/>
          <w:sz w:val="22"/>
          <w:lang w:val="ru-RU"/>
        </w:rPr>
        <w:t>промежуточными.</w:t>
      </w:r>
    </w:p>
    <w:p w14:paraId="11FC8938" w14:textId="6EC56473" w:rsidR="00B804DE" w:rsidRPr="008B13D8" w:rsidRDefault="00B804DE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(2т, л.д. 1-5) представляет собой последние 9 стр. </w:t>
      </w:r>
      <w:r w:rsidRPr="005B7934">
        <w:rPr>
          <w:sz w:val="22"/>
          <w:lang w:val="ru-RU"/>
        </w:rPr>
        <w:t>Отчет</w:t>
      </w:r>
      <w:r>
        <w:rPr>
          <w:sz w:val="22"/>
          <w:lang w:val="ru-RU"/>
        </w:rPr>
        <w:t>а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л.д. 82-155);</w:t>
      </w:r>
    </w:p>
    <w:p w14:paraId="0AAF643A" w14:textId="2B44A601" w:rsidR="00B91A4C" w:rsidRPr="00B91A4C" w:rsidRDefault="00B91A4C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Пример отчета о техническом обследовании информационной технологической инфраструктуры (4т, л.д. 25-52) содержит шаблон отчета по оформлению отчета об аудите.</w:t>
      </w:r>
      <w:r w:rsidR="005F6D2D">
        <w:rPr>
          <w:rFonts w:eastAsiaTheme="majorEastAsia"/>
          <w:sz w:val="22"/>
          <w:lang w:val="ru-RU"/>
        </w:rPr>
        <w:t xml:space="preserve"> Данный документ не фигурирует ни в Контракте, ни в Отчете об аудите</w:t>
      </w:r>
      <w:r w:rsidR="008D5A23">
        <w:rPr>
          <w:rFonts w:eastAsiaTheme="majorEastAsia"/>
          <w:sz w:val="22"/>
          <w:lang w:val="ru-RU"/>
        </w:rPr>
        <w:t>.</w:t>
      </w:r>
    </w:p>
    <w:p w14:paraId="1D4A494C" w14:textId="6301E831" w:rsidR="00B804DE" w:rsidRPr="008B13D8" w:rsidRDefault="00B804DE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A64FB6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л.д. </w:t>
      </w:r>
      <w:r>
        <w:rPr>
          <w:rFonts w:eastAsiaTheme="majorEastAsia"/>
          <w:sz w:val="22"/>
          <w:lang w:val="ru-RU"/>
        </w:rPr>
        <w:t>52</w:t>
      </w:r>
      <w:r w:rsidRPr="00A64FB6">
        <w:rPr>
          <w:rFonts w:eastAsiaTheme="majorEastAsia"/>
          <w:sz w:val="22"/>
          <w:lang w:val="ru-RU"/>
        </w:rPr>
        <w:t>-</w:t>
      </w:r>
      <w:r>
        <w:rPr>
          <w:rFonts w:eastAsiaTheme="majorEastAsia"/>
          <w:sz w:val="22"/>
          <w:lang w:val="ru-RU"/>
        </w:rPr>
        <w:t>118</w:t>
      </w:r>
      <w:r w:rsidRPr="00A64FB6">
        <w:rPr>
          <w:rFonts w:eastAsiaTheme="majorEastAsia"/>
          <w:sz w:val="22"/>
          <w:lang w:val="ru-RU"/>
        </w:rPr>
        <w:t>)</w:t>
      </w:r>
      <w:r>
        <w:rPr>
          <w:rFonts w:eastAsiaTheme="majorEastAsia"/>
          <w:sz w:val="22"/>
          <w:lang w:val="ru-RU"/>
        </w:rPr>
        <w:t xml:space="preserve"> и Отчет об аудите средств информационных технологий ФГБУ РАН (5т, л.д. 6-39) по оглавлению идентичны;</w:t>
      </w:r>
    </w:p>
    <w:p w14:paraId="42E7D5D0" w14:textId="225C215F" w:rsidR="00B804DE" w:rsidRPr="00A64FB6" w:rsidRDefault="00B804DE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Диск (</w:t>
      </w:r>
      <w:r>
        <w:rPr>
          <w:rFonts w:eastAsiaTheme="majorEastAsia"/>
          <w:sz w:val="22"/>
          <w:szCs w:val="22"/>
        </w:rPr>
        <w:t>CD</w:t>
      </w:r>
      <w:r w:rsidRPr="00747461">
        <w:rPr>
          <w:rFonts w:eastAsiaTheme="majorEastAsia"/>
          <w:sz w:val="22"/>
          <w:szCs w:val="22"/>
          <w:lang w:val="ru-RU"/>
        </w:rPr>
        <w:t>-</w:t>
      </w:r>
      <w:r>
        <w:rPr>
          <w:rFonts w:eastAsiaTheme="majorEastAsia"/>
          <w:sz w:val="22"/>
          <w:szCs w:val="22"/>
          <w:lang w:val="ru-RU"/>
        </w:rPr>
        <w:t xml:space="preserve">диск) </w:t>
      </w:r>
      <w:r>
        <w:rPr>
          <w:rFonts w:eastAsiaTheme="majorEastAsia"/>
          <w:sz w:val="22"/>
          <w:szCs w:val="22"/>
        </w:rPr>
        <w:t>c</w:t>
      </w:r>
      <w:r>
        <w:rPr>
          <w:rFonts w:eastAsiaTheme="majorEastAsia"/>
          <w:sz w:val="22"/>
          <w:szCs w:val="22"/>
          <w:lang w:val="ru-RU"/>
        </w:rPr>
        <w:t>одержит файл «Отчет по аудиту РАН финал.</w:t>
      </w:r>
      <w:r>
        <w:rPr>
          <w:rFonts w:eastAsiaTheme="majorEastAsia"/>
          <w:sz w:val="22"/>
          <w:szCs w:val="22"/>
        </w:rPr>
        <w:t>pdf</w:t>
      </w:r>
      <w:r>
        <w:rPr>
          <w:rFonts w:eastAsiaTheme="majorEastAsia"/>
          <w:sz w:val="22"/>
          <w:szCs w:val="22"/>
          <w:lang w:val="ru-RU"/>
        </w:rPr>
        <w:t>» (</w:t>
      </w:r>
      <w:r>
        <w:rPr>
          <w:rFonts w:eastAsiaTheme="majorEastAsia"/>
          <w:sz w:val="22"/>
          <w:szCs w:val="22"/>
        </w:rPr>
        <w:t>MD</w:t>
      </w:r>
      <w:r w:rsidRPr="00A827F4">
        <w:rPr>
          <w:rFonts w:eastAsiaTheme="majorEastAsia"/>
          <w:sz w:val="22"/>
          <w:szCs w:val="22"/>
          <w:lang w:val="ru-RU"/>
        </w:rPr>
        <w:t>5 - c48b999292e2846e250ddb598c41a4de)</w:t>
      </w:r>
      <w:r>
        <w:rPr>
          <w:rFonts w:eastAsiaTheme="majorEastAsia"/>
          <w:sz w:val="22"/>
          <w:szCs w:val="22"/>
          <w:lang w:val="ru-RU"/>
        </w:rPr>
        <w:t xml:space="preserve">, по оглавлению идентичный </w:t>
      </w:r>
      <w:r>
        <w:rPr>
          <w:rFonts w:eastAsiaTheme="majorEastAsia"/>
          <w:sz w:val="22"/>
          <w:lang w:val="ru-RU"/>
        </w:rPr>
        <w:t>Отчету об аудите средств информационных технологий ФГБУ РАН (5т, л.д. 6-39)</w:t>
      </w:r>
      <w:r w:rsidRPr="00A827F4">
        <w:rPr>
          <w:rFonts w:eastAsiaTheme="majorEastAsia"/>
          <w:sz w:val="22"/>
          <w:szCs w:val="22"/>
          <w:lang w:val="ru-RU"/>
        </w:rPr>
        <w:t>.</w:t>
      </w:r>
    </w:p>
    <w:p w14:paraId="56F2A4B4" w14:textId="720A1057" w:rsidR="005B0283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Материалы, переданные на исследование содержат </w:t>
      </w:r>
      <w:r w:rsidR="005B0283">
        <w:rPr>
          <w:rFonts w:eastAsiaTheme="majorEastAsia"/>
          <w:sz w:val="22"/>
          <w:szCs w:val="22"/>
          <w:lang w:val="ru-RU"/>
        </w:rPr>
        <w:t>нескольк</w:t>
      </w:r>
      <w:r w:rsidR="00FA1C4D" w:rsidRPr="00FA1C4D">
        <w:rPr>
          <w:rFonts w:eastAsiaTheme="majorEastAsia"/>
          <w:sz w:val="22"/>
          <w:szCs w:val="22"/>
          <w:lang w:val="ru-RU"/>
        </w:rPr>
        <w:t>о</w:t>
      </w:r>
      <w:r w:rsidR="005B0283">
        <w:rPr>
          <w:rFonts w:eastAsiaTheme="majorEastAsia"/>
          <w:sz w:val="22"/>
          <w:szCs w:val="22"/>
          <w:lang w:val="ru-RU"/>
        </w:rPr>
        <w:t xml:space="preserve"> вариантов отчета об аудите ИТ-инфраструктуры ФБГУ РАН </w:t>
      </w:r>
      <w:r w:rsidR="00CD4F78">
        <w:rPr>
          <w:rFonts w:eastAsiaTheme="majorEastAsia"/>
          <w:sz w:val="22"/>
          <w:szCs w:val="22"/>
        </w:rPr>
        <w:t>c</w:t>
      </w:r>
      <w:r w:rsidR="00CD4F78" w:rsidRPr="00CD4F78">
        <w:rPr>
          <w:rFonts w:eastAsiaTheme="majorEastAsia"/>
          <w:sz w:val="22"/>
          <w:szCs w:val="22"/>
          <w:lang w:val="ru-RU"/>
        </w:rPr>
        <w:t xml:space="preserve"> </w:t>
      </w:r>
      <w:r w:rsidR="00CD4F78">
        <w:rPr>
          <w:rFonts w:eastAsiaTheme="majorEastAsia"/>
          <w:sz w:val="22"/>
          <w:szCs w:val="22"/>
          <w:lang w:val="ru-RU"/>
        </w:rPr>
        <w:t xml:space="preserve">названиями </w:t>
      </w:r>
      <w:r w:rsidR="00A3351B">
        <w:rPr>
          <w:rFonts w:eastAsiaTheme="majorEastAsia"/>
          <w:sz w:val="22"/>
          <w:szCs w:val="22"/>
          <w:lang w:val="ru-RU"/>
        </w:rPr>
        <w:t>«Отчет по проведенному аудиту ИТ инфраструктуры» и «</w:t>
      </w:r>
      <w:r w:rsidR="00A3351B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</w:t>
      </w:r>
      <w:r w:rsidR="00A3351B">
        <w:rPr>
          <w:rFonts w:eastAsiaTheme="majorEastAsia"/>
          <w:sz w:val="22"/>
          <w:szCs w:val="22"/>
          <w:lang w:val="ru-RU"/>
        </w:rPr>
        <w:t>ФБГУ РАН»</w:t>
      </w:r>
      <w:r w:rsidR="005B0283">
        <w:rPr>
          <w:rFonts w:eastAsiaTheme="majorEastAsia"/>
          <w:sz w:val="22"/>
          <w:szCs w:val="22"/>
          <w:lang w:val="ru-RU"/>
        </w:rPr>
        <w:t xml:space="preserve">. </w:t>
      </w:r>
      <w:r w:rsidR="004B7C7E">
        <w:rPr>
          <w:rFonts w:eastAsiaTheme="majorEastAsia"/>
          <w:sz w:val="22"/>
          <w:szCs w:val="22"/>
          <w:lang w:val="ru-RU"/>
        </w:rPr>
        <w:t xml:space="preserve">Представленные </w:t>
      </w:r>
      <w:r w:rsidR="005B0283">
        <w:rPr>
          <w:rFonts w:eastAsiaTheme="majorEastAsia"/>
          <w:sz w:val="22"/>
          <w:szCs w:val="22"/>
          <w:lang w:val="ru-RU"/>
        </w:rPr>
        <w:t>вариант</w:t>
      </w:r>
      <w:r w:rsidR="004B7C7E">
        <w:rPr>
          <w:rFonts w:eastAsiaTheme="majorEastAsia"/>
          <w:sz w:val="22"/>
          <w:szCs w:val="22"/>
          <w:lang w:val="ru-RU"/>
        </w:rPr>
        <w:t>ы</w:t>
      </w:r>
      <w:r w:rsidR="005B0283">
        <w:rPr>
          <w:rFonts w:eastAsiaTheme="majorEastAsia"/>
          <w:sz w:val="22"/>
          <w:szCs w:val="22"/>
          <w:lang w:val="ru-RU"/>
        </w:rPr>
        <w:t xml:space="preserve"> </w:t>
      </w:r>
      <w:r w:rsidR="005F6D2D">
        <w:rPr>
          <w:rFonts w:eastAsiaTheme="majorEastAsia"/>
          <w:sz w:val="22"/>
          <w:szCs w:val="22"/>
          <w:lang w:val="ru-RU"/>
        </w:rPr>
        <w:t xml:space="preserve">Отчета об аудите </w:t>
      </w:r>
      <w:r w:rsidR="005B0283">
        <w:rPr>
          <w:rFonts w:eastAsiaTheme="majorEastAsia"/>
          <w:sz w:val="22"/>
          <w:szCs w:val="22"/>
          <w:lang w:val="ru-RU"/>
        </w:rPr>
        <w:t>не содерж</w:t>
      </w:r>
      <w:r w:rsidR="004B7C7E">
        <w:rPr>
          <w:rFonts w:eastAsiaTheme="majorEastAsia"/>
          <w:sz w:val="22"/>
          <w:szCs w:val="22"/>
          <w:lang w:val="ru-RU"/>
        </w:rPr>
        <w:t>ат</w:t>
      </w:r>
      <w:r w:rsidR="005B0283">
        <w:rPr>
          <w:rFonts w:eastAsiaTheme="majorEastAsia"/>
          <w:sz w:val="22"/>
          <w:szCs w:val="22"/>
          <w:lang w:val="ru-RU"/>
        </w:rPr>
        <w:t xml:space="preserve"> даты.</w:t>
      </w:r>
    </w:p>
    <w:p w14:paraId="36BD2F7A" w14:textId="3EFF9436" w:rsidR="00B804DE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л.д. 6-39) на </w:t>
      </w:r>
      <w:r w:rsidR="00230EF1">
        <w:rPr>
          <w:rFonts w:eastAsiaTheme="majorEastAsia"/>
          <w:sz w:val="22"/>
          <w:lang w:val="ru-RU"/>
        </w:rPr>
        <w:t>тыльной стороне последнего листа содержит бумажную наклейку (</w:t>
      </w:r>
      <w:r w:rsidR="002022E5">
        <w:rPr>
          <w:rFonts w:eastAsiaTheme="majorEastAsia"/>
          <w:sz w:val="22"/>
          <w:lang w:val="ru-RU"/>
        </w:rPr>
        <w:t>фото </w:t>
      </w:r>
      <w:r w:rsidR="00230EF1">
        <w:rPr>
          <w:rFonts w:eastAsiaTheme="majorEastAsia"/>
          <w:sz w:val="22"/>
          <w:lang w:val="ru-RU"/>
        </w:rPr>
        <w:t>1.1). Данная наклейка позволяет сделать заключение о том, что это</w:t>
      </w:r>
      <w:r w:rsidR="005F6D2D">
        <w:rPr>
          <w:rFonts w:eastAsiaTheme="majorEastAsia"/>
          <w:sz w:val="22"/>
          <w:lang w:val="ru-RU"/>
        </w:rPr>
        <w:t xml:space="preserve"> «Отчет от 15.06.2021</w:t>
      </w:r>
      <w:r w:rsidR="00230EF1">
        <w:rPr>
          <w:rFonts w:eastAsiaTheme="majorEastAsia"/>
          <w:sz w:val="22"/>
          <w:lang w:val="ru-RU"/>
        </w:rPr>
        <w:t xml:space="preserve"> </w:t>
      </w:r>
      <w:r w:rsidR="005F6D2D">
        <w:rPr>
          <w:rFonts w:eastAsiaTheme="majorEastAsia"/>
          <w:sz w:val="22"/>
          <w:lang w:val="ru-RU"/>
        </w:rPr>
        <w:t>г., представленный ООО «Виртуализация ИТ», фигурирующий в определении суда</w:t>
      </w:r>
      <w:r w:rsidR="00230EF1">
        <w:rPr>
          <w:rFonts w:eastAsiaTheme="majorEastAsia"/>
          <w:sz w:val="22"/>
          <w:lang w:val="ru-RU"/>
        </w:rPr>
        <w:t xml:space="preserve">. </w:t>
      </w:r>
    </w:p>
    <w:p w14:paraId="4A804504" w14:textId="3F19E607" w:rsidR="00B804DE" w:rsidRDefault="008D5A2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объектами исследования являются: </w:t>
      </w:r>
    </w:p>
    <w:p w14:paraId="5F9A7714" w14:textId="5C52D281" w:rsidR="002022E5" w:rsidRDefault="002022E5" w:rsidP="00440F7A">
      <w:pPr>
        <w:numPr>
          <w:ilvl w:val="0"/>
          <w:numId w:val="35"/>
        </w:num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lastRenderedPageBreak/>
        <w:t>Отчет об аудите средств информационных технологий ФГБУ РАН (5т, л.д. 6-39)</w:t>
      </w:r>
      <w:r w:rsidR="00C31407">
        <w:rPr>
          <w:rFonts w:eastAsiaTheme="majorEastAsia"/>
          <w:sz w:val="22"/>
          <w:lang w:val="ru-RU"/>
        </w:rPr>
        <w:t xml:space="preserve">, </w:t>
      </w:r>
      <w:r w:rsidR="00C31407">
        <w:rPr>
          <w:rFonts w:eastAsiaTheme="majorEastAsia"/>
          <w:sz w:val="22"/>
          <w:szCs w:val="22"/>
          <w:lang w:val="ru-RU"/>
        </w:rPr>
        <w:t>(далее – Отчет об аудите).</w:t>
      </w:r>
    </w:p>
    <w:p w14:paraId="5E4D0B60" w14:textId="7CB527FD" w:rsidR="002022E5" w:rsidRPr="00A64FB6" w:rsidRDefault="002022E5" w:rsidP="00440F7A">
      <w:pPr>
        <w:numPr>
          <w:ilvl w:val="0"/>
          <w:numId w:val="35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на проведение комплексного аудита ИТ-инфраструктуры между ФБГУ РАН и ООО «Виртуализация ИТ» 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 (далее – Контракт).</w:t>
      </w:r>
    </w:p>
    <w:p w14:paraId="641A0119" w14:textId="480F3307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44"/>
      </w:tblGrid>
      <w:tr w:rsidR="00C1651F" w:rsidRPr="00FA1C4D" w14:paraId="0C1EBC3E" w14:textId="77777777" w:rsidTr="00C1651F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6B6B" w14:textId="2B0775F3" w:rsidR="00C1651F" w:rsidRPr="00FA1C4D" w:rsidRDefault="002022E5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>
              <w:rPr>
                <w:rFonts w:eastAsiaTheme="majorEastAsia"/>
                <w:noProof/>
                <w:sz w:val="22"/>
                <w:szCs w:val="22"/>
                <w:lang w:val="ru-RU"/>
              </w:rPr>
              <w:drawing>
                <wp:inline distT="0" distB="0" distL="0" distR="0" wp14:anchorId="5844A26C" wp14:editId="5C17FD72">
                  <wp:extent cx="3593058" cy="4808146"/>
                  <wp:effectExtent l="2222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98883" cy="481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51F" w:rsidRPr="00186D32" w14:paraId="5A5C555A" w14:textId="77777777" w:rsidTr="00C16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0C1" w14:textId="49A7A2B5" w:rsidR="00C1651F" w:rsidRPr="00FA1C4D" w:rsidRDefault="00C1651F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Фото </w:t>
            </w:r>
            <w:r>
              <w:rPr>
                <w:rFonts w:eastAsiaTheme="majorEastAsia"/>
                <w:sz w:val="22"/>
                <w:szCs w:val="22"/>
                <w:lang w:val="ru-RU"/>
              </w:rPr>
              <w:t>1.1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 –</w:t>
            </w: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 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Наклейка с тыльной стороны листа 5т, л.д.39 </w:t>
            </w:r>
          </w:p>
        </w:tc>
      </w:tr>
    </w:tbl>
    <w:p w14:paraId="0A2570FB" w14:textId="596C1411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5E88742" w14:textId="4499987D" w:rsidR="0043401E" w:rsidRDefault="0043401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D56352" w14:textId="3346A95D" w:rsidR="0043401E" w:rsidRPr="00FA1C4D" w:rsidRDefault="00B06EFD" w:rsidP="00440F7A">
      <w:pPr>
        <w:pStyle w:val="2"/>
        <w:spacing w:before="0" w:after="0" w:line="276" w:lineRule="auto"/>
        <w:rPr>
          <w:rFonts w:eastAsiaTheme="majorEastAsia"/>
          <w:szCs w:val="22"/>
        </w:rPr>
      </w:pPr>
      <w:bookmarkStart w:id="12" w:name="_Toc107910790"/>
      <w:r w:rsidRPr="00D67CBD">
        <w:rPr>
          <w:rFonts w:eastAsiaTheme="majorEastAsia"/>
        </w:rPr>
        <w:t xml:space="preserve">Исследование </w:t>
      </w:r>
      <w:r w:rsidR="00D67CBD" w:rsidRPr="00D67CBD">
        <w:rPr>
          <w:rFonts w:eastAsiaTheme="majorEastAsia"/>
        </w:rPr>
        <w:t>по вопросу, Является ли отчет от 15.06.2021</w:t>
      </w:r>
      <w:r w:rsidR="00D67CBD">
        <w:rPr>
          <w:rFonts w:eastAsiaTheme="majorEastAsia"/>
        </w:rPr>
        <w:t> </w:t>
      </w:r>
      <w:r w:rsidR="00D67CBD" w:rsidRPr="00D67CBD">
        <w:rPr>
          <w:rFonts w:eastAsiaTheme="majorEastAsia"/>
        </w:rPr>
        <w:t>г., представленный ООО «Виртуализация ИТ» комплексным аудитом ИТ-инфраструктуры РАН?</w:t>
      </w:r>
      <w:bookmarkEnd w:id="12"/>
      <w:r w:rsidR="00D67CBD" w:rsidRPr="00FA1C4D">
        <w:rPr>
          <w:rFonts w:eastAsiaTheme="majorEastAsia"/>
          <w:szCs w:val="22"/>
        </w:rPr>
        <w:t xml:space="preserve"> </w:t>
      </w:r>
    </w:p>
    <w:p w14:paraId="4B6BF02D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42BE6A3" w14:textId="2551BA7C" w:rsidR="00871A64" w:rsidRDefault="00D67CB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отечественной нормативно-справочной литературе отсутствует понятие «комплексный аудит ИТ-инфраструктуры»</w:t>
      </w:r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 w:rsidR="00141CA9">
        <w:rPr>
          <w:rFonts w:eastAsiaTheme="majorEastAsia"/>
          <w:sz w:val="22"/>
          <w:szCs w:val="22"/>
          <w:lang w:val="ru-RU"/>
        </w:rPr>
        <w:t>поэтому</w:t>
      </w:r>
      <w:r w:rsidR="00283FD1">
        <w:rPr>
          <w:rFonts w:eastAsiaTheme="majorEastAsia"/>
          <w:sz w:val="22"/>
          <w:szCs w:val="22"/>
          <w:lang w:val="ru-RU"/>
        </w:rPr>
        <w:t xml:space="preserve"> эксперт считает необходимым воспользоваться источниками и</w:t>
      </w:r>
      <w:r w:rsidR="00141CA9">
        <w:rPr>
          <w:rFonts w:eastAsiaTheme="majorEastAsia"/>
          <w:sz w:val="22"/>
          <w:szCs w:val="22"/>
          <w:lang w:val="ru-RU"/>
        </w:rPr>
        <w:t>з</w:t>
      </w:r>
      <w:r w:rsidR="00283FD1">
        <w:rPr>
          <w:rFonts w:eastAsiaTheme="majorEastAsia"/>
          <w:sz w:val="22"/>
          <w:szCs w:val="22"/>
          <w:lang w:val="ru-RU"/>
        </w:rPr>
        <w:t xml:space="preserve"> смежных отраслей знаний, а именно: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21EA194" w14:textId="48F2E458" w:rsidR="00283FD1" w:rsidRPr="001318C8" w:rsidRDefault="00283FD1" w:rsidP="00440F7A">
      <w:pPr>
        <w:pStyle w:val="ac"/>
        <w:numPr>
          <w:ilvl w:val="0"/>
          <w:numId w:val="3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1318C8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 w:rsidR="001318C8" w:rsidRPr="001318C8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EF357DB" w14:textId="5635D333" w:rsidR="001318C8" w:rsidRPr="00282BC0" w:rsidRDefault="00282BC0" w:rsidP="00440F7A">
      <w:pPr>
        <w:pStyle w:val="ac"/>
        <w:numPr>
          <w:ilvl w:val="0"/>
          <w:numId w:val="39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282BC0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создания.</w:t>
      </w:r>
    </w:p>
    <w:p w14:paraId="1131247E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1547F22" w14:textId="639CCB53" w:rsidR="00871A64" w:rsidRDefault="00871A6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="00283FD1" w:rsidRPr="00871A64">
        <w:rPr>
          <w:rFonts w:eastAsiaTheme="majorEastAsia"/>
          <w:sz w:val="22"/>
          <w:szCs w:val="22"/>
          <w:lang w:val="ru-RU"/>
        </w:rPr>
        <w:t>ГОСТ Р ИСО 19011-2021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871A64">
        <w:rPr>
          <w:rFonts w:eastAsiaTheme="majorEastAsia"/>
          <w:sz w:val="22"/>
          <w:szCs w:val="22"/>
          <w:lang w:val="ru-RU"/>
        </w:rPr>
        <w:t>аудит</w:t>
      </w:r>
      <w:r>
        <w:rPr>
          <w:rFonts w:eastAsiaTheme="majorEastAsia"/>
          <w:sz w:val="22"/>
          <w:szCs w:val="22"/>
          <w:lang w:val="ru-RU"/>
        </w:rPr>
        <w:t xml:space="preserve"> – это</w:t>
      </w:r>
      <w:r w:rsidRPr="00871A6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 xml:space="preserve">истематический, независимый и документированный процесс установления объективного свидетельства и его объективного оценивания для получения степени </w:t>
      </w:r>
      <w:r w:rsidRPr="00871A64">
        <w:rPr>
          <w:rFonts w:eastAsiaTheme="majorEastAsia"/>
          <w:sz w:val="22"/>
          <w:szCs w:val="22"/>
          <w:lang w:val="ru-RU"/>
        </w:rPr>
        <w:lastRenderedPageBreak/>
        <w:t xml:space="preserve">соответствия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>овокупности требований, используемых как основа для сравнения с ними объективного свидетельства.</w:t>
      </w:r>
    </w:p>
    <w:p w14:paraId="6029CA76" w14:textId="77777777" w:rsidR="00071091" w:rsidRDefault="00CB360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Независимость проведенного аудита (</w:t>
      </w:r>
      <w:r w:rsidRPr="00CB3605">
        <w:rPr>
          <w:rFonts w:eastAsiaTheme="majorEastAsia"/>
          <w:sz w:val="22"/>
          <w:szCs w:val="22"/>
          <w:lang w:val="ru-RU"/>
        </w:rPr>
        <w:t>специалисты, проводящие аудит, не должны отвечать за результаты той работы, которую они проверяют</w:t>
      </w:r>
      <w:r>
        <w:rPr>
          <w:rFonts w:eastAsiaTheme="majorEastAsia"/>
          <w:sz w:val="22"/>
          <w:szCs w:val="22"/>
          <w:lang w:val="ru-RU"/>
        </w:rPr>
        <w:t>) подтверждается выполнением аудита сторонней организацией.</w:t>
      </w:r>
    </w:p>
    <w:p w14:paraId="7754E6D8" w14:textId="14F2D70E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Документируемость проведенного аудита подтверждается Отчетом об аудите.  </w:t>
      </w:r>
    </w:p>
    <w:p w14:paraId="502B8935" w14:textId="77777777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При осуществлении внешнего аудита его периодичность устанавливается правилами органа по сертификации или заказчиком. В этой связи свойство систематичности не нарушено.</w:t>
      </w:r>
    </w:p>
    <w:p w14:paraId="67E20435" w14:textId="1E583870" w:rsidR="00CB3605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Совокупность требований,</w:t>
      </w:r>
      <w:r w:rsidR="00EB2CE6" w:rsidRPr="00871A64">
        <w:rPr>
          <w:rFonts w:eastAsiaTheme="majorEastAsia"/>
          <w:sz w:val="22"/>
          <w:szCs w:val="22"/>
          <w:lang w:val="ru-RU"/>
        </w:rPr>
        <w:t xml:space="preserve"> используемых как основа для сравнения с ними объективного свидетельства</w:t>
      </w:r>
      <w:r w:rsidR="00EB2CE6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 xml:space="preserve">представлена </w:t>
      </w:r>
      <w:r w:rsidR="00EB2CE6">
        <w:rPr>
          <w:rFonts w:eastAsiaTheme="majorEastAsia"/>
          <w:sz w:val="22"/>
          <w:szCs w:val="22"/>
          <w:lang w:val="ru-RU"/>
        </w:rPr>
        <w:t>в п.4.1 Приложения №1 Контракта: «</w:t>
      </w:r>
      <w:r w:rsidR="00C6487D">
        <w:rPr>
          <w:rFonts w:eastAsiaTheme="majorEastAsia"/>
          <w:sz w:val="22"/>
          <w:szCs w:val="22"/>
          <w:lang w:val="ru-RU"/>
        </w:rPr>
        <w:t>Анализ представленной информации выполняется для</w:t>
      </w:r>
      <w:r w:rsidR="00EB2CE6">
        <w:rPr>
          <w:rFonts w:eastAsiaTheme="majorEastAsia"/>
          <w:sz w:val="22"/>
          <w:szCs w:val="22"/>
          <w:lang w:val="ru-RU"/>
        </w:rPr>
        <w:t xml:space="preserve"> оценки следующих факторов:</w:t>
      </w:r>
    </w:p>
    <w:p w14:paraId="6B845D52" w14:textId="46A95158" w:rsidR="00EB2CE6" w:rsidRPr="00C6487D" w:rsidRDefault="00EB2CE6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достаточности технических средств;</w:t>
      </w:r>
    </w:p>
    <w:p w14:paraId="6F727D20" w14:textId="3D1C04B5" w:rsidR="00EB2CE6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программных средств;</w:t>
      </w:r>
    </w:p>
    <w:p w14:paraId="102F078F" w14:textId="0B0B6EFE" w:rsidR="00EB2CE6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штатной численности сотрудников;</w:t>
      </w:r>
    </w:p>
    <w:p w14:paraId="7810F0EE" w14:textId="34A781D1" w:rsidR="00C6487D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 xml:space="preserve">остаточности 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методической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, организационно-распорядительной и нормативно-справочной информации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734AB52A" w14:textId="53DB5A15" w:rsidR="00C6487D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степени соответствия ИТ-инфраструктуры основным задачам, стоящим перед Заказчиком.»</w:t>
      </w:r>
    </w:p>
    <w:p w14:paraId="6867D8E5" w14:textId="1B06D04A" w:rsidR="009C0B9A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Отчета по аудиту показывает, что он содержит описание текущего состояния средств информационных технологий РАН, недостатки текущего состояния</w:t>
      </w:r>
      <w:r w:rsidR="00283FD1">
        <w:rPr>
          <w:rFonts w:eastAsiaTheme="majorEastAsia"/>
          <w:sz w:val="22"/>
          <w:szCs w:val="22"/>
          <w:lang w:val="ru-RU"/>
        </w:rPr>
        <w:t xml:space="preserve"> и/или замечания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="00283FD1">
        <w:rPr>
          <w:rFonts w:eastAsiaTheme="majorEastAsia"/>
          <w:sz w:val="22"/>
          <w:szCs w:val="22"/>
          <w:lang w:val="ru-RU"/>
        </w:rPr>
        <w:t xml:space="preserve">соответствие бизнес-задачам Заказчика, </w:t>
      </w:r>
      <w:r>
        <w:rPr>
          <w:rFonts w:eastAsiaTheme="majorEastAsia"/>
          <w:sz w:val="22"/>
          <w:szCs w:val="22"/>
          <w:lang w:val="ru-RU"/>
        </w:rPr>
        <w:t>рекомендации</w:t>
      </w:r>
      <w:r w:rsidR="00283FD1">
        <w:rPr>
          <w:rFonts w:eastAsiaTheme="majorEastAsia"/>
          <w:sz w:val="22"/>
          <w:szCs w:val="22"/>
          <w:lang w:val="ru-RU"/>
        </w:rPr>
        <w:t>, т.е. подходит под определение аудита</w:t>
      </w:r>
      <w:r w:rsidR="001318C8">
        <w:rPr>
          <w:rFonts w:eastAsiaTheme="majorEastAsia"/>
          <w:sz w:val="22"/>
          <w:szCs w:val="22"/>
          <w:lang w:val="ru-RU"/>
        </w:rPr>
        <w:t xml:space="preserve"> по </w:t>
      </w:r>
      <w:r w:rsidR="001318C8" w:rsidRPr="00871A64">
        <w:rPr>
          <w:rFonts w:eastAsiaTheme="majorEastAsia"/>
          <w:sz w:val="22"/>
          <w:szCs w:val="22"/>
          <w:lang w:val="ru-RU"/>
        </w:rPr>
        <w:t>ГОСТ Р ИСО 19011-2021</w:t>
      </w:r>
      <w:r w:rsidR="00283FD1">
        <w:rPr>
          <w:rFonts w:eastAsiaTheme="majorEastAsia"/>
          <w:sz w:val="22"/>
          <w:szCs w:val="22"/>
          <w:lang w:val="ru-RU"/>
        </w:rPr>
        <w:t>.</w:t>
      </w:r>
    </w:p>
    <w:p w14:paraId="3B675AF4" w14:textId="77777777" w:rsidR="00283FD1" w:rsidRDefault="00283FD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DC6AA91" w14:textId="77B908CC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477A11"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Pr="00282BC0">
        <w:rPr>
          <w:rFonts w:eastAsiaTheme="majorEastAsia"/>
          <w:sz w:val="22"/>
          <w:szCs w:val="22"/>
          <w:lang w:val="ru-RU"/>
        </w:rPr>
        <w:t xml:space="preserve">ГОСТ Р 58811-2020 </w:t>
      </w:r>
      <w:r w:rsidR="00477A11">
        <w:rPr>
          <w:rFonts w:eastAsiaTheme="majorEastAsia"/>
          <w:sz w:val="22"/>
          <w:szCs w:val="22"/>
          <w:lang w:val="ru-RU"/>
        </w:rPr>
        <w:t>«</w:t>
      </w:r>
      <w:r w:rsidRPr="00477A11">
        <w:rPr>
          <w:rFonts w:eastAsiaTheme="majorEastAsia"/>
          <w:sz w:val="22"/>
          <w:szCs w:val="22"/>
          <w:lang w:val="ru-RU"/>
        </w:rPr>
        <w:t>ИТ-инфраструктура – это совокупность комплексов аппаратных, программных и телекоммуникационных средств автоматизированных информационных систем, размещенных в центре обработки данных и обеспечивающих предоставление информационных, вычислительных и телекоммуникационных ресурсов, возможностей и услуг потребителям</w:t>
      </w:r>
      <w:r w:rsidR="00477A11">
        <w:rPr>
          <w:rFonts w:eastAsiaTheme="majorEastAsia"/>
          <w:sz w:val="22"/>
          <w:szCs w:val="22"/>
          <w:lang w:val="ru-RU"/>
        </w:rPr>
        <w:t xml:space="preserve">». При этом </w:t>
      </w:r>
      <w:r w:rsidR="00477A11" w:rsidRPr="00282BC0">
        <w:rPr>
          <w:rFonts w:eastAsiaTheme="majorEastAsia"/>
          <w:sz w:val="22"/>
          <w:szCs w:val="22"/>
          <w:lang w:val="ru-RU"/>
        </w:rPr>
        <w:t>ГОСТ Р 58811-2020</w:t>
      </w:r>
      <w:r w:rsidR="00477A11">
        <w:rPr>
          <w:rFonts w:eastAsiaTheme="majorEastAsia"/>
          <w:sz w:val="22"/>
          <w:szCs w:val="22"/>
          <w:lang w:val="ru-RU"/>
        </w:rPr>
        <w:t xml:space="preserve"> выделяет </w:t>
      </w:r>
      <w:r w:rsidR="00477A11" w:rsidRPr="00477A11">
        <w:rPr>
          <w:rFonts w:eastAsiaTheme="majorEastAsia"/>
          <w:sz w:val="22"/>
          <w:szCs w:val="22"/>
          <w:lang w:val="ru-RU"/>
        </w:rPr>
        <w:t>инженерн</w:t>
      </w:r>
      <w:r w:rsidR="00477A11">
        <w:rPr>
          <w:rFonts w:eastAsiaTheme="majorEastAsia"/>
          <w:sz w:val="22"/>
          <w:szCs w:val="22"/>
          <w:lang w:val="ru-RU"/>
        </w:rPr>
        <w:t>ую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 w:rsidR="00477A11">
        <w:rPr>
          <w:rFonts w:eastAsiaTheme="majorEastAsia"/>
          <w:sz w:val="22"/>
          <w:szCs w:val="22"/>
          <w:lang w:val="ru-RU"/>
        </w:rPr>
        <w:t>у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центра обработки данных</w:t>
      </w:r>
      <w:r w:rsidR="00477A11">
        <w:rPr>
          <w:rFonts w:eastAsiaTheme="majorEastAsia"/>
          <w:sz w:val="22"/>
          <w:szCs w:val="22"/>
          <w:lang w:val="ru-RU"/>
        </w:rPr>
        <w:t>, как «к</w:t>
      </w:r>
      <w:r w:rsidR="00477A11" w:rsidRPr="00477A11">
        <w:rPr>
          <w:rFonts w:eastAsiaTheme="majorEastAsia"/>
          <w:sz w:val="22"/>
          <w:szCs w:val="22"/>
          <w:lang w:val="ru-RU"/>
        </w:rPr>
        <w:t>омплекс систем и их оборудования, обеспечивающий бесперебойное функционирование систем и оборудования ИТ-инфраструктуры</w:t>
      </w:r>
      <w:r w:rsidR="00477A11">
        <w:rPr>
          <w:rFonts w:eastAsiaTheme="majorEastAsia"/>
          <w:sz w:val="22"/>
          <w:szCs w:val="22"/>
          <w:lang w:val="ru-RU"/>
        </w:rPr>
        <w:t>».</w:t>
      </w:r>
    </w:p>
    <w:p w14:paraId="718B2277" w14:textId="37A0C1BD" w:rsidR="00477A11" w:rsidRDefault="00477A1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Проведенный аудит включает себя анализ </w:t>
      </w:r>
      <w:r w:rsidRPr="00477A11">
        <w:rPr>
          <w:rFonts w:eastAsiaTheme="majorEastAsia"/>
          <w:sz w:val="22"/>
          <w:szCs w:val="22"/>
          <w:lang w:val="ru-RU"/>
        </w:rPr>
        <w:t>ИТ-инфраструктуры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Pr="00477A11">
        <w:rPr>
          <w:rFonts w:eastAsiaTheme="majorEastAsia"/>
          <w:sz w:val="22"/>
          <w:szCs w:val="22"/>
          <w:lang w:val="ru-RU"/>
        </w:rPr>
        <w:t>инженерн</w:t>
      </w:r>
      <w:r>
        <w:rPr>
          <w:rFonts w:eastAsiaTheme="majorEastAsia"/>
          <w:sz w:val="22"/>
          <w:szCs w:val="22"/>
          <w:lang w:val="ru-RU"/>
        </w:rPr>
        <w:t>ой</w:t>
      </w:r>
      <w:r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>
        <w:rPr>
          <w:rFonts w:eastAsiaTheme="majorEastAsia"/>
          <w:sz w:val="22"/>
          <w:szCs w:val="22"/>
          <w:lang w:val="ru-RU"/>
        </w:rPr>
        <w:t>ы, организационной структуры, документации</w:t>
      </w:r>
      <w:r w:rsidR="00B12EE3">
        <w:rPr>
          <w:rFonts w:eastAsiaTheme="majorEastAsia"/>
          <w:sz w:val="22"/>
          <w:szCs w:val="22"/>
          <w:lang w:val="ru-RU"/>
        </w:rPr>
        <w:t>, средств информационной безопасности</w:t>
      </w:r>
      <w:r w:rsidR="001F1AC0">
        <w:rPr>
          <w:rFonts w:eastAsiaTheme="majorEastAsia"/>
          <w:sz w:val="22"/>
          <w:szCs w:val="22"/>
          <w:lang w:val="ru-RU"/>
        </w:rPr>
        <w:t xml:space="preserve">. Таким образом, данное исследование шире, чем аудит ИТ-инфраструктуры, но с учетом наличия в определении ИТ-инфраструктуры таких широких понятий, как </w:t>
      </w:r>
      <w:r w:rsidR="00141CA9">
        <w:rPr>
          <w:rFonts w:eastAsiaTheme="majorEastAsia"/>
          <w:sz w:val="22"/>
          <w:szCs w:val="22"/>
          <w:lang w:val="ru-RU"/>
        </w:rPr>
        <w:t>«</w:t>
      </w:r>
      <w:r w:rsidR="00141CA9" w:rsidRPr="00477A11">
        <w:rPr>
          <w:rFonts w:eastAsiaTheme="majorEastAsia"/>
          <w:sz w:val="22"/>
          <w:szCs w:val="22"/>
          <w:lang w:val="ru-RU"/>
        </w:rPr>
        <w:t>комплекс</w:t>
      </w:r>
      <w:r w:rsidR="00141CA9">
        <w:rPr>
          <w:rFonts w:eastAsiaTheme="majorEastAsia"/>
          <w:sz w:val="22"/>
          <w:szCs w:val="22"/>
          <w:lang w:val="ru-RU"/>
        </w:rPr>
        <w:t>ы</w:t>
      </w:r>
      <w:r w:rsidR="00141CA9" w:rsidRPr="00477A11">
        <w:rPr>
          <w:rFonts w:eastAsiaTheme="majorEastAsia"/>
          <w:sz w:val="22"/>
          <w:szCs w:val="22"/>
          <w:lang w:val="ru-RU"/>
        </w:rPr>
        <w:t xml:space="preserve"> аппаратных, программных и телекоммуникационных средств автоматизированных информационных систем</w:t>
      </w:r>
      <w:r w:rsidR="00141CA9">
        <w:rPr>
          <w:rFonts w:eastAsiaTheme="majorEastAsia"/>
          <w:sz w:val="22"/>
          <w:szCs w:val="22"/>
          <w:lang w:val="ru-RU"/>
        </w:rPr>
        <w:t>», можно сказать, что охват исследования достаточен, для классификации его в качестве аудита ИТ-инфраструктуры РАН</w:t>
      </w:r>
      <w:r w:rsidR="00B12EE3">
        <w:rPr>
          <w:rFonts w:eastAsiaTheme="majorEastAsia"/>
          <w:sz w:val="22"/>
          <w:szCs w:val="22"/>
          <w:lang w:val="ru-RU"/>
        </w:rPr>
        <w:t>.</w:t>
      </w:r>
    </w:p>
    <w:p w14:paraId="069BA02E" w14:textId="77777777" w:rsidR="00B12EE3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DB04FD9" w14:textId="496A1B06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 же в </w:t>
      </w:r>
      <w:r w:rsidRPr="00871A64">
        <w:rPr>
          <w:rFonts w:eastAsiaTheme="majorEastAsia"/>
          <w:sz w:val="22"/>
          <w:szCs w:val="22"/>
          <w:lang w:val="ru-RU"/>
        </w:rPr>
        <w:t xml:space="preserve">ГОСТ Р ИСО 19011-2021 </w:t>
      </w:r>
      <w:r>
        <w:rPr>
          <w:rFonts w:eastAsiaTheme="majorEastAsia"/>
          <w:sz w:val="22"/>
          <w:szCs w:val="22"/>
          <w:lang w:val="ru-RU"/>
        </w:rPr>
        <w:t xml:space="preserve">содержится определение комплексного аудита, как аудита, </w:t>
      </w:r>
      <w:r w:rsidRPr="00AA04EB">
        <w:rPr>
          <w:rFonts w:eastAsiaTheme="majorEastAsia"/>
          <w:sz w:val="22"/>
          <w:szCs w:val="22"/>
          <w:lang w:val="ru-RU"/>
        </w:rPr>
        <w:t>проводимого в одной проверяемой организации для двух и более систем менеджмента одновременно.</w:t>
      </w:r>
      <w:r>
        <w:rPr>
          <w:rFonts w:eastAsiaTheme="majorEastAsia"/>
          <w:sz w:val="22"/>
          <w:szCs w:val="22"/>
          <w:lang w:val="ru-RU"/>
        </w:rPr>
        <w:t xml:space="preserve"> Под системой менеджмента понимается </w:t>
      </w:r>
      <w:r>
        <w:rPr>
          <w:rFonts w:eastAsiaTheme="majorEastAsia"/>
          <w:sz w:val="22"/>
          <w:szCs w:val="22"/>
          <w:lang w:val="ru-RU"/>
        </w:rPr>
        <w:lastRenderedPageBreak/>
        <w:t>с</w:t>
      </w:r>
      <w:r w:rsidRPr="00AA04EB">
        <w:rPr>
          <w:rFonts w:eastAsiaTheme="majorEastAsia"/>
          <w:sz w:val="22"/>
          <w:szCs w:val="22"/>
          <w:lang w:val="ru-RU"/>
        </w:rPr>
        <w:t>овокупность взаимосвязанных или взаимодействующих элементов организации для разработки политик, целей, и процессов для достижения этих целей.</w:t>
      </w:r>
    </w:p>
    <w:p w14:paraId="42E19F8A" w14:textId="77777777" w:rsidR="002F1754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Контракт в п.4.2 Приложения №1 содержит компоненты ИТ-инфраструктуры, которые должны быть обследованы:</w:t>
      </w:r>
    </w:p>
    <w:p w14:paraId="64B25AB4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Организационная структура ИТ-служб;</w:t>
      </w:r>
    </w:p>
    <w:p w14:paraId="294EA8F9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Информационные системы (в рамках требований обследуемых информационных систем к ИТ-инфраструктуре);</w:t>
      </w:r>
    </w:p>
    <w:p w14:paraId="49B51C6B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Вычислительное оборудование;</w:t>
      </w:r>
    </w:p>
    <w:p w14:paraId="4410050B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Системы хранения данных;</w:t>
      </w:r>
    </w:p>
    <w:p w14:paraId="359E5E79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хранения данных;</w:t>
      </w:r>
    </w:p>
    <w:p w14:paraId="179B1BE1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резервного копирования и восстановления;</w:t>
      </w:r>
    </w:p>
    <w:p w14:paraId="34894B00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передачи данных;</w:t>
      </w:r>
    </w:p>
    <w:p w14:paraId="120F04B0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Средства информационной безопасности;</w:t>
      </w:r>
    </w:p>
    <w:p w14:paraId="65338490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и ПО видеоконференцсвязи (ВКС);</w:t>
      </w:r>
    </w:p>
    <w:p w14:paraId="04718419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 (системы электропитания и кондиционирования серверных комнат);</w:t>
      </w:r>
    </w:p>
    <w:p w14:paraId="11E56942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Системное программное обеспечение (в рамках оценки текущей нагрузки);</w:t>
      </w:r>
    </w:p>
    <w:p w14:paraId="2903C8F8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Автоматизированные рабочие места пользовательского сегмента (проводится выборочно для некоторого количества пользователей).</w:t>
      </w:r>
    </w:p>
    <w:p w14:paraId="11418A38" w14:textId="70093970" w:rsidR="002F1754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 w:rsidR="002F1754">
        <w:rPr>
          <w:rFonts w:eastAsiaTheme="majorEastAsia"/>
          <w:sz w:val="22"/>
          <w:szCs w:val="22"/>
          <w:lang w:val="ru-RU"/>
        </w:rPr>
        <w:t>еречисленные в п.</w:t>
      </w:r>
      <w:r>
        <w:rPr>
          <w:rFonts w:eastAsiaTheme="majorEastAsia"/>
          <w:sz w:val="22"/>
          <w:szCs w:val="22"/>
          <w:lang w:val="ru-RU"/>
        </w:rPr>
        <w:t>2-9, 11</w:t>
      </w:r>
      <w:r w:rsidR="002F1754">
        <w:rPr>
          <w:rFonts w:eastAsiaTheme="majorEastAsia"/>
          <w:sz w:val="22"/>
          <w:szCs w:val="22"/>
          <w:lang w:val="ru-RU"/>
        </w:rPr>
        <w:t>-12 компоненты являются взаимосвязанными и взаимодействующими элементами</w:t>
      </w:r>
      <w:r w:rsidR="00282BC0">
        <w:rPr>
          <w:rFonts w:eastAsiaTheme="majorEastAsia"/>
          <w:sz w:val="22"/>
          <w:szCs w:val="22"/>
          <w:lang w:val="ru-RU"/>
        </w:rPr>
        <w:t xml:space="preserve"> (в терминах теории систем – подсистемами)</w:t>
      </w:r>
      <w:r w:rsidR="002F175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ИТ-инфраструктуры</w:t>
      </w:r>
      <w:r w:rsidR="002F1754">
        <w:rPr>
          <w:rFonts w:eastAsiaTheme="majorEastAsia"/>
          <w:sz w:val="22"/>
          <w:szCs w:val="22"/>
          <w:lang w:val="ru-RU"/>
        </w:rPr>
        <w:t xml:space="preserve"> РАН. Применяя метод аналогии, можно заключить, что</w:t>
      </w:r>
      <w:r w:rsidR="00282BC0">
        <w:rPr>
          <w:rFonts w:eastAsiaTheme="majorEastAsia"/>
          <w:sz w:val="22"/>
          <w:szCs w:val="22"/>
          <w:lang w:val="ru-RU"/>
        </w:rPr>
        <w:t xml:space="preserve"> обследуется более 2 подсистем, ч</w:t>
      </w:r>
      <w:r w:rsidR="002F1754">
        <w:rPr>
          <w:rFonts w:eastAsiaTheme="majorEastAsia"/>
          <w:sz w:val="22"/>
          <w:szCs w:val="22"/>
          <w:lang w:val="ru-RU"/>
        </w:rPr>
        <w:t xml:space="preserve">то соответствует свойству «комплексности» аудита. </w:t>
      </w:r>
    </w:p>
    <w:p w14:paraId="69973BED" w14:textId="77777777" w:rsidR="002F1754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D9A5729" w14:textId="1238FD50" w:rsidR="00D67CBD" w:rsidRDefault="009C0B9A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</w:t>
      </w:r>
      <w:r w:rsidR="00A256F5">
        <w:rPr>
          <w:rFonts w:eastAsiaTheme="majorEastAsia"/>
          <w:sz w:val="22"/>
          <w:szCs w:val="22"/>
          <w:lang w:val="ru-RU"/>
        </w:rPr>
        <w:t xml:space="preserve"> эксперт приходит к выводу, что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 w:rsidR="00D67CBD">
        <w:rPr>
          <w:rFonts w:eastAsiaTheme="majorEastAsia"/>
          <w:sz w:val="22"/>
          <w:szCs w:val="22"/>
          <w:lang w:val="ru-RU"/>
        </w:rPr>
        <w:t>.</w:t>
      </w:r>
    </w:p>
    <w:p w14:paraId="1D3DA6AF" w14:textId="77777777" w:rsidR="00D67CBD" w:rsidRDefault="00D67CB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6BD0F8A" w14:textId="2758C2F3" w:rsidR="00DF314F" w:rsidRDefault="00DF314F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A7398AE" w14:textId="30BAC6E1" w:rsidR="00CD0F32" w:rsidRDefault="00B06EFD" w:rsidP="00440F7A">
      <w:pPr>
        <w:pStyle w:val="2"/>
        <w:spacing w:before="0" w:after="0" w:line="276" w:lineRule="auto"/>
        <w:rPr>
          <w:rFonts w:eastAsiaTheme="majorEastAsia"/>
        </w:rPr>
      </w:pPr>
      <w:bookmarkStart w:id="13" w:name="_Toc107910791"/>
      <w:r>
        <w:rPr>
          <w:rFonts w:eastAsiaTheme="majorEastAsia"/>
        </w:rPr>
        <w:t>И</w:t>
      </w:r>
      <w:r w:rsidR="00CD0F32">
        <w:rPr>
          <w:rFonts w:eastAsiaTheme="majorEastAsia"/>
        </w:rPr>
        <w:t>сследовани</w:t>
      </w:r>
      <w:r w:rsidR="00A513D3">
        <w:rPr>
          <w:rFonts w:eastAsiaTheme="majorEastAsia"/>
        </w:rPr>
        <w:t xml:space="preserve">е </w:t>
      </w:r>
      <w:r w:rsidR="00141CA9">
        <w:rPr>
          <w:rFonts w:eastAsiaTheme="majorEastAsia"/>
        </w:rPr>
        <w:t xml:space="preserve">по вопросу, </w:t>
      </w:r>
      <w:r w:rsidR="00141CA9" w:rsidRPr="004D1175">
        <w:rPr>
          <w:szCs w:val="22"/>
        </w:rPr>
        <w:t xml:space="preserve">Соответствует ли отчет от 15.06.2021 г., представленный ООО </w:t>
      </w:r>
      <w:r w:rsidR="00141CA9">
        <w:rPr>
          <w:szCs w:val="22"/>
        </w:rPr>
        <w:t>«</w:t>
      </w:r>
      <w:r w:rsidR="00141CA9" w:rsidRPr="004D1175">
        <w:rPr>
          <w:szCs w:val="22"/>
        </w:rPr>
        <w:t>Виртуализация ИТ</w:t>
      </w:r>
      <w:r w:rsidR="00141CA9">
        <w:rPr>
          <w:szCs w:val="22"/>
        </w:rPr>
        <w:t>»</w:t>
      </w:r>
      <w:r w:rsidR="00141CA9" w:rsidRPr="004D1175">
        <w:rPr>
          <w:szCs w:val="22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141CA9">
        <w:rPr>
          <w:szCs w:val="22"/>
        </w:rPr>
        <w:t>№</w:t>
      </w:r>
      <w:r w:rsidR="00141CA9" w:rsidRPr="004D1175">
        <w:rPr>
          <w:szCs w:val="22"/>
        </w:rPr>
        <w:t>4У-ЭА</w:t>
      </w:r>
      <w:r w:rsidR="00141CA9">
        <w:rPr>
          <w:szCs w:val="22"/>
        </w:rPr>
        <w:t>-</w:t>
      </w:r>
      <w:r w:rsidR="00141CA9" w:rsidRPr="004D1175">
        <w:rPr>
          <w:szCs w:val="22"/>
        </w:rPr>
        <w:t>201-20?</w:t>
      </w:r>
      <w:bookmarkEnd w:id="13"/>
    </w:p>
    <w:p w14:paraId="128B39D9" w14:textId="77777777" w:rsidR="00AA1AD0" w:rsidRDefault="00AA1AD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F869B1" w14:textId="77777777" w:rsidR="00120AE8" w:rsidRPr="00440F7A" w:rsidRDefault="00120AE8" w:rsidP="00440F7A">
      <w:pPr>
        <w:spacing w:after="0"/>
        <w:ind w:left="576"/>
        <w:jc w:val="both"/>
        <w:rPr>
          <w:rFonts w:eastAsiaTheme="majorEastAsia"/>
          <w:sz w:val="22"/>
          <w:szCs w:val="22"/>
          <w:lang w:val="ru-RU"/>
        </w:rPr>
      </w:pPr>
      <w:r w:rsidRPr="00440F7A">
        <w:rPr>
          <w:rFonts w:eastAsiaTheme="majorEastAsia"/>
          <w:sz w:val="22"/>
          <w:szCs w:val="22"/>
          <w:lang w:val="ru-RU"/>
        </w:rPr>
        <w:t>Исследование по данному вопросу проводится:</w:t>
      </w:r>
    </w:p>
    <w:p w14:paraId="14E56960" w14:textId="5AC1D25E" w:rsidR="00F91DD6" w:rsidRPr="00F91DD6" w:rsidRDefault="00F91DD6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</w:t>
      </w:r>
      <w:r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</w:t>
      </w:r>
      <w:r>
        <w:rPr>
          <w:rFonts w:ascii="Verdana" w:eastAsiaTheme="majorEastAsia" w:hAnsi="Verdana"/>
          <w:sz w:val="22"/>
          <w:szCs w:val="22"/>
          <w:lang w:val="ru-RU"/>
        </w:rPr>
        <w:t>документирования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–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изучается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Приложения №1 Контракта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Отчет по аудиту;</w:t>
      </w:r>
    </w:p>
    <w:p w14:paraId="14DD38F6" w14:textId="3CD27ED1" w:rsidR="00120AE8" w:rsidRPr="00F91DD6" w:rsidRDefault="00120AE8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</w:t>
      </w:r>
      <w:r w:rsidR="00F91DD6"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сопоставления – сравнива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 xml:space="preserve">ется </w:t>
      </w:r>
      <w:r w:rsidR="00440F7A" w:rsidRPr="00440F7A">
        <w:rPr>
          <w:rFonts w:ascii="Verdana" w:eastAsiaTheme="majorEastAsia" w:hAnsi="Verdana"/>
          <w:sz w:val="22"/>
          <w:szCs w:val="22"/>
          <w:lang w:val="ru-RU"/>
        </w:rPr>
        <w:t xml:space="preserve">перечень работ, их объем, требования и характеристики работ, требования к качеству, установленные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Приложени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>ем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№1 Контракта с информацией Отчета по аудиту;</w:t>
      </w:r>
    </w:p>
    <w:p w14:paraId="1B78FA55" w14:textId="18EE3B69" w:rsidR="00F91DD6" w:rsidRPr="00F91DD6" w:rsidRDefault="00120AE8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lastRenderedPageBreak/>
        <w:t>методом формирования таблиц соответствия – каждому пункту требующихся по Контракту работ</w:t>
      </w:r>
      <w:r w:rsidR="00F91DD6" w:rsidRPr="00F91DD6">
        <w:rPr>
          <w:rFonts w:ascii="Verdana" w:eastAsiaTheme="majorEastAsia" w:hAnsi="Verdana"/>
          <w:sz w:val="22"/>
          <w:szCs w:val="22"/>
          <w:lang w:val="ru-RU"/>
        </w:rPr>
        <w:t>, на основе анализа Отчета об аудите и опыта эксперта сопоставляется оценка степени выполнения;</w:t>
      </w:r>
    </w:p>
    <w:p w14:paraId="37C6E4EF" w14:textId="7C31AAA1" w:rsidR="00F91DD6" w:rsidRPr="00F91DD6" w:rsidRDefault="00F91DD6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>
        <w:rPr>
          <w:rFonts w:ascii="Verdana" w:eastAsiaTheme="majorEastAsia" w:hAnsi="Verdana"/>
          <w:sz w:val="22"/>
          <w:szCs w:val="22"/>
          <w:lang w:val="ru-RU"/>
        </w:rPr>
        <w:t>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етодом формализации – оценка степени выполнения представляет собой значение качественной шкалы «выполнено, выполнено частично, не выполнено»</w:t>
      </w:r>
      <w:r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482C670D" w14:textId="186BE47E" w:rsidR="00186D32" w:rsidRDefault="00120AE8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7E296EF1" w14:textId="069DB5C2" w:rsidR="00F91DD6" w:rsidRDefault="00086D2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контексте реализации принципа «от анализа к синтезу», и</w:t>
      </w:r>
      <w:r w:rsidR="00440F7A">
        <w:rPr>
          <w:rFonts w:eastAsiaTheme="majorEastAsia"/>
          <w:sz w:val="22"/>
          <w:szCs w:val="22"/>
          <w:lang w:val="ru-RU"/>
        </w:rPr>
        <w:t>сследование целесообразно проводить в следующей последовательности:</w:t>
      </w:r>
    </w:p>
    <w:p w14:paraId="49B3A287" w14:textId="71663395" w:rsidR="00440F7A" w:rsidRPr="00086D2E" w:rsidRDefault="00440F7A" w:rsidP="00086D2E">
      <w:pPr>
        <w:pStyle w:val="ac"/>
        <w:numPr>
          <w:ilvl w:val="0"/>
          <w:numId w:val="43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документированию, изложенных в п.7 Приложения №1 к Контракту;</w:t>
      </w:r>
    </w:p>
    <w:p w14:paraId="7141B3E8" w14:textId="78D5C0A7" w:rsidR="00440F7A" w:rsidRPr="00086D2E" w:rsidRDefault="00440F7A" w:rsidP="00086D2E">
      <w:pPr>
        <w:pStyle w:val="ac"/>
        <w:numPr>
          <w:ilvl w:val="0"/>
          <w:numId w:val="43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составу и содержанию работ, изложенных в п.4 Приложения №1 к Контракту;</w:t>
      </w:r>
    </w:p>
    <w:p w14:paraId="60EDADD6" w14:textId="4F807275" w:rsidR="00440F7A" w:rsidRPr="00086D2E" w:rsidRDefault="00440F7A" w:rsidP="00086D2E">
      <w:pPr>
        <w:pStyle w:val="ac"/>
        <w:numPr>
          <w:ilvl w:val="0"/>
          <w:numId w:val="43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задач и достижения целей аудита, изложенных в п.2 Приложения №1 к Контракту</w:t>
      </w:r>
      <w:r w:rsidR="00086D2E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3B4CCBAB" w14:textId="77777777" w:rsidR="00440F7A" w:rsidRDefault="00440F7A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AA0E9D7" w14:textId="009FC771" w:rsidR="00440F7A" w:rsidRDefault="00440F7A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7AB3DFF6" w14:textId="77777777" w:rsidR="00F91DD6" w:rsidRPr="00186D32" w:rsidRDefault="00F91DD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2F8D27" w14:textId="18F38AB7" w:rsidR="00B048A9" w:rsidRDefault="000A37F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Оценка результатов работ по документированию аудита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приведен</w:t>
      </w:r>
      <w:r w:rsidRPr="000A37F6">
        <w:rPr>
          <w:rFonts w:eastAsiaTheme="majorEastAsia"/>
          <w:sz w:val="22"/>
          <w:szCs w:val="22"/>
          <w:lang w:val="ru-RU"/>
        </w:rPr>
        <w:t>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в таблиц</w:t>
      </w:r>
      <w:r w:rsidR="00E77665" w:rsidRPr="000A37F6">
        <w:rPr>
          <w:rFonts w:eastAsiaTheme="majorEastAsia"/>
          <w:sz w:val="22"/>
          <w:szCs w:val="22"/>
          <w:lang w:val="ru-RU"/>
        </w:rPr>
        <w:t>е</w:t>
      </w:r>
      <w:r w:rsidR="00DC7517" w:rsidRPr="000A37F6">
        <w:rPr>
          <w:rFonts w:eastAsiaTheme="majorEastAsia"/>
          <w:sz w:val="22"/>
          <w:szCs w:val="22"/>
          <w:lang w:val="ru-RU"/>
        </w:rPr>
        <w:t xml:space="preserve"> </w:t>
      </w:r>
      <w:r w:rsidRPr="000A37F6">
        <w:rPr>
          <w:rFonts w:eastAsiaTheme="majorEastAsia"/>
          <w:sz w:val="22"/>
          <w:szCs w:val="22"/>
          <w:lang w:val="ru-RU"/>
        </w:rPr>
        <w:t>3</w:t>
      </w:r>
      <w:r w:rsidR="00DC7517" w:rsidRPr="000A37F6">
        <w:rPr>
          <w:rFonts w:eastAsiaTheme="majorEastAsia"/>
          <w:sz w:val="22"/>
          <w:szCs w:val="22"/>
          <w:lang w:val="ru-RU"/>
        </w:rPr>
        <w:t>.1</w:t>
      </w:r>
      <w:r w:rsidR="00F67184" w:rsidRPr="00F67184">
        <w:rPr>
          <w:rFonts w:eastAsiaTheme="majorEastAsia"/>
          <w:sz w:val="22"/>
          <w:szCs w:val="22"/>
          <w:lang w:val="ru-RU"/>
        </w:rPr>
        <w:t xml:space="preserve">. </w:t>
      </w:r>
      <w:r w:rsidR="00F67184">
        <w:rPr>
          <w:rFonts w:eastAsiaTheme="majorEastAsia"/>
          <w:sz w:val="22"/>
          <w:szCs w:val="22"/>
          <w:lang w:val="ru-RU"/>
        </w:rPr>
        <w:t>Эксперт понимает пункты требований, как объекты проверки аудитором, даже если выявлено их отсутствие. Эксперт оценивает выполнение пунктов формально, т.к. не имеет доступа к исходным данным для аудита.</w:t>
      </w:r>
      <w:bookmarkStart w:id="14" w:name="_GoBack"/>
      <w:bookmarkEnd w:id="14"/>
    </w:p>
    <w:p w14:paraId="0C818DD0" w14:textId="77777777" w:rsidR="00F67184" w:rsidRPr="000A37F6" w:rsidRDefault="00F6718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715B137" w14:textId="79FC3396" w:rsidR="00595B4C" w:rsidRPr="000A37F6" w:rsidRDefault="009B62DC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 xml:space="preserve">Таблица </w:t>
      </w:r>
      <w:r w:rsidR="000A37F6" w:rsidRPr="000A37F6">
        <w:rPr>
          <w:rFonts w:eastAsiaTheme="majorEastAsia"/>
          <w:sz w:val="22"/>
          <w:szCs w:val="22"/>
          <w:lang w:val="ru-RU"/>
        </w:rPr>
        <w:t>3</w:t>
      </w:r>
      <w:r w:rsidRPr="000A37F6">
        <w:rPr>
          <w:rFonts w:eastAsiaTheme="majorEastAsia"/>
          <w:sz w:val="22"/>
          <w:szCs w:val="22"/>
          <w:lang w:val="ru-RU"/>
        </w:rPr>
        <w:t>.1</w:t>
      </w:r>
      <w:r w:rsidR="00595B4C"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9"/>
        <w:gridCol w:w="4677"/>
        <w:gridCol w:w="1418"/>
        <w:gridCol w:w="2460"/>
      </w:tblGrid>
      <w:tr w:rsidR="00747482" w:rsidRPr="00FE468C" w14:paraId="413790D9" w14:textId="10A4C59B" w:rsidTr="00EF46ED">
        <w:tc>
          <w:tcPr>
            <w:tcW w:w="518" w:type="pct"/>
          </w:tcPr>
          <w:p w14:paraId="2944D75F" w14:textId="02A1D064" w:rsidR="00747482" w:rsidRPr="00FE468C" w:rsidRDefault="00747482" w:rsidP="00FE468C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2450" w:type="pct"/>
          </w:tcPr>
          <w:p w14:paraId="5107133B" w14:textId="53D6E3DD" w:rsidR="00747482" w:rsidRPr="00FE468C" w:rsidRDefault="00747482" w:rsidP="00FE468C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Наименование работ</w:t>
            </w:r>
          </w:p>
        </w:tc>
        <w:tc>
          <w:tcPr>
            <w:tcW w:w="743" w:type="pct"/>
          </w:tcPr>
          <w:p w14:paraId="2D7D767E" w14:textId="7502D986" w:rsidR="00747482" w:rsidRPr="00FE468C" w:rsidRDefault="00747482" w:rsidP="00FE468C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1289" w:type="pct"/>
          </w:tcPr>
          <w:p w14:paraId="1C3D83CF" w14:textId="07FBD464" w:rsidR="00747482" w:rsidRPr="00FE468C" w:rsidRDefault="00747482" w:rsidP="00FE468C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Примечания</w:t>
            </w:r>
          </w:p>
        </w:tc>
      </w:tr>
      <w:tr w:rsidR="00747482" w:rsidRPr="00FE468C" w14:paraId="419DE34D" w14:textId="7EF64E06" w:rsidTr="00EF46ED">
        <w:tc>
          <w:tcPr>
            <w:tcW w:w="518" w:type="pct"/>
          </w:tcPr>
          <w:p w14:paraId="0BBC9CD7" w14:textId="6ADC4C06" w:rsidR="00747482" w:rsidRPr="00FE468C" w:rsidRDefault="00747482" w:rsidP="00FE468C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DD9ACEF" w14:textId="793F04BC" w:rsidR="00747482" w:rsidRPr="00FE468C" w:rsidRDefault="00747482" w:rsidP="00FE468C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r w:rsidRPr="00FE468C">
              <w:rPr>
                <w:b/>
                <w:bCs/>
                <w:sz w:val="18"/>
                <w:szCs w:val="18"/>
                <w:lang w:val="ru-RU"/>
              </w:rPr>
              <w:t>Существующая документация Заказчика:</w:t>
            </w:r>
          </w:p>
        </w:tc>
        <w:tc>
          <w:tcPr>
            <w:tcW w:w="743" w:type="pct"/>
          </w:tcPr>
          <w:p w14:paraId="702474B3" w14:textId="058AF336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A1C345D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5BE3EBCB" w14:textId="3711BB1D" w:rsidTr="00EF46ED">
        <w:tc>
          <w:tcPr>
            <w:tcW w:w="518" w:type="pct"/>
          </w:tcPr>
          <w:p w14:paraId="6125DD82" w14:textId="32B479C3" w:rsidR="00747482" w:rsidRPr="00FE468C" w:rsidRDefault="00747482" w:rsidP="00FE468C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4AFAA95" w14:textId="56475555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информация о предоставленной методической, организационно-распорядительной и нормативно-справочной информации (схемы, регламенты, журналы обслуживания, инструкции и пр.)</w:t>
            </w:r>
          </w:p>
        </w:tc>
        <w:tc>
          <w:tcPr>
            <w:tcW w:w="743" w:type="pct"/>
          </w:tcPr>
          <w:p w14:paraId="5F0848F6" w14:textId="226C4B9A" w:rsidR="00747482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40D85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755E6D5A" w14:textId="53C773D1" w:rsidTr="00EF46ED">
        <w:tc>
          <w:tcPr>
            <w:tcW w:w="518" w:type="pct"/>
          </w:tcPr>
          <w:p w14:paraId="51D9B033" w14:textId="77777777" w:rsidR="00747482" w:rsidRPr="00FE468C" w:rsidRDefault="00747482" w:rsidP="00FE468C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7496C1F" w14:textId="63E5D723" w:rsidR="00E94A8F" w:rsidRPr="00FE468C" w:rsidRDefault="00747482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результаты анализа достаточности представленной документации для решения текущих задач Заказчика</w:t>
            </w:r>
          </w:p>
        </w:tc>
        <w:tc>
          <w:tcPr>
            <w:tcW w:w="743" w:type="pct"/>
          </w:tcPr>
          <w:p w14:paraId="26D931F6" w14:textId="2BCE39B8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591B87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89" w:type="pct"/>
          </w:tcPr>
          <w:p w14:paraId="25B3043A" w14:textId="511350C3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016FDFE3" w14:textId="5FB5DCBE" w:rsidTr="00EF46ED">
        <w:tc>
          <w:tcPr>
            <w:tcW w:w="518" w:type="pct"/>
          </w:tcPr>
          <w:p w14:paraId="4295FE5F" w14:textId="77777777" w:rsidR="00747482" w:rsidRPr="00FE468C" w:rsidRDefault="00747482" w:rsidP="00FE468C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F4C52EA" w14:textId="6E7C45AB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B756351" w14:textId="53C14F85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E23D4A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91B87" w:rsidRPr="00FE468C" w14:paraId="518337DC" w14:textId="77777777" w:rsidTr="00EF46ED">
        <w:tc>
          <w:tcPr>
            <w:tcW w:w="518" w:type="pct"/>
          </w:tcPr>
          <w:p w14:paraId="54C3EDA9" w14:textId="77777777" w:rsidR="00591B87" w:rsidRPr="00E94A8F" w:rsidRDefault="00591B87" w:rsidP="00591B8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450" w:type="pct"/>
          </w:tcPr>
          <w:p w14:paraId="7B8156F0" w14:textId="77777777" w:rsidR="00591B87" w:rsidRPr="00FE468C" w:rsidRDefault="00591B87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BF140A1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493BAD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F093AAE" w14:textId="285618AD" w:rsidTr="00EF46ED">
        <w:tc>
          <w:tcPr>
            <w:tcW w:w="518" w:type="pct"/>
          </w:tcPr>
          <w:p w14:paraId="3BECC98D" w14:textId="77777777" w:rsidR="00E94A8F" w:rsidRPr="00591B87" w:rsidRDefault="00E94A8F" w:rsidP="00E94A8F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5FD0802" w14:textId="257CB5C7" w:rsidR="00E94A8F" w:rsidRPr="00591B87" w:rsidRDefault="00E94A8F" w:rsidP="00E94A8F">
            <w:pPr>
              <w:spacing w:line="276" w:lineRule="auto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Общая информация:</w:t>
            </w:r>
          </w:p>
        </w:tc>
        <w:tc>
          <w:tcPr>
            <w:tcW w:w="743" w:type="pct"/>
          </w:tcPr>
          <w:p w14:paraId="59550E0F" w14:textId="0B83A6C9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9FD61B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29ACE4B" w14:textId="589989A8" w:rsidTr="00EF46ED">
        <w:tc>
          <w:tcPr>
            <w:tcW w:w="518" w:type="pct"/>
          </w:tcPr>
          <w:p w14:paraId="101CE7E6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FF92F5B" w14:textId="6D501EDE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Состав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(ведомость)</w:t>
            </w:r>
            <w:r w:rsidRPr="00FE468C">
              <w:rPr>
                <w:rFonts w:eastAsiaTheme="majorEastAsia"/>
                <w:sz w:val="18"/>
                <w:szCs w:val="18"/>
                <w:lang w:val="ru-RU"/>
              </w:rPr>
              <w:t xml:space="preserve"> технических средств</w:t>
            </w:r>
          </w:p>
        </w:tc>
        <w:tc>
          <w:tcPr>
            <w:tcW w:w="743" w:type="pct"/>
          </w:tcPr>
          <w:p w14:paraId="269A9033" w14:textId="0EAB4B8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542E16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FB7C720" w14:textId="41CCF691" w:rsidTr="00EF46ED">
        <w:tc>
          <w:tcPr>
            <w:tcW w:w="518" w:type="pct"/>
          </w:tcPr>
          <w:p w14:paraId="57E8DDF3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B9790CA" w14:textId="2AB8414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общая архитектурная схема</w:t>
            </w:r>
          </w:p>
        </w:tc>
        <w:tc>
          <w:tcPr>
            <w:tcW w:w="743" w:type="pct"/>
          </w:tcPr>
          <w:p w14:paraId="5DDDC412" w14:textId="7D90F7DD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F1BF895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6D03658F" w14:textId="1F1C5927" w:rsidTr="00EF46ED">
        <w:tc>
          <w:tcPr>
            <w:tcW w:w="518" w:type="pct"/>
          </w:tcPr>
          <w:p w14:paraId="527FBEC5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9C666C2" w14:textId="6AC56AC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результаты анализа достаточности общей информации и ее соответствие бизнес-задачам Заказчика</w:t>
            </w:r>
          </w:p>
        </w:tc>
        <w:tc>
          <w:tcPr>
            <w:tcW w:w="743" w:type="pct"/>
          </w:tcPr>
          <w:p w14:paraId="1B60D621" w14:textId="7CFC0F42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94EBB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056AA181" w14:textId="75245878" w:rsidTr="00EF46ED">
        <w:tc>
          <w:tcPr>
            <w:tcW w:w="518" w:type="pct"/>
          </w:tcPr>
          <w:p w14:paraId="73630BF9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9CF525C" w14:textId="63A9107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197537C" w14:textId="3E2061D9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62F73F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2F67518" w14:textId="77777777" w:rsidTr="00EF46ED">
        <w:tc>
          <w:tcPr>
            <w:tcW w:w="518" w:type="pct"/>
          </w:tcPr>
          <w:p w14:paraId="78AFAAD9" w14:textId="77777777" w:rsidR="00E94A8F" w:rsidRPr="00591B87" w:rsidRDefault="00E94A8F" w:rsidP="00E94A8F">
            <w:pPr>
              <w:rPr>
                <w:rFonts w:eastAsiaTheme="majorEastAsia"/>
              </w:rPr>
            </w:pPr>
          </w:p>
        </w:tc>
        <w:tc>
          <w:tcPr>
            <w:tcW w:w="2450" w:type="pct"/>
          </w:tcPr>
          <w:p w14:paraId="063A3CD9" w14:textId="77777777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033D079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75996AE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5AC18A44" w14:textId="05B3E4E9" w:rsidTr="00EF46ED">
        <w:tc>
          <w:tcPr>
            <w:tcW w:w="518" w:type="pct"/>
          </w:tcPr>
          <w:p w14:paraId="6EED391B" w14:textId="77777777" w:rsidR="00E94A8F" w:rsidRPr="00591B87" w:rsidRDefault="00E94A8F" w:rsidP="00E94A8F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DB4C138" w14:textId="30C6A2E4" w:rsidR="00E94A8F" w:rsidRPr="00591B87" w:rsidRDefault="00E94A8F" w:rsidP="00E94A8F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Информационные системы (ИС</w:t>
            </w:r>
            <w:r w:rsidRPr="00591B87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A654980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617AE3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EB83CE7" w14:textId="73B431CD" w:rsidTr="00EF46ED">
        <w:tc>
          <w:tcPr>
            <w:tcW w:w="518" w:type="pct"/>
          </w:tcPr>
          <w:p w14:paraId="06D435AD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61BDB42" w14:textId="4CFAC5AD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фу</w:t>
            </w:r>
            <w:r w:rsidRPr="00FE468C">
              <w:rPr>
                <w:sz w:val="18"/>
                <w:szCs w:val="18"/>
              </w:rPr>
              <w:t>н</w:t>
            </w:r>
            <w:r w:rsidRPr="00FE468C">
              <w:rPr>
                <w:rFonts w:cs="Times New Roman"/>
                <w:sz w:val="18"/>
                <w:szCs w:val="18"/>
              </w:rPr>
              <w:t>кциона</w:t>
            </w:r>
            <w:r w:rsidRPr="00FE468C">
              <w:rPr>
                <w:sz w:val="18"/>
                <w:szCs w:val="18"/>
              </w:rPr>
              <w:t>л</w:t>
            </w:r>
            <w:r w:rsidRPr="00FE468C">
              <w:rPr>
                <w:rFonts w:cs="Times New Roman"/>
                <w:sz w:val="18"/>
                <w:szCs w:val="18"/>
              </w:rPr>
              <w:t>ьная схема</w:t>
            </w:r>
          </w:p>
        </w:tc>
        <w:tc>
          <w:tcPr>
            <w:tcW w:w="743" w:type="pct"/>
          </w:tcPr>
          <w:p w14:paraId="45B7294D" w14:textId="417AD970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E76F6B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56C9EFD8" w14:textId="63AA5614" w:rsidTr="00EF46ED">
        <w:tc>
          <w:tcPr>
            <w:tcW w:w="518" w:type="pct"/>
          </w:tcPr>
          <w:p w14:paraId="3E2DACD7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94C8F71" w14:textId="4B7E493A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название </w:t>
            </w:r>
            <w:r w:rsidRPr="00FE468C">
              <w:rPr>
                <w:sz w:val="18"/>
                <w:szCs w:val="18"/>
              </w:rPr>
              <w:t>ИС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43" w:type="pct"/>
          </w:tcPr>
          <w:p w14:paraId="0927CC01" w14:textId="35DBF448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B520EC" w14:textId="24F1FFF0" w:rsidR="00E94A8F" w:rsidRPr="00EF46ED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F41F0F5" w14:textId="77BCC789" w:rsidTr="00EF46ED">
        <w:tc>
          <w:tcPr>
            <w:tcW w:w="518" w:type="pct"/>
          </w:tcPr>
          <w:p w14:paraId="793C36B4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60B889C" w14:textId="562E1F93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назначение ИС</w:t>
            </w:r>
          </w:p>
        </w:tc>
        <w:tc>
          <w:tcPr>
            <w:tcW w:w="743" w:type="pct"/>
          </w:tcPr>
          <w:p w14:paraId="53848DD4" w14:textId="01C3EF06" w:rsidR="00E94A8F" w:rsidRPr="00FE468C" w:rsidRDefault="00EF46ED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выполнено </w:t>
            </w:r>
          </w:p>
        </w:tc>
        <w:tc>
          <w:tcPr>
            <w:tcW w:w="1289" w:type="pct"/>
          </w:tcPr>
          <w:p w14:paraId="203FCFC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75F6C09B" w14:textId="4B11D1B1" w:rsidTr="00EF46ED">
        <w:tc>
          <w:tcPr>
            <w:tcW w:w="518" w:type="pct"/>
          </w:tcPr>
          <w:p w14:paraId="40487A1B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7812C69" w14:textId="427E1FAC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возможное и текущее количество пользователей</w:t>
            </w:r>
          </w:p>
        </w:tc>
        <w:tc>
          <w:tcPr>
            <w:tcW w:w="743" w:type="pct"/>
          </w:tcPr>
          <w:p w14:paraId="7191805F" w14:textId="21B7AEB5" w:rsidR="00E94A8F" w:rsidRPr="00FE468C" w:rsidRDefault="00EF46ED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05A63E15" w14:textId="612A0AED" w:rsidR="00E94A8F" w:rsidRPr="00FE468C" w:rsidRDefault="00EF46ED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расписано</w:t>
            </w:r>
          </w:p>
        </w:tc>
      </w:tr>
      <w:tr w:rsidR="00175EB7" w:rsidRPr="00FE468C" w14:paraId="5894447B" w14:textId="55A869BE" w:rsidTr="00EF46ED">
        <w:tc>
          <w:tcPr>
            <w:tcW w:w="518" w:type="pct"/>
          </w:tcPr>
          <w:p w14:paraId="19507A6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F73CD21" w14:textId="7B91D815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технические требования ИС к ИТ-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нфраструктуре</w:t>
            </w:r>
          </w:p>
        </w:tc>
        <w:tc>
          <w:tcPr>
            <w:tcW w:w="743" w:type="pct"/>
          </w:tcPr>
          <w:p w14:paraId="5891486C" w14:textId="6D70B59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ED8E1E" w14:textId="42E429EC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ет у Заказчика</w:t>
            </w:r>
          </w:p>
        </w:tc>
      </w:tr>
      <w:tr w:rsidR="00175EB7" w:rsidRPr="00FE468C" w14:paraId="5E99040C" w14:textId="0C71E48D" w:rsidTr="00EF46ED">
        <w:tc>
          <w:tcPr>
            <w:tcW w:w="518" w:type="pct"/>
          </w:tcPr>
          <w:p w14:paraId="39A8E8C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FF7085D" w14:textId="251B8C3A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политики хранения резервных и архивных копий ИС</w:t>
            </w:r>
          </w:p>
        </w:tc>
        <w:tc>
          <w:tcPr>
            <w:tcW w:w="743" w:type="pct"/>
          </w:tcPr>
          <w:p w14:paraId="6308AB1B" w14:textId="10CF2E74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859ABED" w14:textId="1B0D323D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 у Заказчика</w:t>
            </w:r>
          </w:p>
        </w:tc>
      </w:tr>
      <w:tr w:rsidR="00175EB7" w:rsidRPr="00FE468C" w14:paraId="656F61A3" w14:textId="73254723" w:rsidTr="00EF46ED">
        <w:tc>
          <w:tcPr>
            <w:tcW w:w="518" w:type="pct"/>
          </w:tcPr>
          <w:p w14:paraId="2ED92945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C11136E" w14:textId="2CDF4472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окна резервного копирования, требования </w:t>
            </w:r>
            <w:r w:rsidRPr="00FE468C">
              <w:rPr>
                <w:rFonts w:cs="Times New Roman"/>
                <w:sz w:val="18"/>
                <w:szCs w:val="18"/>
              </w:rPr>
              <w:t>RTO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r w:rsidRPr="00FE468C">
              <w:rPr>
                <w:rFonts w:cs="Times New Roman"/>
                <w:sz w:val="18"/>
                <w:szCs w:val="18"/>
              </w:rPr>
              <w:t>recov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ry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tim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ctiv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) и </w:t>
            </w:r>
            <w:r w:rsidRPr="00FE468C">
              <w:rPr>
                <w:rFonts w:cs="Times New Roman"/>
                <w:sz w:val="18"/>
                <w:szCs w:val="18"/>
              </w:rPr>
              <w:t>RPO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(гесо</w:t>
            </w:r>
            <w:r w:rsidRPr="00FE468C">
              <w:rPr>
                <w:sz w:val="18"/>
                <w:szCs w:val="18"/>
              </w:rPr>
              <w:t>v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</w:t>
            </w:r>
            <w:r w:rsidRPr="00FE468C">
              <w:rPr>
                <w:sz w:val="18"/>
                <w:szCs w:val="18"/>
              </w:rPr>
              <w:t>r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у </w:t>
            </w:r>
            <w:r w:rsidRPr="00FE468C">
              <w:rPr>
                <w:rFonts w:cs="Times New Roman"/>
                <w:sz w:val="18"/>
                <w:szCs w:val="18"/>
              </w:rPr>
              <w:t>point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objective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) для ИС</w:t>
            </w:r>
          </w:p>
        </w:tc>
        <w:tc>
          <w:tcPr>
            <w:tcW w:w="743" w:type="pct"/>
          </w:tcPr>
          <w:p w14:paraId="16235B39" w14:textId="22FCD586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826F1B6" w14:textId="408975D0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 у Заказчика</w:t>
            </w:r>
          </w:p>
        </w:tc>
      </w:tr>
      <w:tr w:rsidR="00175EB7" w:rsidRPr="00FE468C" w14:paraId="3C5EF9F4" w14:textId="0913D7D2" w:rsidTr="00EF46ED">
        <w:tc>
          <w:tcPr>
            <w:tcW w:w="518" w:type="pct"/>
          </w:tcPr>
          <w:p w14:paraId="6F2BA68B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8A11AC1" w14:textId="0C5185CF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процедуры </w:t>
            </w:r>
            <w:r w:rsidRPr="00FE468C">
              <w:rPr>
                <w:sz w:val="18"/>
                <w:szCs w:val="18"/>
                <w:lang w:val="ru-RU"/>
              </w:rPr>
              <w:t>восстановления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ИС и их компоне</w:t>
            </w:r>
            <w:r w:rsidRPr="00FE468C">
              <w:rPr>
                <w:sz w:val="18"/>
                <w:szCs w:val="18"/>
                <w:lang w:val="ru-RU"/>
              </w:rPr>
              <w:t>нтов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при сбоях</w:t>
            </w:r>
          </w:p>
        </w:tc>
        <w:tc>
          <w:tcPr>
            <w:tcW w:w="743" w:type="pct"/>
          </w:tcPr>
          <w:p w14:paraId="578C4C7B" w14:textId="70C74118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4B3AC6" w14:textId="7BB2D58E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 у Заказчика</w:t>
            </w:r>
          </w:p>
        </w:tc>
      </w:tr>
      <w:tr w:rsidR="00175EB7" w:rsidRPr="00FE468C" w14:paraId="1907E04D" w14:textId="361AB391" w:rsidTr="00EF46ED">
        <w:tc>
          <w:tcPr>
            <w:tcW w:w="518" w:type="pct"/>
          </w:tcPr>
          <w:p w14:paraId="632F65A1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  <w:bookmarkStart w:id="15" w:name="_Hlk108006688"/>
          </w:p>
        </w:tc>
        <w:tc>
          <w:tcPr>
            <w:tcW w:w="2450" w:type="pct"/>
          </w:tcPr>
          <w:p w14:paraId="2C5AAC61" w14:textId="2E87191D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используемых архитектурных решений, политик и соответствия требований ИС к ИТ-инфраструктуре</w:t>
            </w:r>
          </w:p>
        </w:tc>
        <w:tc>
          <w:tcPr>
            <w:tcW w:w="743" w:type="pct"/>
          </w:tcPr>
          <w:p w14:paraId="2D93C561" w14:textId="1AF0F591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967A24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5"/>
      <w:tr w:rsidR="00175EB7" w:rsidRPr="00FE468C" w14:paraId="31BF0B59" w14:textId="57C89CFC" w:rsidTr="00EF46ED">
        <w:tc>
          <w:tcPr>
            <w:tcW w:w="518" w:type="pct"/>
          </w:tcPr>
          <w:p w14:paraId="59A8859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11A9C39" w14:textId="0FDB28E2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4E7F56C" w14:textId="08747E41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3B55A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4CACD1C" w14:textId="77777777" w:rsidTr="00EF46ED">
        <w:tc>
          <w:tcPr>
            <w:tcW w:w="518" w:type="pct"/>
          </w:tcPr>
          <w:p w14:paraId="57CAAE4E" w14:textId="77777777" w:rsidR="00175EB7" w:rsidRPr="00EF46ED" w:rsidRDefault="00175EB7" w:rsidP="00175EB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450" w:type="pct"/>
          </w:tcPr>
          <w:p w14:paraId="158DCF2A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7C51362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297635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34259A8" w14:textId="6D52976D" w:rsidTr="00EF46ED">
        <w:tc>
          <w:tcPr>
            <w:tcW w:w="518" w:type="pct"/>
          </w:tcPr>
          <w:p w14:paraId="1EE77A7C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152AE01" w14:textId="45215CA5" w:rsidR="00175EB7" w:rsidRPr="00591B87" w:rsidRDefault="00175EB7" w:rsidP="00175EB7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>Вычислительное оборудование:</w:t>
            </w:r>
          </w:p>
        </w:tc>
        <w:tc>
          <w:tcPr>
            <w:tcW w:w="743" w:type="pct"/>
          </w:tcPr>
          <w:p w14:paraId="4BEA36B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48818A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EC04BCF" w14:textId="442763DD" w:rsidTr="00EF46ED">
        <w:tc>
          <w:tcPr>
            <w:tcW w:w="518" w:type="pct"/>
          </w:tcPr>
          <w:p w14:paraId="2B22277E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851E20A" w14:textId="2BEBECAD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58598E98" w14:textId="2A1B1311" w:rsidR="00175EB7" w:rsidRPr="00FE468C" w:rsidRDefault="0039052C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362EE5E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62751BA" w14:textId="4036E034" w:rsidTr="00EF46ED">
        <w:tc>
          <w:tcPr>
            <w:tcW w:w="518" w:type="pct"/>
          </w:tcPr>
          <w:p w14:paraId="5D17BE3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2E866EB" w14:textId="14E36E4F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имя устройства (уникальный идентификатор)</w:t>
            </w:r>
          </w:p>
        </w:tc>
        <w:tc>
          <w:tcPr>
            <w:tcW w:w="743" w:type="pct"/>
          </w:tcPr>
          <w:p w14:paraId="58C12EA5" w14:textId="50151B63" w:rsidR="00175EB7" w:rsidRPr="00FE468C" w:rsidRDefault="0039052C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4440C7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B6B8CA8" w14:textId="119E5E4A" w:rsidTr="00EF46ED">
        <w:tc>
          <w:tcPr>
            <w:tcW w:w="518" w:type="pct"/>
          </w:tcPr>
          <w:p w14:paraId="10B03019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231D73E" w14:textId="7E96852D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таблица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</w:p>
        </w:tc>
        <w:tc>
          <w:tcPr>
            <w:tcW w:w="743" w:type="pct"/>
          </w:tcPr>
          <w:p w14:paraId="5D1B4D26" w14:textId="00779E7E" w:rsidR="00175EB7" w:rsidRPr="00FE468C" w:rsidRDefault="0039052C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0393ED7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F24839F" w14:textId="5D08B023" w:rsidTr="00EF46ED">
        <w:tc>
          <w:tcPr>
            <w:tcW w:w="518" w:type="pct"/>
          </w:tcPr>
          <w:p w14:paraId="381A6AC7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87F34F3" w14:textId="7A7196CC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тип устройства</w:t>
            </w:r>
          </w:p>
        </w:tc>
        <w:tc>
          <w:tcPr>
            <w:tcW w:w="743" w:type="pct"/>
          </w:tcPr>
          <w:p w14:paraId="731F3441" w14:textId="776C9C7D" w:rsidR="00175EB7" w:rsidRPr="00FE468C" w:rsidRDefault="0039052C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315A0F60" w14:textId="3BA7AACA" w:rsidR="00175EB7" w:rsidRPr="00FE468C" w:rsidRDefault="0039052C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П.3,-5,7,9</w:t>
            </w:r>
          </w:p>
        </w:tc>
      </w:tr>
      <w:tr w:rsidR="00175EB7" w:rsidRPr="00FE468C" w14:paraId="21000ABF" w14:textId="670C957D" w:rsidTr="00EF46ED">
        <w:tc>
          <w:tcPr>
            <w:tcW w:w="518" w:type="pct"/>
          </w:tcPr>
          <w:p w14:paraId="05C477B3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D30CC11" w14:textId="72B311F5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производитель устройства</w:t>
            </w:r>
          </w:p>
        </w:tc>
        <w:tc>
          <w:tcPr>
            <w:tcW w:w="743" w:type="pct"/>
          </w:tcPr>
          <w:p w14:paraId="3411914D" w14:textId="6115371C" w:rsidR="00175EB7" w:rsidRPr="0039052C" w:rsidRDefault="0039052C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8CFBE6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A9D0F98" w14:textId="04C8D8D4" w:rsidTr="00EF46ED">
        <w:tc>
          <w:tcPr>
            <w:tcW w:w="518" w:type="pct"/>
          </w:tcPr>
          <w:p w14:paraId="014193A1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BC93126" w14:textId="5AC4DBF6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серийный номер</w:t>
            </w:r>
          </w:p>
        </w:tc>
        <w:tc>
          <w:tcPr>
            <w:tcW w:w="743" w:type="pct"/>
          </w:tcPr>
          <w:p w14:paraId="006F5859" w14:textId="77777777" w:rsidR="00175EB7" w:rsidRPr="00F67184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289" w:type="pct"/>
          </w:tcPr>
          <w:p w14:paraId="2832FB3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68ECB20" w14:textId="46DBF0F4" w:rsidTr="00EF46ED">
        <w:tc>
          <w:tcPr>
            <w:tcW w:w="518" w:type="pct"/>
          </w:tcPr>
          <w:p w14:paraId="6B4D26EF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9DB8B53" w14:textId="4D37653A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наличие и тип внутренней дисковой подсистемы</w:t>
            </w:r>
          </w:p>
        </w:tc>
        <w:tc>
          <w:tcPr>
            <w:tcW w:w="743" w:type="pct"/>
          </w:tcPr>
          <w:p w14:paraId="467CA33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EB78C2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7851210" w14:textId="62892B0E" w:rsidTr="00EF46ED">
        <w:tc>
          <w:tcPr>
            <w:tcW w:w="518" w:type="pct"/>
          </w:tcPr>
          <w:p w14:paraId="53CCD74E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46CBB33" w14:textId="61333B62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конфигурация жестких дисков</w:t>
            </w:r>
          </w:p>
        </w:tc>
        <w:tc>
          <w:tcPr>
            <w:tcW w:w="743" w:type="pct"/>
          </w:tcPr>
          <w:p w14:paraId="0A569B0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345A56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759877F" w14:textId="61E76125" w:rsidTr="00EF46ED">
        <w:tc>
          <w:tcPr>
            <w:tcW w:w="518" w:type="pct"/>
          </w:tcPr>
          <w:p w14:paraId="56D9670D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D53347D" w14:textId="057A0C3A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функциональное назначение устройства</w:t>
            </w:r>
          </w:p>
        </w:tc>
        <w:tc>
          <w:tcPr>
            <w:tcW w:w="743" w:type="pct"/>
          </w:tcPr>
          <w:p w14:paraId="2C11864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486A48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EF88C8A" w14:textId="3C62B1F3" w:rsidTr="00EF46ED">
        <w:tc>
          <w:tcPr>
            <w:tcW w:w="518" w:type="pct"/>
          </w:tcPr>
          <w:p w14:paraId="643691E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C876970" w14:textId="3633B695" w:rsidR="00175EB7" w:rsidRPr="00FE468C" w:rsidRDefault="00175EB7" w:rsidP="00175EB7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уровень производственной критичности устройства</w:t>
            </w:r>
          </w:p>
        </w:tc>
        <w:tc>
          <w:tcPr>
            <w:tcW w:w="743" w:type="pct"/>
          </w:tcPr>
          <w:p w14:paraId="11E4BB7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151882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5EB2EF2" w14:textId="77777777" w:rsidTr="00EF46ED">
        <w:tc>
          <w:tcPr>
            <w:tcW w:w="518" w:type="pct"/>
          </w:tcPr>
          <w:p w14:paraId="2622B56A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C965D0E" w14:textId="12C5DD70" w:rsidR="00175EB7" w:rsidRPr="00FC6ED6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версия операционной системы</w:t>
            </w:r>
          </w:p>
        </w:tc>
        <w:tc>
          <w:tcPr>
            <w:tcW w:w="743" w:type="pct"/>
          </w:tcPr>
          <w:p w14:paraId="4F7CA8B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C6265E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F388F01" w14:textId="77777777" w:rsidTr="00EF46ED">
        <w:tc>
          <w:tcPr>
            <w:tcW w:w="518" w:type="pct"/>
          </w:tcPr>
          <w:p w14:paraId="5630C746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859B407" w14:textId="393A3E91" w:rsidR="00175EB7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количество адаптеров ввода/вывода</w:t>
            </w:r>
          </w:p>
        </w:tc>
        <w:tc>
          <w:tcPr>
            <w:tcW w:w="743" w:type="pct"/>
          </w:tcPr>
          <w:p w14:paraId="145C441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2ACEE2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9893DF5" w14:textId="77777777" w:rsidTr="00EF46ED">
        <w:tc>
          <w:tcPr>
            <w:tcW w:w="518" w:type="pct"/>
          </w:tcPr>
          <w:p w14:paraId="5AB3440E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A46C160" w14:textId="0980B752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ого вычислительного оборудования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его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соответствия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бизнес-задачам Заказчика</w:t>
            </w:r>
          </w:p>
        </w:tc>
        <w:tc>
          <w:tcPr>
            <w:tcW w:w="743" w:type="pct"/>
          </w:tcPr>
          <w:p w14:paraId="7775561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B75995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D132156" w14:textId="77777777" w:rsidTr="00EF46ED">
        <w:tc>
          <w:tcPr>
            <w:tcW w:w="518" w:type="pct"/>
          </w:tcPr>
          <w:p w14:paraId="7BEEAD6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E7E867C" w14:textId="67981C34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26F9FC8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F593A0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7BE0610" w14:textId="77777777" w:rsidTr="00EF46ED">
        <w:tc>
          <w:tcPr>
            <w:tcW w:w="518" w:type="pct"/>
          </w:tcPr>
          <w:p w14:paraId="5F2426C1" w14:textId="77777777" w:rsidR="00175EB7" w:rsidRPr="00EF46ED" w:rsidRDefault="00175EB7" w:rsidP="00175EB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450" w:type="pct"/>
          </w:tcPr>
          <w:p w14:paraId="08EFA81D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D11068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134200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1E87019" w14:textId="77777777" w:rsidTr="00EF46ED">
        <w:tc>
          <w:tcPr>
            <w:tcW w:w="518" w:type="pct"/>
          </w:tcPr>
          <w:p w14:paraId="5D6ACA3F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4DDAE86" w14:textId="2DA5A49E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b/>
                <w:bCs/>
                <w:sz w:val="18"/>
                <w:szCs w:val="18"/>
              </w:rPr>
              <w:t>Системы хранения данных</w:t>
            </w:r>
          </w:p>
        </w:tc>
        <w:tc>
          <w:tcPr>
            <w:tcW w:w="743" w:type="pct"/>
          </w:tcPr>
          <w:p w14:paraId="277D2A2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7C66A4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BC87F47" w14:textId="77777777" w:rsidTr="00EF46ED">
        <w:tc>
          <w:tcPr>
            <w:tcW w:w="518" w:type="pct"/>
          </w:tcPr>
          <w:p w14:paraId="4293C06B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949B0CC" w14:textId="46A8FCA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схема разбиения и презентации разделов СХД серверам</w:t>
            </w:r>
          </w:p>
        </w:tc>
        <w:tc>
          <w:tcPr>
            <w:tcW w:w="743" w:type="pct"/>
          </w:tcPr>
          <w:p w14:paraId="5B10597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D456F3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AB87DE8" w14:textId="77777777" w:rsidTr="00EF46ED">
        <w:tc>
          <w:tcPr>
            <w:tcW w:w="518" w:type="pct"/>
          </w:tcPr>
          <w:p w14:paraId="16254AC0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FB16AD0" w14:textId="5BF1F99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445B76D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3EB08A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7A3271E" w14:textId="77777777" w:rsidTr="00EF46ED">
        <w:tc>
          <w:tcPr>
            <w:tcW w:w="518" w:type="pct"/>
          </w:tcPr>
          <w:p w14:paraId="1A32C9DA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97672E2" w14:textId="49B8C529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им</w:t>
            </w:r>
            <w:r>
              <w:rPr>
                <w:rFonts w:cs="Times New Roman"/>
                <w:sz w:val="18"/>
                <w:szCs w:val="18"/>
                <w:lang w:val="ru-RU"/>
              </w:rPr>
              <w:t>я</w:t>
            </w:r>
            <w:r w:rsidRPr="00FE468C">
              <w:rPr>
                <w:rFonts w:cs="Times New Roman"/>
                <w:sz w:val="18"/>
                <w:szCs w:val="18"/>
              </w:rPr>
              <w:t xml:space="preserve"> устройства (уникальный идентификатор)</w:t>
            </w:r>
          </w:p>
        </w:tc>
        <w:tc>
          <w:tcPr>
            <w:tcW w:w="743" w:type="pct"/>
          </w:tcPr>
          <w:p w14:paraId="402214E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688C2B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F355BB4" w14:textId="77777777" w:rsidTr="00EF46ED">
        <w:tc>
          <w:tcPr>
            <w:tcW w:w="518" w:type="pct"/>
          </w:tcPr>
          <w:p w14:paraId="3BFBF421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BD15E72" w14:textId="07138A52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таблица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</w:p>
        </w:tc>
        <w:tc>
          <w:tcPr>
            <w:tcW w:w="743" w:type="pct"/>
          </w:tcPr>
          <w:p w14:paraId="3A2107B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030E7B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E0FCA31" w14:textId="77777777" w:rsidTr="00EF46ED">
        <w:tc>
          <w:tcPr>
            <w:tcW w:w="518" w:type="pct"/>
          </w:tcPr>
          <w:p w14:paraId="4BA0B7A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FB280E5" w14:textId="0821D7F4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тип устройства</w:t>
            </w:r>
          </w:p>
        </w:tc>
        <w:tc>
          <w:tcPr>
            <w:tcW w:w="743" w:type="pct"/>
          </w:tcPr>
          <w:p w14:paraId="2E07BB5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9ABC77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508BBAE" w14:textId="77777777" w:rsidTr="00EF46ED">
        <w:tc>
          <w:tcPr>
            <w:tcW w:w="518" w:type="pct"/>
          </w:tcPr>
          <w:p w14:paraId="30C6AE74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11F714E" w14:textId="156656A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производитель оборудования</w:t>
            </w:r>
          </w:p>
        </w:tc>
        <w:tc>
          <w:tcPr>
            <w:tcW w:w="743" w:type="pct"/>
          </w:tcPr>
          <w:p w14:paraId="3E4A9D0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F76A0E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6D47A9A" w14:textId="77777777" w:rsidTr="00EF46ED">
        <w:tc>
          <w:tcPr>
            <w:tcW w:w="518" w:type="pct"/>
          </w:tcPr>
          <w:p w14:paraId="24FC271A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874D3F4" w14:textId="12170230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общее дисковое пространство</w:t>
            </w:r>
          </w:p>
        </w:tc>
        <w:tc>
          <w:tcPr>
            <w:tcW w:w="743" w:type="pct"/>
          </w:tcPr>
          <w:p w14:paraId="34F42AB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61821C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C28170C" w14:textId="77777777" w:rsidTr="00EF46ED">
        <w:tc>
          <w:tcPr>
            <w:tcW w:w="518" w:type="pct"/>
          </w:tcPr>
          <w:p w14:paraId="437D3495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5570CA6" w14:textId="17BBA3C9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используемый объем дискового пространства</w:t>
            </w:r>
          </w:p>
        </w:tc>
        <w:tc>
          <w:tcPr>
            <w:tcW w:w="743" w:type="pct"/>
          </w:tcPr>
          <w:p w14:paraId="678D11F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9F6625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99A1D43" w14:textId="77777777" w:rsidTr="00EF46ED">
        <w:tc>
          <w:tcPr>
            <w:tcW w:w="518" w:type="pct"/>
          </w:tcPr>
          <w:p w14:paraId="766A95D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20284F5" w14:textId="1487204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неиспользуемый объем дискового пространства</w:t>
            </w:r>
          </w:p>
        </w:tc>
        <w:tc>
          <w:tcPr>
            <w:tcW w:w="743" w:type="pct"/>
          </w:tcPr>
          <w:p w14:paraId="65B3ABF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8D8A0B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E293731" w14:textId="77777777" w:rsidTr="00EF46ED">
        <w:tc>
          <w:tcPr>
            <w:tcW w:w="518" w:type="pct"/>
          </w:tcPr>
          <w:p w14:paraId="24B41524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B9BCFA9" w14:textId="1EEDF77F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конфигурация жестких дисков</w:t>
            </w:r>
          </w:p>
        </w:tc>
        <w:tc>
          <w:tcPr>
            <w:tcW w:w="743" w:type="pct"/>
          </w:tcPr>
          <w:p w14:paraId="137A481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52D191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3F3A192" w14:textId="77777777" w:rsidTr="00EF46ED">
        <w:tc>
          <w:tcPr>
            <w:tcW w:w="518" w:type="pct"/>
          </w:tcPr>
          <w:p w14:paraId="06F5151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336DF43" w14:textId="2A3C835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количество внешних</w:t>
            </w:r>
            <w:r w:rsidRPr="00FE468C">
              <w:rPr>
                <w:sz w:val="18"/>
                <w:szCs w:val="18"/>
                <w:lang w:val="ru-RU"/>
              </w:rPr>
              <w:t xml:space="preserve"> портов</w:t>
            </w:r>
          </w:p>
        </w:tc>
        <w:tc>
          <w:tcPr>
            <w:tcW w:w="743" w:type="pct"/>
          </w:tcPr>
          <w:p w14:paraId="6B1FCE8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E43A3E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12834B1" w14:textId="77777777" w:rsidTr="00EF46ED">
        <w:tc>
          <w:tcPr>
            <w:tcW w:w="518" w:type="pct"/>
          </w:tcPr>
          <w:p w14:paraId="6C2280D5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2B5581B" w14:textId="6E87E0B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 хранения данных и их соответств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 бизнес-зад</w:t>
            </w:r>
            <w:r w:rsidRPr="00FE468C">
              <w:rPr>
                <w:sz w:val="18"/>
                <w:szCs w:val="18"/>
                <w:lang w:val="ru-RU"/>
              </w:rPr>
              <w:t>ачам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Заказчика</w:t>
            </w:r>
          </w:p>
        </w:tc>
        <w:tc>
          <w:tcPr>
            <w:tcW w:w="743" w:type="pct"/>
          </w:tcPr>
          <w:p w14:paraId="0201B4E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685415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6556985" w14:textId="77777777" w:rsidTr="00EF46ED">
        <w:tc>
          <w:tcPr>
            <w:tcW w:w="518" w:type="pct"/>
          </w:tcPr>
          <w:p w14:paraId="12226AF1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D6D5B6B" w14:textId="1E7F1623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</w:t>
            </w:r>
            <w:r w:rsidRPr="00FE468C">
              <w:rPr>
                <w:sz w:val="18"/>
                <w:szCs w:val="18"/>
                <w:lang w:val="ru-RU"/>
              </w:rPr>
              <w:t>транению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7758F6B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AFE3C2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5C0E6DB" w14:textId="77777777" w:rsidTr="00EF46ED">
        <w:tc>
          <w:tcPr>
            <w:tcW w:w="518" w:type="pct"/>
          </w:tcPr>
          <w:p w14:paraId="78B1AAA8" w14:textId="77777777" w:rsidR="00175EB7" w:rsidRPr="00EF46ED" w:rsidRDefault="00175EB7" w:rsidP="00175EB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450" w:type="pct"/>
          </w:tcPr>
          <w:p w14:paraId="52ECE1AC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49A5A0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07C908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0957921" w14:textId="77777777" w:rsidTr="00EF46ED">
        <w:tc>
          <w:tcPr>
            <w:tcW w:w="518" w:type="pct"/>
          </w:tcPr>
          <w:p w14:paraId="0553B018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6973C7E" w14:textId="768C14E7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 сети хранения данных:</w:t>
            </w:r>
          </w:p>
        </w:tc>
        <w:tc>
          <w:tcPr>
            <w:tcW w:w="743" w:type="pct"/>
          </w:tcPr>
          <w:p w14:paraId="22F89B5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66B61D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4D9A95A" w14:textId="77777777" w:rsidTr="00EF46ED">
        <w:tc>
          <w:tcPr>
            <w:tcW w:w="518" w:type="pct"/>
          </w:tcPr>
          <w:p w14:paraId="6F6C0894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E91F860" w14:textId="770AE09E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схема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одключения к сет</w:t>
            </w:r>
            <w:r w:rsidRPr="00FE468C">
              <w:rPr>
                <w:sz w:val="18"/>
                <w:szCs w:val="18"/>
                <w:lang w:val="ru-RU"/>
              </w:rPr>
              <w:t>и хранения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данных компонентов ИТ</w:t>
            </w:r>
            <w:r w:rsidRPr="00FE468C">
              <w:rPr>
                <w:sz w:val="18"/>
                <w:szCs w:val="18"/>
                <w:lang w:val="ru-RU"/>
              </w:rPr>
              <w:t>-инфраструктуры</w:t>
            </w:r>
          </w:p>
        </w:tc>
        <w:tc>
          <w:tcPr>
            <w:tcW w:w="743" w:type="pct"/>
          </w:tcPr>
          <w:p w14:paraId="60F22FD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2281C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78AC613" w14:textId="77777777" w:rsidTr="00EF46ED">
        <w:tc>
          <w:tcPr>
            <w:tcW w:w="518" w:type="pct"/>
          </w:tcPr>
          <w:p w14:paraId="7E55435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804AEDB" w14:textId="7758139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</w:t>
            </w:r>
            <w:r w:rsidRPr="00FE468C">
              <w:rPr>
                <w:sz w:val="18"/>
                <w:szCs w:val="18"/>
                <w:lang w:val="ru-RU"/>
              </w:rPr>
              <w:t xml:space="preserve"> в монтажных шкафах с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6B4CA0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0B7001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0CFB41A" w14:textId="77777777" w:rsidTr="00EF46ED">
        <w:tc>
          <w:tcPr>
            <w:tcW w:w="518" w:type="pct"/>
          </w:tcPr>
          <w:p w14:paraId="5CDB3C2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19EC7A1" w14:textId="08F4945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 устройства</w:t>
            </w:r>
            <w:r w:rsidRPr="00FE468C">
              <w:rPr>
                <w:sz w:val="18"/>
                <w:szCs w:val="18"/>
              </w:rPr>
              <w:t xml:space="preserve"> (уникальный </w:t>
            </w:r>
            <w:r w:rsidRPr="00FE468C">
              <w:rPr>
                <w:rFonts w:cs="Times New Roman"/>
                <w:sz w:val="18"/>
                <w:szCs w:val="18"/>
              </w:rPr>
              <w:t>идентификатор)</w:t>
            </w:r>
          </w:p>
        </w:tc>
        <w:tc>
          <w:tcPr>
            <w:tcW w:w="743" w:type="pct"/>
          </w:tcPr>
          <w:p w14:paraId="235D5F2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0192C9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CEB1807" w14:textId="77777777" w:rsidTr="00EF46ED">
        <w:tc>
          <w:tcPr>
            <w:tcW w:w="518" w:type="pct"/>
          </w:tcPr>
          <w:p w14:paraId="40AE8DD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3851614" w14:textId="29EBE3F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таблица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r w:rsidRPr="00FE468C">
              <w:rPr>
                <w:sz w:val="18"/>
                <w:szCs w:val="18"/>
              </w:rPr>
              <w:t>а</w:t>
            </w:r>
            <w:r w:rsidRPr="00FE468C">
              <w:rPr>
                <w:rFonts w:cs="Times New Roman"/>
                <w:sz w:val="18"/>
                <w:szCs w:val="18"/>
              </w:rPr>
              <w:t>дресаци</w:t>
            </w:r>
            <w:r w:rsidRPr="00FE468C">
              <w:rPr>
                <w:sz w:val="18"/>
                <w:szCs w:val="18"/>
              </w:rPr>
              <w:t>и</w:t>
            </w:r>
          </w:p>
        </w:tc>
        <w:tc>
          <w:tcPr>
            <w:tcW w:w="743" w:type="pct"/>
          </w:tcPr>
          <w:p w14:paraId="23ACB8F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4416C7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7E7E0DC" w14:textId="77777777" w:rsidTr="00EF46ED">
        <w:tc>
          <w:tcPr>
            <w:tcW w:w="518" w:type="pct"/>
          </w:tcPr>
          <w:p w14:paraId="0DA8066D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20B49E2" w14:textId="5996299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</w:rPr>
              <w:t>тип интерфейса</w:t>
            </w:r>
          </w:p>
        </w:tc>
        <w:tc>
          <w:tcPr>
            <w:tcW w:w="743" w:type="pct"/>
          </w:tcPr>
          <w:p w14:paraId="061E251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D82A45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2461B6B" w14:textId="77777777" w:rsidTr="00EF46ED">
        <w:tc>
          <w:tcPr>
            <w:tcW w:w="518" w:type="pct"/>
          </w:tcPr>
          <w:p w14:paraId="0A5CC1A7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37DE47C" w14:textId="70C66709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производитель оборудования</w:t>
            </w:r>
          </w:p>
        </w:tc>
        <w:tc>
          <w:tcPr>
            <w:tcW w:w="743" w:type="pct"/>
          </w:tcPr>
          <w:p w14:paraId="2FB3211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6096A7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7AB3089" w14:textId="77777777" w:rsidTr="00EF46ED">
        <w:tc>
          <w:tcPr>
            <w:tcW w:w="518" w:type="pct"/>
          </w:tcPr>
          <w:p w14:paraId="252B12B6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079865F" w14:textId="066BB4A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тип и количество внешних портов;</w:t>
            </w:r>
          </w:p>
        </w:tc>
        <w:tc>
          <w:tcPr>
            <w:tcW w:w="743" w:type="pct"/>
          </w:tcPr>
          <w:p w14:paraId="51248B1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1F9652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864ADE8" w14:textId="77777777" w:rsidTr="00EF46ED">
        <w:tc>
          <w:tcPr>
            <w:tcW w:w="518" w:type="pct"/>
          </w:tcPr>
          <w:p w14:paraId="286BE837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EB8552E" w14:textId="6CFEA2E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используемого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оборудования сети хра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ения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анных и его соответствие бизн</w:t>
            </w:r>
            <w:r w:rsidRPr="00FE468C">
              <w:rPr>
                <w:sz w:val="18"/>
                <w:szCs w:val="18"/>
                <w:lang w:val="ru-RU"/>
              </w:rPr>
              <w:t>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с-задачам Заказчика</w:t>
            </w:r>
          </w:p>
        </w:tc>
        <w:tc>
          <w:tcPr>
            <w:tcW w:w="743" w:type="pct"/>
          </w:tcPr>
          <w:p w14:paraId="10A89F5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FF5164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19018C3" w14:textId="77777777" w:rsidTr="00EF46ED">
        <w:tc>
          <w:tcPr>
            <w:tcW w:w="518" w:type="pct"/>
          </w:tcPr>
          <w:p w14:paraId="3B55A013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EEACC98" w14:textId="7FBCDDF2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70B7DF4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8FE5F0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C7EBD8A" w14:textId="77777777" w:rsidTr="00EF46ED">
        <w:tc>
          <w:tcPr>
            <w:tcW w:w="518" w:type="pct"/>
          </w:tcPr>
          <w:p w14:paraId="7C1B8CC1" w14:textId="77777777" w:rsidR="00175EB7" w:rsidRPr="00FC6ED6" w:rsidRDefault="00175EB7" w:rsidP="00175EB7">
            <w:pPr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7F3C864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E5B7CF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D60B5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3C61AF5" w14:textId="77777777" w:rsidTr="00EF46ED">
        <w:tc>
          <w:tcPr>
            <w:tcW w:w="518" w:type="pct"/>
          </w:tcPr>
          <w:p w14:paraId="04476DDE" w14:textId="77777777" w:rsidR="00175EB7" w:rsidRPr="00FC6ED6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34E94B9" w14:textId="0A57892A" w:rsidR="00175EB7" w:rsidRPr="00FC6ED6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Оборудование резервного ко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пи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рован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я и 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в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осстановления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8AC441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3BCF9C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954C2C0" w14:textId="77777777" w:rsidTr="00EF46ED">
        <w:tc>
          <w:tcPr>
            <w:tcW w:w="518" w:type="pct"/>
          </w:tcPr>
          <w:p w14:paraId="72721FD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F3C881F" w14:textId="0F2C04F9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703EE16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75A2BF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59266D7" w14:textId="77777777" w:rsidTr="00EF46ED">
        <w:tc>
          <w:tcPr>
            <w:tcW w:w="518" w:type="pct"/>
          </w:tcPr>
          <w:p w14:paraId="778F5831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1375373" w14:textId="26C77756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 xml:space="preserve">мя </w:t>
            </w:r>
            <w:r w:rsidRPr="00FE468C">
              <w:rPr>
                <w:sz w:val="18"/>
                <w:szCs w:val="18"/>
              </w:rPr>
              <w:t>устройства</w:t>
            </w:r>
            <w:r w:rsidRPr="00FE468C">
              <w:rPr>
                <w:rFonts w:cs="Times New Roman"/>
                <w:sz w:val="18"/>
                <w:szCs w:val="18"/>
              </w:rPr>
              <w:t xml:space="preserve"> (уникальный идентификатор)</w:t>
            </w:r>
          </w:p>
        </w:tc>
        <w:tc>
          <w:tcPr>
            <w:tcW w:w="743" w:type="pct"/>
          </w:tcPr>
          <w:p w14:paraId="5289422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6BC017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974D7C6" w14:textId="77777777" w:rsidTr="00EF46ED">
        <w:tc>
          <w:tcPr>
            <w:tcW w:w="518" w:type="pct"/>
          </w:tcPr>
          <w:p w14:paraId="2B9C8FD4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0468425" w14:textId="4D39DE8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таблица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 адресации</w:t>
            </w:r>
          </w:p>
        </w:tc>
        <w:tc>
          <w:tcPr>
            <w:tcW w:w="743" w:type="pct"/>
          </w:tcPr>
          <w:p w14:paraId="1C4847E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BFB0ED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A45A0E5" w14:textId="77777777" w:rsidTr="00EF46ED">
        <w:tc>
          <w:tcPr>
            <w:tcW w:w="518" w:type="pct"/>
          </w:tcPr>
          <w:p w14:paraId="25380227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0B7699B" w14:textId="401ADB6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тип устройства</w:t>
            </w:r>
          </w:p>
        </w:tc>
        <w:tc>
          <w:tcPr>
            <w:tcW w:w="743" w:type="pct"/>
          </w:tcPr>
          <w:p w14:paraId="475B5E8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746981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40A7B2D" w14:textId="77777777" w:rsidTr="00EF46ED">
        <w:tc>
          <w:tcPr>
            <w:tcW w:w="518" w:type="pct"/>
          </w:tcPr>
          <w:p w14:paraId="49C62876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20B0C49" w14:textId="615FC9A5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производитель оборудования</w:t>
            </w:r>
          </w:p>
        </w:tc>
        <w:tc>
          <w:tcPr>
            <w:tcW w:w="743" w:type="pct"/>
          </w:tcPr>
          <w:p w14:paraId="0CE3290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1AAE47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2D8C1C5" w14:textId="77777777" w:rsidTr="00EF46ED">
        <w:tc>
          <w:tcPr>
            <w:tcW w:w="518" w:type="pct"/>
          </w:tcPr>
          <w:p w14:paraId="4AAE0A37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1CABBB2" w14:textId="32C7A6DE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лентопротяжных устройств (для ленточных библиотек)</w:t>
            </w:r>
          </w:p>
        </w:tc>
        <w:tc>
          <w:tcPr>
            <w:tcW w:w="743" w:type="pct"/>
          </w:tcPr>
          <w:p w14:paraId="298F5BB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BBED40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52CA165" w14:textId="77777777" w:rsidTr="00EF46ED">
        <w:tc>
          <w:tcPr>
            <w:tcW w:w="518" w:type="pct"/>
          </w:tcPr>
          <w:p w14:paraId="1B0819F6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0D8BAC0" w14:textId="30596A04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оптических накопителей (</w:t>
            </w:r>
            <w:r w:rsidRPr="00FE468C">
              <w:rPr>
                <w:sz w:val="18"/>
                <w:szCs w:val="18"/>
                <w:lang w:val="ru-RU"/>
              </w:rPr>
              <w:t>для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</w:t>
            </w:r>
            <w:r w:rsidRPr="00FE468C">
              <w:rPr>
                <w:sz w:val="18"/>
                <w:szCs w:val="18"/>
                <w:lang w:val="ru-RU"/>
              </w:rPr>
              <w:t>птических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35811D0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544A2F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E943A3D" w14:textId="77777777" w:rsidTr="00EF46ED">
        <w:tc>
          <w:tcPr>
            <w:tcW w:w="518" w:type="pct"/>
          </w:tcPr>
          <w:p w14:paraId="3F8FC2DD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93367CA" w14:textId="7144ED59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слотов д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я размещения </w:t>
            </w:r>
            <w:r w:rsidRPr="00FE468C">
              <w:rPr>
                <w:sz w:val="18"/>
                <w:szCs w:val="18"/>
                <w:lang w:val="ru-RU"/>
              </w:rPr>
              <w:t>носителей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(для ле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точных и оптических библиотек)</w:t>
            </w:r>
          </w:p>
        </w:tc>
        <w:tc>
          <w:tcPr>
            <w:tcW w:w="743" w:type="pct"/>
          </w:tcPr>
          <w:p w14:paraId="1421592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E65B31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EBD56B3" w14:textId="77777777" w:rsidTr="00EF46ED">
        <w:tc>
          <w:tcPr>
            <w:tcW w:w="518" w:type="pct"/>
          </w:tcPr>
          <w:p w14:paraId="0E08FAA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984AC11" w14:textId="7C525DA0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используемых нос</w:t>
            </w:r>
            <w:r w:rsidRPr="00FE468C">
              <w:rPr>
                <w:sz w:val="18"/>
                <w:szCs w:val="18"/>
                <w:lang w:val="ru-RU"/>
              </w:rPr>
              <w:t>ит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елей (для ленточных и оптических</w:t>
            </w:r>
            <w:r w:rsidRPr="00FE468C">
              <w:rPr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41C9C20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4251C5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CDAED4B" w14:textId="77777777" w:rsidTr="00EF46ED">
        <w:tc>
          <w:tcPr>
            <w:tcW w:w="518" w:type="pct"/>
          </w:tcPr>
          <w:p w14:paraId="70F3C73D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32F5EBA" w14:textId="7EDEAB59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 версия ПО резервного копирования (для устройств резервного копирования)</w:t>
            </w:r>
          </w:p>
        </w:tc>
        <w:tc>
          <w:tcPr>
            <w:tcW w:w="743" w:type="pct"/>
          </w:tcPr>
          <w:p w14:paraId="5B51F13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1A0B20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FD72B9E" w14:textId="77777777" w:rsidTr="00EF46ED">
        <w:tc>
          <w:tcPr>
            <w:tcW w:w="518" w:type="pct"/>
          </w:tcPr>
          <w:p w14:paraId="704C8316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24DC440" w14:textId="3F6068A6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резервного копирования и их соо</w:t>
            </w:r>
            <w:r w:rsidRPr="00FE468C">
              <w:rPr>
                <w:sz w:val="18"/>
                <w:szCs w:val="18"/>
                <w:lang w:val="ru-RU"/>
              </w:rPr>
              <w:t>тветствие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бизнес-задачам Заказчика</w:t>
            </w:r>
          </w:p>
        </w:tc>
        <w:tc>
          <w:tcPr>
            <w:tcW w:w="743" w:type="pct"/>
          </w:tcPr>
          <w:p w14:paraId="3C6E9C6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A72C40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F5D01AB" w14:textId="77777777" w:rsidTr="00EF46ED">
        <w:tc>
          <w:tcPr>
            <w:tcW w:w="518" w:type="pct"/>
          </w:tcPr>
          <w:p w14:paraId="31FC4D95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7392240" w14:textId="709B70C2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25E3B1E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B2D2E7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D924B30" w14:textId="77777777" w:rsidTr="00EF46ED">
        <w:tc>
          <w:tcPr>
            <w:tcW w:w="518" w:type="pct"/>
          </w:tcPr>
          <w:p w14:paraId="71129493" w14:textId="77777777" w:rsidR="00175EB7" w:rsidRPr="00EF46ED" w:rsidRDefault="00175EB7" w:rsidP="00175EB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450" w:type="pct"/>
          </w:tcPr>
          <w:p w14:paraId="70DABB45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24F274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1A18C5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03E21F7" w14:textId="77777777" w:rsidTr="00EF46ED">
        <w:tc>
          <w:tcPr>
            <w:tcW w:w="518" w:type="pct"/>
          </w:tcPr>
          <w:p w14:paraId="7738F920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FBA49D1" w14:textId="7192E34C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Оборудование сети </w:t>
            </w:r>
            <w:r w:rsidRPr="00591B87">
              <w:rPr>
                <w:b/>
                <w:bCs/>
                <w:sz w:val="18"/>
                <w:szCs w:val="18"/>
              </w:rPr>
              <w:t>п</w:t>
            </w:r>
            <w:r w:rsidRPr="00591B87">
              <w:rPr>
                <w:rFonts w:cs="Times New Roman"/>
                <w:b/>
                <w:bCs/>
                <w:sz w:val="18"/>
                <w:szCs w:val="18"/>
              </w:rPr>
              <w:t>ередачи данных:</w:t>
            </w:r>
          </w:p>
        </w:tc>
        <w:tc>
          <w:tcPr>
            <w:tcW w:w="743" w:type="pct"/>
          </w:tcPr>
          <w:p w14:paraId="08AEC73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41E7A1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75BCE3B" w14:textId="77777777" w:rsidTr="00EF46ED">
        <w:tc>
          <w:tcPr>
            <w:tcW w:w="518" w:type="pct"/>
          </w:tcPr>
          <w:p w14:paraId="352FCE7E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6117AEA" w14:textId="2B26D99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сети передачи данных</w:t>
            </w:r>
            <w:r w:rsidRPr="00FE468C">
              <w:rPr>
                <w:sz w:val="18"/>
                <w:szCs w:val="18"/>
                <w:lang w:val="ru-RU"/>
              </w:rPr>
              <w:t>,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подключения к провайдерам се</w:t>
            </w:r>
            <w:r w:rsidRPr="00FE468C">
              <w:rPr>
                <w:sz w:val="18"/>
                <w:szCs w:val="18"/>
                <w:lang w:val="ru-RU"/>
              </w:rPr>
              <w:t>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Интернет,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0C773162" wp14:editId="53AE2BCE">
                  <wp:extent cx="6544" cy="9811"/>
                  <wp:effectExtent l="0" t="0" r="0" b="0"/>
                  <wp:docPr id="7005" name="Picture 7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5" name="Picture 70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построение сети </w:t>
            </w:r>
            <w:r w:rsidRPr="00FE468C">
              <w:rPr>
                <w:rFonts w:cs="Times New Roman"/>
                <w:sz w:val="18"/>
                <w:szCs w:val="18"/>
              </w:rPr>
              <w:t>WAN</w:t>
            </w:r>
          </w:p>
        </w:tc>
        <w:tc>
          <w:tcPr>
            <w:tcW w:w="743" w:type="pct"/>
          </w:tcPr>
          <w:p w14:paraId="67A50CE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1EC754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509DEAB" w14:textId="77777777" w:rsidTr="00EF46ED">
        <w:tc>
          <w:tcPr>
            <w:tcW w:w="518" w:type="pct"/>
          </w:tcPr>
          <w:p w14:paraId="5E94D36B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E7FA24A" w14:textId="5BD3684F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181B25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7A4B6E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1F5CEFB" w14:textId="77777777" w:rsidTr="00EF46ED">
        <w:tc>
          <w:tcPr>
            <w:tcW w:w="518" w:type="pct"/>
          </w:tcPr>
          <w:p w14:paraId="49BE5D93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7189E7B" w14:textId="58557CCF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обозначение устройства (иде</w:t>
            </w:r>
            <w:r w:rsidRPr="00FE468C">
              <w:rPr>
                <w:sz w:val="18"/>
                <w:szCs w:val="18"/>
                <w:lang w:val="ru-RU"/>
              </w:rPr>
              <w:t>нти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фикатор в инфраструктуре Заказчика)</w:t>
            </w:r>
          </w:p>
        </w:tc>
        <w:tc>
          <w:tcPr>
            <w:tcW w:w="743" w:type="pct"/>
          </w:tcPr>
          <w:p w14:paraId="7684927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6F50CB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02D520F" w14:textId="77777777" w:rsidTr="00EF46ED">
        <w:tc>
          <w:tcPr>
            <w:tcW w:w="518" w:type="pct"/>
          </w:tcPr>
          <w:p w14:paraId="14C73729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99BDE4F" w14:textId="62A1F06E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таблица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 адресации</w:t>
            </w:r>
          </w:p>
        </w:tc>
        <w:tc>
          <w:tcPr>
            <w:tcW w:w="743" w:type="pct"/>
          </w:tcPr>
          <w:p w14:paraId="2BAC624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F44098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03D121B" w14:textId="77777777" w:rsidTr="00EF46ED">
        <w:tc>
          <w:tcPr>
            <w:tcW w:w="518" w:type="pct"/>
          </w:tcPr>
          <w:p w14:paraId="0564E9A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B648F7A" w14:textId="7991A6F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производитель оборудования</w:t>
            </w:r>
          </w:p>
        </w:tc>
        <w:tc>
          <w:tcPr>
            <w:tcW w:w="743" w:type="pct"/>
          </w:tcPr>
          <w:p w14:paraId="2BE0ECB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EE55D6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1E728D5" w14:textId="77777777" w:rsidTr="00EF46ED">
        <w:tc>
          <w:tcPr>
            <w:tcW w:w="518" w:type="pct"/>
          </w:tcPr>
          <w:p w14:paraId="31915FC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1135ADD" w14:textId="63C041D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модель оборудования</w:t>
            </w:r>
          </w:p>
        </w:tc>
        <w:tc>
          <w:tcPr>
            <w:tcW w:w="743" w:type="pct"/>
          </w:tcPr>
          <w:p w14:paraId="4E918B6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09DD45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7646A1C" w14:textId="77777777" w:rsidTr="00EF46ED">
        <w:tc>
          <w:tcPr>
            <w:tcW w:w="518" w:type="pct"/>
          </w:tcPr>
          <w:p w14:paraId="14FE5B1D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CFA2C8A" w14:textId="61AB317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назначение оборудования</w:t>
            </w:r>
          </w:p>
        </w:tc>
        <w:tc>
          <w:tcPr>
            <w:tcW w:w="743" w:type="pct"/>
          </w:tcPr>
          <w:p w14:paraId="248BB58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EBEC3A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56A05FF" w14:textId="77777777" w:rsidTr="00EF46ED">
        <w:tc>
          <w:tcPr>
            <w:tcW w:w="518" w:type="pct"/>
          </w:tcPr>
          <w:p w14:paraId="1787725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2396398" w14:textId="7F95AA4C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сет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BB3206B" wp14:editId="11EF77A0">
                  <wp:extent cx="6544" cy="9811"/>
                  <wp:effectExtent l="0" t="0" r="0" b="0"/>
                  <wp:docPr id="7016" name="Picture 7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" name="Picture 70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передачи данных и их соответствие бизнес-задачам Заказчика</w:t>
            </w:r>
          </w:p>
        </w:tc>
        <w:tc>
          <w:tcPr>
            <w:tcW w:w="743" w:type="pct"/>
          </w:tcPr>
          <w:p w14:paraId="2EAE93B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A65909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24799F6" w14:textId="77777777" w:rsidTr="00EF46ED">
        <w:tc>
          <w:tcPr>
            <w:tcW w:w="518" w:type="pct"/>
          </w:tcPr>
          <w:p w14:paraId="5F52A531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0982AA9" w14:textId="4A77B2A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устранению обнаруженн</w:t>
            </w:r>
            <w:r w:rsidRPr="00FE468C">
              <w:rPr>
                <w:sz w:val="18"/>
                <w:szCs w:val="18"/>
                <w:lang w:val="ru-RU"/>
              </w:rPr>
              <w:t>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</w:t>
            </w:r>
          </w:p>
        </w:tc>
        <w:tc>
          <w:tcPr>
            <w:tcW w:w="743" w:type="pct"/>
          </w:tcPr>
          <w:p w14:paraId="68A9516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2A515F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C41E860" w14:textId="77777777" w:rsidTr="00EF46ED">
        <w:tc>
          <w:tcPr>
            <w:tcW w:w="518" w:type="pct"/>
          </w:tcPr>
          <w:p w14:paraId="11FCF6F0" w14:textId="77777777" w:rsidR="00175EB7" w:rsidRPr="00EF46ED" w:rsidRDefault="00175EB7" w:rsidP="00175EB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450" w:type="pct"/>
          </w:tcPr>
          <w:p w14:paraId="309A1507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2257E1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3631C5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8E9FDC4" w14:textId="77777777" w:rsidTr="00EF46ED">
        <w:tc>
          <w:tcPr>
            <w:tcW w:w="518" w:type="pct"/>
          </w:tcPr>
          <w:p w14:paraId="05EBD691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3933704" w14:textId="3B1A07BB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 информационной безопасности:</w:t>
            </w:r>
          </w:p>
        </w:tc>
        <w:tc>
          <w:tcPr>
            <w:tcW w:w="743" w:type="pct"/>
          </w:tcPr>
          <w:p w14:paraId="01B2731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5F5FCA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D2E3A3B" w14:textId="77777777" w:rsidTr="00EF46ED">
        <w:tc>
          <w:tcPr>
            <w:tcW w:w="518" w:type="pct"/>
          </w:tcPr>
          <w:p w14:paraId="6CECBFC9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18682D2" w14:textId="70A763E0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ых </w:t>
            </w:r>
            <w:r w:rsidRPr="00FE468C">
              <w:rPr>
                <w:sz w:val="18"/>
                <w:szCs w:val="18"/>
                <w:lang w:val="ru-RU"/>
              </w:rPr>
              <w:t>шка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3055956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E520F9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B074459" w14:textId="77777777" w:rsidTr="00EF46ED">
        <w:tc>
          <w:tcPr>
            <w:tcW w:w="518" w:type="pct"/>
          </w:tcPr>
          <w:p w14:paraId="6C4A9D93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58C0C1D" w14:textId="60AF8B7F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взаимодействия с</w:t>
            </w:r>
            <w:r w:rsidRPr="00FE468C">
              <w:rPr>
                <w:sz w:val="18"/>
                <w:szCs w:val="18"/>
                <w:lang w:val="ru-RU"/>
              </w:rPr>
              <w:t>редств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</w:t>
            </w:r>
            <w:r w:rsidRPr="00FE468C">
              <w:rPr>
                <w:sz w:val="18"/>
                <w:szCs w:val="18"/>
                <w:lang w:val="ru-RU"/>
              </w:rPr>
              <w:t>ационной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безопа</w:t>
            </w:r>
            <w:r w:rsidRPr="00FE468C">
              <w:rPr>
                <w:sz w:val="18"/>
                <w:szCs w:val="18"/>
                <w:lang w:val="ru-RU"/>
              </w:rPr>
              <w:t>сности</w:t>
            </w:r>
          </w:p>
        </w:tc>
        <w:tc>
          <w:tcPr>
            <w:tcW w:w="743" w:type="pct"/>
          </w:tcPr>
          <w:p w14:paraId="68B963D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B37140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222DAC3" w14:textId="77777777" w:rsidTr="00EF46ED">
        <w:tc>
          <w:tcPr>
            <w:tcW w:w="518" w:type="pct"/>
          </w:tcPr>
          <w:p w14:paraId="3950CEF5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C2071A1" w14:textId="5B35C9B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</w:t>
            </w:r>
            <w:r w:rsidRPr="00FE468C">
              <w:rPr>
                <w:sz w:val="18"/>
                <w:szCs w:val="18"/>
                <w:lang w:val="ru-RU"/>
              </w:rPr>
              <w:t xml:space="preserve">в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инфраструк</w:t>
            </w:r>
            <w:r w:rsidRPr="00FE468C">
              <w:rPr>
                <w:sz w:val="18"/>
                <w:szCs w:val="18"/>
                <w:lang w:val="ru-RU"/>
              </w:rPr>
              <w:t>туре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зч</w:t>
            </w:r>
            <w:r w:rsidRPr="00FE468C">
              <w:rPr>
                <w:sz w:val="18"/>
                <w:szCs w:val="18"/>
                <w:lang w:val="ru-RU"/>
              </w:rPr>
              <w:t>ика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743" w:type="pct"/>
          </w:tcPr>
          <w:p w14:paraId="33B42B8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1F654E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3502C2A" w14:textId="77777777" w:rsidTr="00EF46ED">
        <w:tc>
          <w:tcPr>
            <w:tcW w:w="518" w:type="pct"/>
          </w:tcPr>
          <w:p w14:paraId="172571E7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28F58B4" w14:textId="6EA7EE8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таблица IP адресации</w:t>
            </w:r>
          </w:p>
        </w:tc>
        <w:tc>
          <w:tcPr>
            <w:tcW w:w="743" w:type="pct"/>
          </w:tcPr>
          <w:p w14:paraId="204AA43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A89CB7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03054A0" w14:textId="77777777" w:rsidTr="00EF46ED">
        <w:tc>
          <w:tcPr>
            <w:tcW w:w="518" w:type="pct"/>
          </w:tcPr>
          <w:p w14:paraId="3EEFF53E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6A01003" w14:textId="3B77922E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производитель оборудования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1592F75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226A90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4B6ADDA" w14:textId="77777777" w:rsidTr="00EF46ED">
        <w:tc>
          <w:tcPr>
            <w:tcW w:w="518" w:type="pct"/>
          </w:tcPr>
          <w:p w14:paraId="6931E79B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A8F0777" w14:textId="3988CAA0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модель оборудования </w:t>
            </w:r>
            <w:r>
              <w:rPr>
                <w:rFonts w:cs="Times New Roman"/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1C1E382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E5BD99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F23631D" w14:textId="77777777" w:rsidTr="00EF46ED">
        <w:tc>
          <w:tcPr>
            <w:tcW w:w="518" w:type="pct"/>
          </w:tcPr>
          <w:p w14:paraId="47BEEEE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2DF2328" w14:textId="459AD5F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назначение оборудования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45545AD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02DFBD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8EFCAFF" w14:textId="77777777" w:rsidTr="00EF46ED">
        <w:tc>
          <w:tcPr>
            <w:tcW w:w="518" w:type="pct"/>
          </w:tcPr>
          <w:p w14:paraId="5153FA74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DBC262F" w14:textId="600FD46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политики</w:t>
            </w:r>
            <w:r w:rsidRPr="00FE468C">
              <w:rPr>
                <w:sz w:val="18"/>
                <w:szCs w:val="18"/>
              </w:rPr>
              <w:t xml:space="preserve"> и</w:t>
            </w:r>
            <w:r w:rsidRPr="00FE468C">
              <w:rPr>
                <w:rFonts w:cs="Times New Roman"/>
                <w:sz w:val="18"/>
                <w:szCs w:val="18"/>
              </w:rPr>
              <w:t xml:space="preserve"> контуры безо</w:t>
            </w:r>
            <w:r w:rsidRPr="00FE468C">
              <w:rPr>
                <w:sz w:val="18"/>
                <w:szCs w:val="18"/>
              </w:rPr>
              <w:t>пасности</w:t>
            </w:r>
          </w:p>
        </w:tc>
        <w:tc>
          <w:tcPr>
            <w:tcW w:w="743" w:type="pct"/>
          </w:tcPr>
          <w:p w14:paraId="56119E1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CEA70A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79784C6" w14:textId="77777777" w:rsidTr="00EF46ED">
        <w:tc>
          <w:tcPr>
            <w:tcW w:w="518" w:type="pct"/>
          </w:tcPr>
          <w:p w14:paraId="52351F59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B0070B2" w14:textId="5A55360F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ро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евая модель и права доступа</w:t>
            </w:r>
          </w:p>
        </w:tc>
        <w:tc>
          <w:tcPr>
            <w:tcW w:w="743" w:type="pct"/>
          </w:tcPr>
          <w:p w14:paraId="3AF054E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0F6D00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E8D852C" w14:textId="77777777" w:rsidTr="00EF46ED">
        <w:tc>
          <w:tcPr>
            <w:tcW w:w="518" w:type="pct"/>
          </w:tcPr>
          <w:p w14:paraId="44D2B3D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24A3557" w14:textId="1207BCD6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модели уг</w:t>
            </w:r>
            <w:r w:rsidRPr="00FE468C">
              <w:rPr>
                <w:sz w:val="18"/>
                <w:szCs w:val="18"/>
              </w:rPr>
              <w:t>р</w:t>
            </w:r>
            <w:r w:rsidRPr="00FE468C">
              <w:rPr>
                <w:rFonts w:cs="Times New Roman"/>
                <w:sz w:val="18"/>
                <w:szCs w:val="18"/>
              </w:rPr>
              <w:t>оз</w:t>
            </w:r>
          </w:p>
        </w:tc>
        <w:tc>
          <w:tcPr>
            <w:tcW w:w="743" w:type="pct"/>
          </w:tcPr>
          <w:p w14:paraId="53ED3C9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F39917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A2FB769" w14:textId="77777777" w:rsidTr="00EF46ED">
        <w:tc>
          <w:tcPr>
            <w:tcW w:w="518" w:type="pct"/>
          </w:tcPr>
          <w:p w14:paraId="55F37A7A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8AE79B3" w14:textId="33EFE0F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средств безопасности </w:t>
            </w:r>
            <w:r>
              <w:rPr>
                <w:rFonts w:cs="Times New Roman"/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их соотве</w:t>
            </w:r>
            <w:r w:rsidRPr="00FE468C">
              <w:rPr>
                <w:sz w:val="18"/>
                <w:szCs w:val="18"/>
                <w:lang w:val="ru-RU"/>
              </w:rPr>
              <w:t>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 </w:t>
            </w:r>
            <w:r w:rsidRPr="00FE468C">
              <w:rPr>
                <w:sz w:val="18"/>
                <w:szCs w:val="18"/>
                <w:lang w:val="ru-RU"/>
              </w:rPr>
              <w:t>бизнес-зад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ач</w:t>
            </w:r>
            <w:r w:rsidRPr="00FE468C">
              <w:rPr>
                <w:sz w:val="18"/>
                <w:szCs w:val="18"/>
                <w:lang w:val="ru-RU"/>
              </w:rPr>
              <w:t>ам Заказчика, описывающий</w:t>
            </w:r>
            <w:r>
              <w:rPr>
                <w:sz w:val="18"/>
                <w:szCs w:val="18"/>
                <w:lang w:val="ru-RU"/>
              </w:rPr>
              <w:t>: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43" w:type="pct"/>
          </w:tcPr>
          <w:p w14:paraId="587FD0F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A81A1F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D4FF9D5" w14:textId="77777777" w:rsidTr="00EF46ED">
        <w:tc>
          <w:tcPr>
            <w:tcW w:w="518" w:type="pct"/>
          </w:tcPr>
          <w:p w14:paraId="55DAB05E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1ACE24F" w14:textId="5BED26A1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правила работ</w:t>
            </w:r>
            <w:r w:rsidRPr="00FE468C">
              <w:rPr>
                <w:sz w:val="18"/>
                <w:szCs w:val="18"/>
                <w:lang w:val="ru-RU"/>
              </w:rPr>
              <w:t>ы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персонала с </w:t>
            </w:r>
            <w:r w:rsidRPr="00FE468C">
              <w:rPr>
                <w:sz w:val="18"/>
                <w:szCs w:val="18"/>
                <w:lang w:val="ru-RU"/>
              </w:rPr>
              <w:t>инфор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мацией</w:t>
            </w:r>
          </w:p>
        </w:tc>
        <w:tc>
          <w:tcPr>
            <w:tcW w:w="743" w:type="pct"/>
          </w:tcPr>
          <w:p w14:paraId="2072DA9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138062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493C24F" w14:textId="77777777" w:rsidTr="00EF46ED">
        <w:tc>
          <w:tcPr>
            <w:tcW w:w="518" w:type="pct"/>
          </w:tcPr>
          <w:p w14:paraId="69E2B71E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997E9EB" w14:textId="42C5B3E2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внутреннюю нормативну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базу, определяющу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тайну и конфиденциальную информацию</w:t>
            </w:r>
          </w:p>
        </w:tc>
        <w:tc>
          <w:tcPr>
            <w:tcW w:w="743" w:type="pct"/>
          </w:tcPr>
          <w:p w14:paraId="13F5A50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1C9C4E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CA62DAE" w14:textId="77777777" w:rsidTr="00EF46ED">
        <w:tc>
          <w:tcPr>
            <w:tcW w:w="518" w:type="pct"/>
          </w:tcPr>
          <w:p w14:paraId="48D9EE3A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B94FD16" w14:textId="3592CF0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управление доступом к данным</w:t>
            </w:r>
          </w:p>
        </w:tc>
        <w:tc>
          <w:tcPr>
            <w:tcW w:w="743" w:type="pct"/>
          </w:tcPr>
          <w:p w14:paraId="4DBE22E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24E307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363D10B" w14:textId="77777777" w:rsidTr="00EF46ED">
        <w:tc>
          <w:tcPr>
            <w:tcW w:w="518" w:type="pct"/>
          </w:tcPr>
          <w:p w14:paraId="7818E76C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E730F1F" w14:textId="5C1DF96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защиты от вредоносного ПО</w:t>
            </w:r>
          </w:p>
        </w:tc>
        <w:tc>
          <w:tcPr>
            <w:tcW w:w="743" w:type="pct"/>
          </w:tcPr>
          <w:p w14:paraId="4F17FFE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6C0896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E51CA5D" w14:textId="77777777" w:rsidTr="00EF46ED">
        <w:tc>
          <w:tcPr>
            <w:tcW w:w="518" w:type="pct"/>
          </w:tcPr>
          <w:p w14:paraId="5FF6198B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F3ECE7F" w14:textId="04F6539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мониторинга событий в сфере информационной безопасности и реагирования на данные события</w:t>
            </w:r>
          </w:p>
        </w:tc>
        <w:tc>
          <w:tcPr>
            <w:tcW w:w="743" w:type="pct"/>
          </w:tcPr>
          <w:p w14:paraId="2784D8A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E780B2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F16761B" w14:textId="77777777" w:rsidTr="00EF46ED">
        <w:tc>
          <w:tcPr>
            <w:tcW w:w="518" w:type="pct"/>
          </w:tcPr>
          <w:p w14:paraId="6560C48B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C60EDB9" w14:textId="78F199E6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используемые политики (шифрование, управление паролями, обработки данных и пр.)</w:t>
            </w:r>
          </w:p>
        </w:tc>
        <w:tc>
          <w:tcPr>
            <w:tcW w:w="743" w:type="pct"/>
          </w:tcPr>
          <w:p w14:paraId="3D8CBB4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AF89FC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D0A70AC" w14:textId="77777777" w:rsidTr="00EF46ED">
        <w:tc>
          <w:tcPr>
            <w:tcW w:w="518" w:type="pct"/>
          </w:tcPr>
          <w:p w14:paraId="238CF190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11BF155" w14:textId="67AA08C9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</w:rPr>
              <w:t>использование различных носителей информации</w:t>
            </w:r>
          </w:p>
        </w:tc>
        <w:tc>
          <w:tcPr>
            <w:tcW w:w="743" w:type="pct"/>
          </w:tcPr>
          <w:p w14:paraId="580649C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44959E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2E52B53" w14:textId="77777777" w:rsidTr="00EF46ED">
        <w:tc>
          <w:tcPr>
            <w:tcW w:w="518" w:type="pct"/>
          </w:tcPr>
          <w:p w14:paraId="39A6C897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E6A2970" w14:textId="011FE72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порядок и требования предоставления доступа пользователям </w:t>
            </w:r>
            <w:r w:rsidRPr="00FE468C">
              <w:rPr>
                <w:sz w:val="18"/>
                <w:szCs w:val="18"/>
                <w:lang w:val="ru-RU"/>
              </w:rPr>
              <w:t xml:space="preserve">к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канала</w:t>
            </w:r>
            <w:r w:rsidRPr="00FE468C">
              <w:rPr>
                <w:sz w:val="18"/>
                <w:szCs w:val="18"/>
                <w:lang w:val="ru-RU"/>
              </w:rPr>
              <w:t>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обмена информацией</w:t>
            </w:r>
          </w:p>
        </w:tc>
        <w:tc>
          <w:tcPr>
            <w:tcW w:w="743" w:type="pct"/>
          </w:tcPr>
          <w:p w14:paraId="59C48CB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4566EC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47DB3A5" w14:textId="77777777" w:rsidTr="00EF46ED">
        <w:tc>
          <w:tcPr>
            <w:tcW w:w="518" w:type="pct"/>
          </w:tcPr>
          <w:p w14:paraId="61ABF0B8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C3EA2D4" w14:textId="3FF39EB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порядок предоставления доступа к информации третьим лицам, не являющихся сотрудниками Заказчика</w:t>
            </w:r>
          </w:p>
        </w:tc>
        <w:tc>
          <w:tcPr>
            <w:tcW w:w="743" w:type="pct"/>
          </w:tcPr>
          <w:p w14:paraId="29F96CA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0C9B04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626554A" w14:textId="77777777" w:rsidTr="00EF46ED">
        <w:tc>
          <w:tcPr>
            <w:tcW w:w="518" w:type="pct"/>
          </w:tcPr>
          <w:p w14:paraId="7D3791E7" w14:textId="77777777" w:rsidR="00175EB7" w:rsidRPr="00FE468C" w:rsidRDefault="00175EB7" w:rsidP="00175EB7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7E53D1C" w14:textId="001D446E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рядок мониторинга и контроля доступа к сети компании</w:t>
            </w:r>
          </w:p>
        </w:tc>
        <w:tc>
          <w:tcPr>
            <w:tcW w:w="743" w:type="pct"/>
          </w:tcPr>
          <w:p w14:paraId="10662E1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B0411A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F554C99" w14:textId="77777777" w:rsidTr="00EF46ED">
        <w:tc>
          <w:tcPr>
            <w:tcW w:w="518" w:type="pct"/>
          </w:tcPr>
          <w:p w14:paraId="3F8C4EBA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4B50DEA" w14:textId="7DD6DC64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</w:t>
            </w:r>
            <w:r w:rsidRPr="00FE468C">
              <w:rPr>
                <w:sz w:val="18"/>
                <w:szCs w:val="18"/>
                <w:lang w:val="ru-RU"/>
              </w:rPr>
              <w:t>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30E3836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334E58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B75BC76" w14:textId="77777777" w:rsidTr="00EF46ED">
        <w:tc>
          <w:tcPr>
            <w:tcW w:w="518" w:type="pct"/>
          </w:tcPr>
          <w:p w14:paraId="56BA9B13" w14:textId="77777777" w:rsidR="00175EB7" w:rsidRPr="00EF46ED" w:rsidRDefault="00175EB7" w:rsidP="00175EB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450" w:type="pct"/>
          </w:tcPr>
          <w:p w14:paraId="4FDC1094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4874CE1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413176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B6C4257" w14:textId="77777777" w:rsidTr="00EF46ED">
        <w:tc>
          <w:tcPr>
            <w:tcW w:w="518" w:type="pct"/>
          </w:tcPr>
          <w:p w14:paraId="54291981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7C43970" w14:textId="3BDC2CEB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 видеоконференцсвязи (ВКС):</w:t>
            </w:r>
          </w:p>
        </w:tc>
        <w:tc>
          <w:tcPr>
            <w:tcW w:w="743" w:type="pct"/>
          </w:tcPr>
          <w:p w14:paraId="4DDC53C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886EE2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63816E4" w14:textId="77777777" w:rsidTr="00EF46ED">
        <w:tc>
          <w:tcPr>
            <w:tcW w:w="518" w:type="pct"/>
          </w:tcPr>
          <w:p w14:paraId="75763E52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441D66F" w14:textId="08B4099E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схема взаимодейст</w:t>
            </w:r>
            <w:r w:rsidRPr="00FE468C">
              <w:rPr>
                <w:sz w:val="18"/>
                <w:szCs w:val="18"/>
              </w:rPr>
              <w:t>в</w:t>
            </w:r>
            <w:r w:rsidRPr="00FE468C">
              <w:rPr>
                <w:rFonts w:cs="Times New Roman"/>
                <w:sz w:val="18"/>
                <w:szCs w:val="18"/>
              </w:rPr>
              <w:t>ия компонент</w:t>
            </w:r>
            <w:r w:rsidRPr="00FE468C">
              <w:rPr>
                <w:sz w:val="18"/>
                <w:szCs w:val="18"/>
              </w:rPr>
              <w:t>ов</w:t>
            </w:r>
            <w:r w:rsidRPr="00FE468C">
              <w:rPr>
                <w:rFonts w:cs="Times New Roman"/>
                <w:sz w:val="18"/>
                <w:szCs w:val="18"/>
              </w:rPr>
              <w:t xml:space="preserve"> ВКС</w:t>
            </w:r>
          </w:p>
        </w:tc>
        <w:tc>
          <w:tcPr>
            <w:tcW w:w="743" w:type="pct"/>
          </w:tcPr>
          <w:p w14:paraId="7CCC49E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43BD3C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54A684C" w14:textId="77777777" w:rsidTr="00EF46ED">
        <w:tc>
          <w:tcPr>
            <w:tcW w:w="518" w:type="pct"/>
          </w:tcPr>
          <w:p w14:paraId="6CC62C97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9A99AAA" w14:textId="7DE1A87E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5509EF85" wp14:editId="7936A3FE">
                  <wp:extent cx="3049" cy="12193"/>
                  <wp:effectExtent l="0" t="0" r="0" b="0"/>
                  <wp:docPr id="9562" name="Picture 9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" name="Picture 95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4A9F1E5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55B940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DCF777E" w14:textId="77777777" w:rsidTr="00EF46ED">
        <w:tc>
          <w:tcPr>
            <w:tcW w:w="518" w:type="pct"/>
          </w:tcPr>
          <w:p w14:paraId="4C579E8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86A4004" w14:textId="40BD0CB4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</w:t>
            </w:r>
            <w:r w:rsidRPr="00FE468C">
              <w:rPr>
                <w:rFonts w:cs="Times New Roman"/>
                <w:sz w:val="18"/>
                <w:szCs w:val="18"/>
              </w:rPr>
              <w:t>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в инфраструктуре Заказчика)</w:t>
            </w:r>
          </w:p>
        </w:tc>
        <w:tc>
          <w:tcPr>
            <w:tcW w:w="743" w:type="pct"/>
          </w:tcPr>
          <w:p w14:paraId="7F26CD8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EA728A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8F71772" w14:textId="77777777" w:rsidTr="00EF46ED">
        <w:tc>
          <w:tcPr>
            <w:tcW w:w="518" w:type="pct"/>
          </w:tcPr>
          <w:p w14:paraId="015F72A6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5BDFBD5" w14:textId="318DB661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таблица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 адресации</w:t>
            </w:r>
          </w:p>
        </w:tc>
        <w:tc>
          <w:tcPr>
            <w:tcW w:w="743" w:type="pct"/>
          </w:tcPr>
          <w:p w14:paraId="2472F6B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96EC13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224B4DB" w14:textId="77777777" w:rsidTr="00EF46ED">
        <w:tc>
          <w:tcPr>
            <w:tcW w:w="518" w:type="pct"/>
          </w:tcPr>
          <w:p w14:paraId="2127A019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8359436" w14:textId="249A7B4F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производитель оборудования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0A8386C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2D64BB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913566A" w14:textId="77777777" w:rsidTr="00EF46ED">
        <w:tc>
          <w:tcPr>
            <w:tcW w:w="518" w:type="pct"/>
          </w:tcPr>
          <w:p w14:paraId="11E8BA4E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283FEF12" w14:textId="557957E5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модель оборудования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 xml:space="preserve"> ПО</w:t>
            </w:r>
          </w:p>
        </w:tc>
        <w:tc>
          <w:tcPr>
            <w:tcW w:w="743" w:type="pct"/>
          </w:tcPr>
          <w:p w14:paraId="37C349E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9F5E30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3E4B543" w14:textId="77777777" w:rsidTr="00EF46ED">
        <w:tc>
          <w:tcPr>
            <w:tcW w:w="518" w:type="pct"/>
          </w:tcPr>
          <w:p w14:paraId="4A53126F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FF6F873" w14:textId="2F9D2291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назначение оборудования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70A6429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555B3E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34A5B81" w14:textId="77777777" w:rsidTr="00EF46ED">
        <w:tc>
          <w:tcPr>
            <w:tcW w:w="518" w:type="pct"/>
          </w:tcPr>
          <w:p w14:paraId="5945D2E5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6B88942" w14:textId="17914161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используемых средств ВКС и их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соответствие </w:t>
            </w:r>
            <w:r w:rsidRPr="00FE468C">
              <w:rPr>
                <w:sz w:val="18"/>
                <w:szCs w:val="18"/>
                <w:lang w:val="ru-RU"/>
              </w:rPr>
              <w:t xml:space="preserve">бизнес-задачам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Заказчика</w:t>
            </w:r>
          </w:p>
        </w:tc>
        <w:tc>
          <w:tcPr>
            <w:tcW w:w="743" w:type="pct"/>
          </w:tcPr>
          <w:p w14:paraId="5076A2A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24B06A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1C0639FF" w14:textId="77777777" w:rsidTr="00EF46ED">
        <w:tc>
          <w:tcPr>
            <w:tcW w:w="518" w:type="pct"/>
          </w:tcPr>
          <w:p w14:paraId="11CF2A9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3A267C1" w14:textId="3A85F49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18734316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8E1730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217635F" w14:textId="77777777" w:rsidTr="00EF46ED">
        <w:tc>
          <w:tcPr>
            <w:tcW w:w="518" w:type="pct"/>
          </w:tcPr>
          <w:p w14:paraId="5F95404D" w14:textId="77777777" w:rsidR="00175EB7" w:rsidRPr="00FE468C" w:rsidRDefault="00175EB7" w:rsidP="00175EB7">
            <w:pPr>
              <w:rPr>
                <w:rFonts w:eastAsiaTheme="majorEastAsia"/>
              </w:rPr>
            </w:pPr>
          </w:p>
        </w:tc>
        <w:tc>
          <w:tcPr>
            <w:tcW w:w="2450" w:type="pct"/>
          </w:tcPr>
          <w:p w14:paraId="7BD0C47B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30E92DB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1248BE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CCF2165" w14:textId="77777777" w:rsidTr="00EF46ED">
        <w:tc>
          <w:tcPr>
            <w:tcW w:w="518" w:type="pct"/>
          </w:tcPr>
          <w:p w14:paraId="6A4FF4CF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186FA8F4" w14:textId="3D64C4C8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 инженерной инфраструктуры:</w:t>
            </w:r>
          </w:p>
        </w:tc>
        <w:tc>
          <w:tcPr>
            <w:tcW w:w="743" w:type="pct"/>
          </w:tcPr>
          <w:p w14:paraId="0EB166D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C41E6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687583E" w14:textId="77777777" w:rsidTr="00EF46ED">
        <w:tc>
          <w:tcPr>
            <w:tcW w:w="518" w:type="pct"/>
          </w:tcPr>
          <w:p w14:paraId="522123B1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C63205B" w14:textId="5DDDF5B6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организации электропитания и кондиционирования</w:t>
            </w:r>
          </w:p>
        </w:tc>
        <w:tc>
          <w:tcPr>
            <w:tcW w:w="743" w:type="pct"/>
          </w:tcPr>
          <w:p w14:paraId="61DD21D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B682CB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7E68E95" w14:textId="77777777" w:rsidTr="00EF46ED">
        <w:tc>
          <w:tcPr>
            <w:tcW w:w="518" w:type="pct"/>
          </w:tcPr>
          <w:p w14:paraId="2336C680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769E2DD" w14:textId="272824C8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</w:t>
            </w:r>
            <w:r w:rsidRPr="00FE468C">
              <w:rPr>
                <w:sz w:val="18"/>
                <w:szCs w:val="18"/>
                <w:lang w:val="ru-RU"/>
              </w:rPr>
              <w:t>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уст</w:t>
            </w:r>
            <w:r w:rsidRPr="00FE468C">
              <w:rPr>
                <w:sz w:val="18"/>
                <w:szCs w:val="18"/>
                <w:lang w:val="ru-RU"/>
              </w:rPr>
              <w:t>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ойства (идентификатор инфраструктуре Заказчика)</w:t>
            </w:r>
          </w:p>
        </w:tc>
        <w:tc>
          <w:tcPr>
            <w:tcW w:w="743" w:type="pct"/>
          </w:tcPr>
          <w:p w14:paraId="0430DAE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4AA69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0AB661F0" w14:textId="77777777" w:rsidTr="00EF46ED">
        <w:tc>
          <w:tcPr>
            <w:tcW w:w="518" w:type="pct"/>
          </w:tcPr>
          <w:p w14:paraId="6E6DB5B3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1E0998E" w14:textId="4A17C214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производитель оборудования</w:t>
            </w:r>
          </w:p>
        </w:tc>
        <w:tc>
          <w:tcPr>
            <w:tcW w:w="743" w:type="pct"/>
          </w:tcPr>
          <w:p w14:paraId="206F8413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12A9C2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250D0FD" w14:textId="77777777" w:rsidTr="00EF46ED">
        <w:tc>
          <w:tcPr>
            <w:tcW w:w="518" w:type="pct"/>
          </w:tcPr>
          <w:p w14:paraId="7162174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B24C541" w14:textId="3A43F1F6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>модель оборудования</w:t>
            </w:r>
          </w:p>
        </w:tc>
        <w:tc>
          <w:tcPr>
            <w:tcW w:w="743" w:type="pct"/>
          </w:tcPr>
          <w:p w14:paraId="2CB0383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F6860A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430228B" w14:textId="77777777" w:rsidTr="00EF46ED">
        <w:tc>
          <w:tcPr>
            <w:tcW w:w="518" w:type="pct"/>
          </w:tcPr>
          <w:p w14:paraId="485BFC24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BE4D9D5" w14:textId="41D842B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</w:rPr>
              <w:t xml:space="preserve">назначение </w:t>
            </w:r>
            <w:r w:rsidRPr="00FE468C">
              <w:rPr>
                <w:sz w:val="18"/>
                <w:szCs w:val="18"/>
              </w:rPr>
              <w:t>о</w:t>
            </w:r>
            <w:r w:rsidRPr="00FE468C">
              <w:rPr>
                <w:rFonts w:cs="Times New Roman"/>
                <w:sz w:val="18"/>
                <w:szCs w:val="18"/>
              </w:rPr>
              <w:t>борудован</w:t>
            </w:r>
            <w:r w:rsidRPr="00FE468C">
              <w:rPr>
                <w:sz w:val="18"/>
                <w:szCs w:val="18"/>
              </w:rPr>
              <w:t>ия</w:t>
            </w:r>
          </w:p>
        </w:tc>
        <w:tc>
          <w:tcPr>
            <w:tcW w:w="743" w:type="pct"/>
          </w:tcPr>
          <w:p w14:paraId="6585714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B58AEA1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6F8D637" w14:textId="77777777" w:rsidTr="00EF46ED">
        <w:tc>
          <w:tcPr>
            <w:tcW w:w="518" w:type="pct"/>
          </w:tcPr>
          <w:p w14:paraId="650E4BF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085E407" w14:textId="2084B18A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средства мониторинга и управления оборудованием</w:t>
            </w:r>
          </w:p>
        </w:tc>
        <w:tc>
          <w:tcPr>
            <w:tcW w:w="743" w:type="pct"/>
          </w:tcPr>
          <w:p w14:paraId="5B89C67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F8EDE74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3F9D3A3" w14:textId="77777777" w:rsidTr="00EF46ED">
        <w:tc>
          <w:tcPr>
            <w:tcW w:w="518" w:type="pct"/>
          </w:tcPr>
          <w:p w14:paraId="780EEE5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FDB2DF0" w14:textId="1D9BB80D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остаточности используемых средств их соответствие бизнес-задачам Заказчика</w:t>
            </w:r>
          </w:p>
        </w:tc>
        <w:tc>
          <w:tcPr>
            <w:tcW w:w="743" w:type="pct"/>
          </w:tcPr>
          <w:p w14:paraId="467E4D6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66BE33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D86ED96" w14:textId="77777777" w:rsidTr="00EF46ED">
        <w:tc>
          <w:tcPr>
            <w:tcW w:w="518" w:type="pct"/>
          </w:tcPr>
          <w:p w14:paraId="20FF0B94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736BFE23" w14:textId="79F0980C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101689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7E166E0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3DAF504" w14:textId="77777777" w:rsidTr="00EF46ED">
        <w:tc>
          <w:tcPr>
            <w:tcW w:w="518" w:type="pct"/>
          </w:tcPr>
          <w:p w14:paraId="5213B88E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99C0C02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52857C3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5FA7157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368F2557" w14:textId="77777777" w:rsidTr="00EF46ED">
        <w:tc>
          <w:tcPr>
            <w:tcW w:w="518" w:type="pct"/>
          </w:tcPr>
          <w:p w14:paraId="677A37D6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6BCECCD" w14:textId="4F63DDEB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Выводы по итогам аудита (отче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т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тля руководителей), включающий оценку текущей ситуации, с перечислением су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ществующих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рисков</w:t>
            </w:r>
          </w:p>
        </w:tc>
        <w:tc>
          <w:tcPr>
            <w:tcW w:w="743" w:type="pct"/>
          </w:tcPr>
          <w:p w14:paraId="28D5491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960EDC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438AC298" w14:textId="77777777" w:rsidTr="00EF46ED">
        <w:tc>
          <w:tcPr>
            <w:tcW w:w="518" w:type="pct"/>
          </w:tcPr>
          <w:p w14:paraId="7851015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6ADAEE3" w14:textId="7777777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01B288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CEEE318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88CF05C" w14:textId="77777777" w:rsidTr="00EF46ED">
        <w:tc>
          <w:tcPr>
            <w:tcW w:w="518" w:type="pct"/>
          </w:tcPr>
          <w:p w14:paraId="66F54B0A" w14:textId="77777777" w:rsidR="00175EB7" w:rsidRPr="00591B87" w:rsidRDefault="00175EB7" w:rsidP="00175EB7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6B4CB6E4" w14:textId="64C4FE45" w:rsidR="00175EB7" w:rsidRPr="00591B87" w:rsidRDefault="00175EB7" w:rsidP="00175EB7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</w:rPr>
              <w:t>Рекомендации:</w:t>
            </w:r>
          </w:p>
        </w:tc>
        <w:tc>
          <w:tcPr>
            <w:tcW w:w="743" w:type="pct"/>
          </w:tcPr>
          <w:p w14:paraId="7911371F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47C887D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21FF3B90" w14:textId="77777777" w:rsidTr="00EF46ED">
        <w:tc>
          <w:tcPr>
            <w:tcW w:w="518" w:type="pct"/>
          </w:tcPr>
          <w:p w14:paraId="1EA87559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3FAAA914" w14:textId="745B806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</w:t>
            </w:r>
            <w:r w:rsidRPr="00FE468C">
              <w:rPr>
                <w:sz w:val="18"/>
                <w:szCs w:val="18"/>
                <w:lang w:val="ru-RU"/>
              </w:rPr>
              <w:t>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</w:t>
            </w:r>
            <w:r w:rsidRPr="00FE468C">
              <w:rPr>
                <w:sz w:val="18"/>
                <w:szCs w:val="18"/>
                <w:lang w:val="ru-RU"/>
              </w:rPr>
              <w:t>женных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 </w:t>
            </w:r>
            <w:r w:rsidRPr="00FE468C">
              <w:rPr>
                <w:sz w:val="18"/>
                <w:szCs w:val="18"/>
                <w:lang w:val="ru-RU"/>
              </w:rPr>
              <w:t xml:space="preserve">и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рисков</w:t>
            </w:r>
          </w:p>
        </w:tc>
        <w:tc>
          <w:tcPr>
            <w:tcW w:w="743" w:type="pct"/>
          </w:tcPr>
          <w:p w14:paraId="112544A0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DC6783A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69A980DA" w14:textId="77777777" w:rsidTr="00EF46ED">
        <w:tc>
          <w:tcPr>
            <w:tcW w:w="518" w:type="pct"/>
          </w:tcPr>
          <w:p w14:paraId="22FC5EEF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46D2B3D1" w14:textId="755A8387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комендации </w:t>
            </w:r>
            <w:r w:rsidRPr="00FE468C">
              <w:rPr>
                <w:noProof/>
                <w:sz w:val="18"/>
                <w:szCs w:val="18"/>
                <w:lang w:val="ru-RU"/>
              </w:rPr>
              <w:t>по повышению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надежности, производительности и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C74B939" wp14:editId="14F277D5">
                  <wp:extent cx="6097" cy="9145"/>
                  <wp:effectExtent l="0" t="0" r="0" b="0"/>
                  <wp:docPr id="9592" name="Picture 9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" name="Picture 95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эффективности функционирования информационных систем</w:t>
            </w:r>
          </w:p>
        </w:tc>
        <w:tc>
          <w:tcPr>
            <w:tcW w:w="743" w:type="pct"/>
          </w:tcPr>
          <w:p w14:paraId="1C492D39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E58A47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7DE37446" w14:textId="77777777" w:rsidTr="00EF46ED">
        <w:tc>
          <w:tcPr>
            <w:tcW w:w="518" w:type="pct"/>
          </w:tcPr>
          <w:p w14:paraId="5613D72C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5232A4A6" w14:textId="34EBDBBB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дальнейшему разв</w:t>
            </w:r>
            <w:r w:rsidRPr="00FE468C">
              <w:rPr>
                <w:sz w:val="18"/>
                <w:szCs w:val="18"/>
                <w:lang w:val="ru-RU"/>
              </w:rPr>
              <w:t>итию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информац</w:t>
            </w:r>
            <w:r w:rsidRPr="00FE468C">
              <w:rPr>
                <w:sz w:val="18"/>
                <w:szCs w:val="18"/>
                <w:lang w:val="ru-RU"/>
              </w:rPr>
              <w:t>ионных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</w:t>
            </w:r>
          </w:p>
        </w:tc>
        <w:tc>
          <w:tcPr>
            <w:tcW w:w="743" w:type="pct"/>
          </w:tcPr>
          <w:p w14:paraId="7BE36332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D616EC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175EB7" w:rsidRPr="00FE468C" w14:paraId="54CA0DB1" w14:textId="77777777" w:rsidTr="00EF46ED">
        <w:tc>
          <w:tcPr>
            <w:tcW w:w="518" w:type="pct"/>
          </w:tcPr>
          <w:p w14:paraId="5B66B438" w14:textId="77777777" w:rsidR="00175EB7" w:rsidRPr="00FE468C" w:rsidRDefault="00175EB7" w:rsidP="00175EB7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450" w:type="pct"/>
          </w:tcPr>
          <w:p w14:paraId="0E1CADA6" w14:textId="575954FF" w:rsidR="00175EB7" w:rsidRPr="00FE468C" w:rsidRDefault="00175EB7" w:rsidP="00175EB7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</w:t>
            </w:r>
            <w:r w:rsidRPr="00FE468C">
              <w:rPr>
                <w:sz w:val="18"/>
                <w:szCs w:val="18"/>
                <w:lang w:val="ru-RU"/>
              </w:rPr>
              <w:t xml:space="preserve"> по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ак</w:t>
            </w:r>
            <w:r w:rsidRPr="00FE468C">
              <w:rPr>
                <w:sz w:val="18"/>
                <w:szCs w:val="18"/>
                <w:lang w:val="ru-RU"/>
              </w:rPr>
              <w:t>туализации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методической и нормат</w:t>
            </w:r>
            <w:r w:rsidRPr="00FE468C">
              <w:rPr>
                <w:sz w:val="18"/>
                <w:szCs w:val="18"/>
                <w:lang w:val="ru-RU"/>
              </w:rPr>
              <w:t>ив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но-справочной </w:t>
            </w:r>
            <w:r w:rsidRPr="00FE468C">
              <w:rPr>
                <w:sz w:val="18"/>
                <w:szCs w:val="18"/>
                <w:lang w:val="ru-RU"/>
              </w:rPr>
              <w:t>информации</w:t>
            </w:r>
          </w:p>
        </w:tc>
        <w:tc>
          <w:tcPr>
            <w:tcW w:w="743" w:type="pct"/>
          </w:tcPr>
          <w:p w14:paraId="7D3E82F5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232E00C" w14:textId="77777777" w:rsidR="00175EB7" w:rsidRPr="00FE468C" w:rsidRDefault="00175EB7" w:rsidP="00175EB7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</w:tbl>
    <w:p w14:paraId="5B54073D" w14:textId="602FECF8" w:rsidR="000A37F6" w:rsidRPr="00747482" w:rsidRDefault="000A37F6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</w:p>
    <w:p w14:paraId="7914334C" w14:textId="069EA68E" w:rsidR="0095519C" w:rsidRDefault="00BF24AD" w:rsidP="00440F7A">
      <w:pPr>
        <w:pStyle w:val="1"/>
        <w:spacing w:before="0" w:after="0" w:line="276" w:lineRule="auto"/>
        <w:rPr>
          <w:lang w:val="ru-RU"/>
        </w:rPr>
      </w:pPr>
      <w:bookmarkStart w:id="16" w:name="_Toc107910794"/>
      <w:r>
        <w:rPr>
          <w:lang w:val="ru-RU"/>
        </w:rPr>
        <w:lastRenderedPageBreak/>
        <w:t>В</w:t>
      </w:r>
      <w:r w:rsidR="00CF12D9" w:rsidRPr="00CF12D9">
        <w:rPr>
          <w:lang w:val="ru-RU"/>
        </w:rPr>
        <w:t>ЫВОДЫ</w:t>
      </w:r>
      <w:bookmarkEnd w:id="16"/>
    </w:p>
    <w:p w14:paraId="67583ADB" w14:textId="4137BF1D" w:rsidR="00BF24AD" w:rsidRPr="00BF24AD" w:rsidRDefault="00BF24AD" w:rsidP="00440F7A">
      <w:pPr>
        <w:spacing w:after="0" w:line="276" w:lineRule="auto"/>
        <w:jc w:val="both"/>
        <w:rPr>
          <w:sz w:val="22"/>
          <w:lang w:val="ru-RU"/>
        </w:rPr>
      </w:pPr>
      <w:r w:rsidRPr="00BF24AD">
        <w:rPr>
          <w:sz w:val="22"/>
          <w:lang w:val="ru-RU"/>
        </w:rPr>
        <w:t xml:space="preserve">По результатам проведенного исследования </w:t>
      </w:r>
      <w:r w:rsidR="000F0406">
        <w:rPr>
          <w:sz w:val="22"/>
          <w:lang w:val="ru-RU"/>
        </w:rPr>
        <w:t xml:space="preserve">эксперты </w:t>
      </w:r>
      <w:r w:rsidR="00FD5CBB">
        <w:rPr>
          <w:sz w:val="22"/>
          <w:lang w:val="ru-RU"/>
        </w:rPr>
        <w:t xml:space="preserve">приходят к </w:t>
      </w:r>
      <w:r w:rsidRPr="00BF24AD">
        <w:rPr>
          <w:sz w:val="22"/>
          <w:lang w:val="ru-RU"/>
        </w:rPr>
        <w:t>следующи</w:t>
      </w:r>
      <w:r w:rsidR="00FD5CBB">
        <w:rPr>
          <w:sz w:val="22"/>
          <w:lang w:val="ru-RU"/>
        </w:rPr>
        <w:t>м</w:t>
      </w:r>
      <w:r w:rsidRPr="00BF24AD">
        <w:rPr>
          <w:sz w:val="22"/>
          <w:lang w:val="ru-RU"/>
        </w:rPr>
        <w:t xml:space="preserve"> вывод</w:t>
      </w:r>
      <w:r w:rsidR="00FD5CBB">
        <w:rPr>
          <w:sz w:val="22"/>
          <w:lang w:val="ru-RU"/>
        </w:rPr>
        <w:t>ам</w:t>
      </w:r>
      <w:r w:rsidRPr="00BF24AD">
        <w:rPr>
          <w:sz w:val="22"/>
          <w:lang w:val="ru-RU"/>
        </w:rPr>
        <w:t>:</w:t>
      </w:r>
    </w:p>
    <w:p w14:paraId="3ED6CD35" w14:textId="77777777" w:rsidR="00BF24AD" w:rsidRPr="00BF24AD" w:rsidRDefault="00BF24AD" w:rsidP="00440F7A">
      <w:pPr>
        <w:spacing w:after="0" w:line="276" w:lineRule="auto"/>
        <w:jc w:val="center"/>
        <w:rPr>
          <w:b/>
          <w:sz w:val="22"/>
          <w:lang w:val="ru-RU"/>
        </w:rPr>
      </w:pPr>
      <w:r w:rsidRPr="00BF24AD">
        <w:rPr>
          <w:sz w:val="22"/>
          <w:lang w:val="ru-RU"/>
        </w:rPr>
        <w:t>-----------------------</w:t>
      </w:r>
    </w:p>
    <w:p w14:paraId="0E866B20" w14:textId="2384D522" w:rsidR="00141CA9" w:rsidRDefault="00141CA9" w:rsidP="00440F7A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sz w:val="22"/>
          <w:szCs w:val="22"/>
          <w:lang w:val="ru-RU"/>
        </w:rPr>
        <w:t xml:space="preserve">Является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</w:t>
      </w:r>
      <w:r>
        <w:rPr>
          <w:rFonts w:ascii="Verdana" w:hAnsi="Verdana"/>
          <w:sz w:val="22"/>
          <w:szCs w:val="22"/>
          <w:lang w:val="ru-RU"/>
        </w:rPr>
        <w:t>ац</w:t>
      </w:r>
      <w:r w:rsidRPr="004D1175">
        <w:rPr>
          <w:rFonts w:ascii="Verdana" w:hAnsi="Verdana"/>
          <w:sz w:val="22"/>
          <w:szCs w:val="22"/>
          <w:lang w:val="ru-RU"/>
        </w:rPr>
        <w:t>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комплексным аудитом ИТ-инфраструк</w:t>
      </w:r>
      <w:r>
        <w:rPr>
          <w:rFonts w:ascii="Verdana" w:hAnsi="Verdana"/>
          <w:sz w:val="22"/>
          <w:szCs w:val="22"/>
          <w:lang w:val="ru-RU"/>
        </w:rPr>
        <w:t>т</w:t>
      </w:r>
      <w:r w:rsidRPr="004D1175">
        <w:rPr>
          <w:rFonts w:ascii="Verdana" w:hAnsi="Verdana"/>
          <w:sz w:val="22"/>
          <w:szCs w:val="22"/>
          <w:lang w:val="ru-RU"/>
        </w:rPr>
        <w:t>уры РАН?</w:t>
      </w:r>
    </w:p>
    <w:p w14:paraId="39F13405" w14:textId="2E051EFC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15826F28" w14:textId="47EF218E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3BE71E20" w14:textId="77777777" w:rsidR="00141CA9" w:rsidRP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55C867FE" w14:textId="77777777" w:rsidR="00141CA9" w:rsidRPr="004D1175" w:rsidRDefault="00141CA9" w:rsidP="00440F7A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noProof/>
          <w:sz w:val="22"/>
          <w:szCs w:val="22"/>
          <w:lang w:val="ru-RU"/>
        </w:rPr>
        <w:drawing>
          <wp:inline distT="0" distB="0" distL="0" distR="0" wp14:anchorId="044A4C0D" wp14:editId="31543ADB">
            <wp:extent cx="4572" cy="9144"/>
            <wp:effectExtent l="0" t="0" r="0" b="0"/>
            <wp:docPr id="11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75">
        <w:rPr>
          <w:rFonts w:ascii="Verdana" w:hAnsi="Verdana"/>
          <w:sz w:val="22"/>
          <w:szCs w:val="22"/>
          <w:lang w:val="ru-RU"/>
        </w:rPr>
        <w:t xml:space="preserve">Соответствует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Виртуализация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rFonts w:ascii="Verdana" w:hAnsi="Verdana"/>
          <w:sz w:val="22"/>
          <w:szCs w:val="22"/>
          <w:lang w:val="ru-RU"/>
        </w:rPr>
        <w:t>№</w:t>
      </w:r>
      <w:r w:rsidRPr="004D1175">
        <w:rPr>
          <w:rFonts w:ascii="Verdana" w:hAnsi="Verdana"/>
          <w:sz w:val="22"/>
          <w:szCs w:val="22"/>
          <w:lang w:val="ru-RU"/>
        </w:rPr>
        <w:t>4У-ЭА</w:t>
      </w:r>
      <w:r>
        <w:rPr>
          <w:rFonts w:ascii="Verdana" w:hAnsi="Verdana"/>
          <w:sz w:val="22"/>
          <w:szCs w:val="22"/>
          <w:lang w:val="ru-RU"/>
        </w:rPr>
        <w:t>-</w:t>
      </w:r>
      <w:r w:rsidRPr="004D1175">
        <w:rPr>
          <w:rFonts w:ascii="Verdana" w:hAnsi="Verdana"/>
          <w:sz w:val="22"/>
          <w:szCs w:val="22"/>
          <w:lang w:val="ru-RU"/>
        </w:rPr>
        <w:t>201-20?</w:t>
      </w:r>
      <w:r w:rsidRPr="008F5110">
        <w:rPr>
          <w:rFonts w:ascii="Verdana" w:hAnsi="Verdana"/>
          <w:noProof/>
          <w:sz w:val="22"/>
          <w:szCs w:val="22"/>
        </w:rPr>
        <w:drawing>
          <wp:inline distT="0" distB="0" distL="0" distR="0" wp14:anchorId="0762BCE0" wp14:editId="71F4A4A1">
            <wp:extent cx="9525" cy="38100"/>
            <wp:effectExtent l="0" t="0" r="285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66B4" w14:textId="77777777" w:rsidR="00A61C80" w:rsidRPr="009422ED" w:rsidRDefault="00A61C80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6F4EB960" w14:textId="6291B184" w:rsidR="002A0859" w:rsidRDefault="00BF24AD" w:rsidP="00440F7A">
      <w:pPr>
        <w:spacing w:after="0" w:line="276" w:lineRule="auto"/>
        <w:jc w:val="center"/>
        <w:rPr>
          <w:lang w:val="ru-RU"/>
        </w:rPr>
      </w:pPr>
      <w:r w:rsidRPr="00BF24AD">
        <w:rPr>
          <w:lang w:val="ru-RU"/>
        </w:rPr>
        <w:t>-----------------------</w:t>
      </w:r>
    </w:p>
    <w:sectPr w:rsidR="002A0859" w:rsidSect="001652D6">
      <w:headerReference w:type="default" r:id="rId18"/>
      <w:footerReference w:type="default" r:id="rId19"/>
      <w:headerReference w:type="first" r:id="rId20"/>
      <w:pgSz w:w="11906" w:h="16838"/>
      <w:pgMar w:top="993" w:right="991" w:bottom="1440" w:left="136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3F1CA" w14:textId="77777777" w:rsidR="00FD7C22" w:rsidRDefault="00FD7C22" w:rsidP="00032273">
      <w:r>
        <w:separator/>
      </w:r>
    </w:p>
  </w:endnote>
  <w:endnote w:type="continuationSeparator" w:id="0">
    <w:p w14:paraId="4B16FFDD" w14:textId="77777777" w:rsidR="00FD7C22" w:rsidRDefault="00FD7C22" w:rsidP="000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C94" w14:textId="77777777" w:rsidR="00747482" w:rsidRPr="002267F0" w:rsidRDefault="00747482" w:rsidP="002267F0">
    <w:pPr>
      <w:pStyle w:val="a6"/>
      <w:ind w:firstLine="680"/>
    </w:pPr>
  </w:p>
  <w:tbl>
    <w:tblPr>
      <w:tblW w:w="10916" w:type="dxa"/>
      <w:tblInd w:w="-851" w:type="dxa"/>
      <w:tblLook w:val="04A0" w:firstRow="1" w:lastRow="0" w:firstColumn="1" w:lastColumn="0" w:noHBand="0" w:noVBand="1"/>
    </w:tblPr>
    <w:tblGrid>
      <w:gridCol w:w="5529"/>
      <w:gridCol w:w="5387"/>
    </w:tblGrid>
    <w:tr w:rsidR="00747482" w:rsidRPr="00535BB2" w14:paraId="3FFB7DE2" w14:textId="77777777" w:rsidTr="001934E1">
      <w:tc>
        <w:tcPr>
          <w:tcW w:w="5529" w:type="dxa"/>
        </w:tcPr>
        <w:p w14:paraId="32D81A02" w14:textId="6BCE455A" w:rsidR="00747482" w:rsidRPr="00717C7D" w:rsidRDefault="00747482" w:rsidP="00BA5226">
          <w:pPr>
            <w:pStyle w:val="a6"/>
            <w:ind w:left="113"/>
            <w:rPr>
              <w:lang w:val="ru-RU"/>
            </w:rPr>
          </w:pPr>
          <w:r w:rsidRPr="00717C7D">
            <w:rPr>
              <w:lang w:val="ru-RU"/>
            </w:rPr>
            <w:t>Отчет подготовил эксперт</w:t>
          </w:r>
        </w:p>
      </w:tc>
      <w:tc>
        <w:tcPr>
          <w:tcW w:w="5387" w:type="dxa"/>
        </w:tcPr>
        <w:p w14:paraId="276A9C50" w14:textId="428DCBB5" w:rsidR="00747482" w:rsidRPr="007A2716" w:rsidRDefault="00747482" w:rsidP="00BA5226">
          <w:pPr>
            <w:pStyle w:val="a6"/>
            <w:ind w:right="113"/>
            <w:jc w:val="right"/>
            <w:rPr>
              <w:lang w:val="ru-RU"/>
            </w:rPr>
          </w:pPr>
          <w:r>
            <w:rPr>
              <w:lang w:val="ru-RU"/>
            </w:rPr>
            <w:t>Шпакова Е.М.</w:t>
          </w:r>
        </w:p>
      </w:tc>
    </w:tr>
    <w:tr w:rsidR="00747482" w:rsidRPr="001934E1" w14:paraId="12DE2893" w14:textId="77777777" w:rsidTr="001934E1">
      <w:tc>
        <w:tcPr>
          <w:tcW w:w="10916" w:type="dxa"/>
          <w:gridSpan w:val="2"/>
        </w:tcPr>
        <w:p w14:paraId="2E191242" w14:textId="77777777" w:rsidR="00747482" w:rsidRPr="00F67F9B" w:rsidRDefault="00747482" w:rsidP="0095519C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5CF1A9" wp14:editId="7CAF9AFC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83820</wp:posOffset>
                    </wp:positionV>
                    <wp:extent cx="2764790" cy="0"/>
                    <wp:effectExtent l="0" t="0" r="0" b="0"/>
                    <wp:wrapNone/>
                    <wp:docPr id="42" name="Прямая соединительная линия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0DD3FBD8" id="Прямая соединительная линия 42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6pt" to="22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9B765" wp14:editId="765D95A6">
                    <wp:simplePos x="0" y="0"/>
                    <wp:positionH relativeFrom="column">
                      <wp:posOffset>3968750</wp:posOffset>
                    </wp:positionH>
                    <wp:positionV relativeFrom="paragraph">
                      <wp:posOffset>80645</wp:posOffset>
                    </wp:positionV>
                    <wp:extent cx="2764790" cy="0"/>
                    <wp:effectExtent l="0" t="0" r="0" b="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7B067602" id="Прямая соединительная линия 43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6.35pt" to="530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sz w:val="18"/>
              <w:szCs w:val="18"/>
            </w:rPr>
            <w:t>rtmtech</w:t>
          </w:r>
          <w:r w:rsidRPr="001051CA">
            <w:rPr>
              <w:b/>
              <w:bCs/>
              <w:sz w:val="18"/>
              <w:szCs w:val="18"/>
              <w:lang w:val="ru-RU"/>
            </w:rPr>
            <w:t>.</w:t>
          </w:r>
          <w:r w:rsidRPr="00725AC3">
            <w:rPr>
              <w:b/>
              <w:bCs/>
              <w:sz w:val="18"/>
              <w:szCs w:val="18"/>
            </w:rPr>
            <w:t>ru</w:t>
          </w:r>
        </w:p>
      </w:tc>
    </w:tr>
    <w:tr w:rsidR="00747482" w:rsidRPr="00DC4192" w14:paraId="7A944620" w14:textId="77777777" w:rsidTr="001934E1">
      <w:tc>
        <w:tcPr>
          <w:tcW w:w="5529" w:type="dxa"/>
        </w:tcPr>
        <w:p w14:paraId="6FC74486" w14:textId="77777777" w:rsidR="00747482" w:rsidRPr="001934E1" w:rsidRDefault="00747482" w:rsidP="001934E1">
          <w:pPr>
            <w:pStyle w:val="a6"/>
            <w:tabs>
              <w:tab w:val="clear" w:pos="9355"/>
            </w:tabs>
            <w:ind w:right="-284"/>
            <w:jc w:val="center"/>
            <w:rPr>
              <w:b/>
              <w:bCs/>
              <w:noProof/>
              <w:sz w:val="18"/>
              <w:szCs w:val="18"/>
              <w:lang w:val="ru-RU"/>
            </w:rPr>
          </w:pPr>
        </w:p>
      </w:tc>
      <w:tc>
        <w:tcPr>
          <w:tcW w:w="5387" w:type="dxa"/>
        </w:tcPr>
        <w:p w14:paraId="4A9CC091" w14:textId="77777777" w:rsidR="00747482" w:rsidRPr="002267F0" w:rsidRDefault="00747482" w:rsidP="00BA5226">
          <w:pPr>
            <w:pStyle w:val="a6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C269D">
            <w:rPr>
              <w:noProof/>
              <w:lang w:val="ru-RU"/>
            </w:rPr>
            <w:t>27</w:t>
          </w:r>
          <w:r>
            <w:fldChar w:fldCharType="end"/>
          </w:r>
        </w:p>
      </w:tc>
    </w:tr>
  </w:tbl>
  <w:p w14:paraId="25533675" w14:textId="77777777" w:rsidR="00747482" w:rsidRPr="00DC4192" w:rsidRDefault="00747482" w:rsidP="0003227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E9519" w14:textId="77777777" w:rsidR="00FD7C22" w:rsidRDefault="00FD7C22" w:rsidP="00032273">
      <w:r>
        <w:separator/>
      </w:r>
    </w:p>
  </w:footnote>
  <w:footnote w:type="continuationSeparator" w:id="0">
    <w:p w14:paraId="2F398C06" w14:textId="77777777" w:rsidR="00FD7C22" w:rsidRDefault="00FD7C22" w:rsidP="000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8" w:type="dxa"/>
      <w:tblInd w:w="-567" w:type="dxa"/>
      <w:tblLook w:val="04A0" w:firstRow="1" w:lastRow="0" w:firstColumn="1" w:lastColumn="0" w:noHBand="0" w:noVBand="1"/>
    </w:tblPr>
    <w:tblGrid>
      <w:gridCol w:w="5245"/>
      <w:gridCol w:w="5103"/>
    </w:tblGrid>
    <w:tr w:rsidR="00747482" w:rsidRPr="00186D32" w14:paraId="50C6AF4E" w14:textId="77777777" w:rsidTr="00093D95">
      <w:tc>
        <w:tcPr>
          <w:tcW w:w="5245" w:type="dxa"/>
          <w:vAlign w:val="center"/>
        </w:tcPr>
        <w:p w14:paraId="09CC144C" w14:textId="43C821C5" w:rsidR="00747482" w:rsidRPr="00717C7D" w:rsidRDefault="00747482" w:rsidP="007F211B">
          <w:pPr>
            <w:pStyle w:val="a6"/>
            <w:ind w:left="113"/>
            <w:rPr>
              <w:lang w:val="ru-RU"/>
            </w:rPr>
          </w:pPr>
          <w:r w:rsidRPr="00A4153B">
            <w:rPr>
              <w:noProof/>
              <w:sz w:val="18"/>
              <w:szCs w:val="20"/>
              <w:lang w:val="ru-RU"/>
            </w:rPr>
            <w:drawing>
              <wp:inline distT="0" distB="0" distL="0" distR="0" wp14:anchorId="458CE850" wp14:editId="49B91456">
                <wp:extent cx="837565" cy="359410"/>
                <wp:effectExtent l="0" t="0" r="635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bottom"/>
        </w:tcPr>
        <w:p w14:paraId="2E417433" w14:textId="58BAC01A" w:rsidR="00747482" w:rsidRPr="004830EB" w:rsidRDefault="00747482" w:rsidP="007A2716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sz w:val="18"/>
              <w:szCs w:val="20"/>
              <w:lang w:val="ru-RU"/>
            </w:rPr>
            <w:t xml:space="preserve">ЗАКЛЮЧЕНИЕ </w:t>
          </w:r>
          <w:r w:rsidRPr="004830EB">
            <w:rPr>
              <w:sz w:val="18"/>
              <w:szCs w:val="20"/>
              <w:lang w:val="ru-RU"/>
            </w:rPr>
            <w:t>ЭКСПЕРТ</w:t>
          </w:r>
          <w:r>
            <w:rPr>
              <w:sz w:val="18"/>
              <w:szCs w:val="20"/>
              <w:lang w:val="ru-RU"/>
            </w:rPr>
            <w:t>А</w:t>
          </w:r>
          <w:r w:rsidRPr="004830EB">
            <w:rPr>
              <w:sz w:val="18"/>
              <w:szCs w:val="20"/>
              <w:lang w:val="ru-RU"/>
            </w:rPr>
            <w:t xml:space="preserve"> №2022/</w:t>
          </w:r>
          <w:r>
            <w:rPr>
              <w:sz w:val="18"/>
              <w:szCs w:val="20"/>
              <w:lang w:val="ru-RU"/>
            </w:rPr>
            <w:t>716</w:t>
          </w:r>
          <w:r w:rsidRPr="004830EB">
            <w:rPr>
              <w:sz w:val="18"/>
              <w:szCs w:val="20"/>
              <w:lang w:val="ru-RU"/>
            </w:rPr>
            <w:t xml:space="preserve"> </w:t>
          </w:r>
        </w:p>
        <w:p w14:paraId="2B20AF24" w14:textId="1771DCF3" w:rsidR="00747482" w:rsidRPr="004830EB" w:rsidRDefault="00747482" w:rsidP="00791364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 w:rsidRPr="004830EB">
            <w:rPr>
              <w:sz w:val="18"/>
              <w:szCs w:val="20"/>
              <w:lang w:val="ru-RU"/>
            </w:rPr>
            <w:t xml:space="preserve">от </w:t>
          </w:r>
          <w:r>
            <w:rPr>
              <w:sz w:val="18"/>
              <w:szCs w:val="20"/>
              <w:lang w:val="ru-RU"/>
            </w:rPr>
            <w:t>11</w:t>
          </w:r>
          <w:r w:rsidRPr="004830EB">
            <w:rPr>
              <w:sz w:val="18"/>
              <w:szCs w:val="20"/>
              <w:lang w:val="ru-RU"/>
            </w:rPr>
            <w:t>.0</w:t>
          </w:r>
          <w:r>
            <w:rPr>
              <w:sz w:val="18"/>
              <w:szCs w:val="20"/>
              <w:lang w:val="ru-RU"/>
            </w:rPr>
            <w:t>7</w:t>
          </w:r>
          <w:r w:rsidRPr="004830EB">
            <w:rPr>
              <w:sz w:val="18"/>
              <w:szCs w:val="20"/>
              <w:lang w:val="ru-RU"/>
            </w:rPr>
            <w:t>.2022 по результатам исследования</w:t>
          </w:r>
        </w:p>
        <w:p w14:paraId="75336C17" w14:textId="34C2277E" w:rsidR="00747482" w:rsidRPr="00791364" w:rsidRDefault="00747482" w:rsidP="00535BB2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bCs/>
              <w:iCs/>
              <w:sz w:val="18"/>
              <w:szCs w:val="20"/>
              <w:lang w:val="ru-RU"/>
            </w:rPr>
            <w:t>отчета об аудите ИТ-</w:t>
          </w:r>
          <w:r w:rsidRPr="00535BB2">
            <w:rPr>
              <w:sz w:val="18"/>
              <w:szCs w:val="20"/>
              <w:lang w:val="ru-RU"/>
            </w:rPr>
            <w:t>инфраструктуры</w:t>
          </w:r>
          <w:r>
            <w:rPr>
              <w:bCs/>
              <w:iCs/>
              <w:sz w:val="18"/>
              <w:szCs w:val="20"/>
              <w:lang w:val="ru-RU"/>
            </w:rPr>
            <w:t xml:space="preserve"> РАН</w:t>
          </w:r>
        </w:p>
      </w:tc>
    </w:tr>
    <w:tr w:rsidR="00747482" w:rsidRPr="00186D32" w14:paraId="472730EE" w14:textId="77777777" w:rsidTr="00093D95">
      <w:tc>
        <w:tcPr>
          <w:tcW w:w="10348" w:type="dxa"/>
          <w:gridSpan w:val="2"/>
        </w:tcPr>
        <w:p w14:paraId="71403466" w14:textId="77777777" w:rsidR="00747482" w:rsidRPr="00F67F9B" w:rsidRDefault="00747482" w:rsidP="007F211B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A4153B">
            <w:rPr>
              <w:noProof/>
              <w:sz w:val="16"/>
              <w:szCs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E07D3" wp14:editId="388F08AA">
                    <wp:simplePos x="0" y="0"/>
                    <wp:positionH relativeFrom="column">
                      <wp:posOffset>92710</wp:posOffset>
                    </wp:positionH>
                    <wp:positionV relativeFrom="paragraph">
                      <wp:posOffset>85725</wp:posOffset>
                    </wp:positionV>
                    <wp:extent cx="6264000" cy="0"/>
                    <wp:effectExtent l="0" t="0" r="0" b="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6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4095419D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.75pt" to="50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" strokecolor="#404040 [2429]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5653053B" w14:textId="77777777" w:rsidR="00747482" w:rsidRPr="000D313E" w:rsidRDefault="00747482" w:rsidP="000069B9">
    <w:pPr>
      <w:pStyle w:val="a4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DA7" w14:textId="77777777" w:rsidR="00747482" w:rsidRDefault="00747482" w:rsidP="000069B9">
    <w:pPr>
      <w:pStyle w:val="a4"/>
      <w:tabs>
        <w:tab w:val="left" w:pos="11160"/>
      </w:tabs>
      <w:rPr>
        <w:color w:val="FFFFFF" w:themeColor="background1"/>
        <w:szCs w:val="20"/>
        <w:lang w:val="ru-RU"/>
      </w:rPr>
    </w:pPr>
    <w:r>
      <w:rPr>
        <w:color w:val="FFFFFF" w:themeColor="background1"/>
        <w:szCs w:val="20"/>
        <w:lang w:val="ru-RU"/>
      </w:rPr>
      <w:tab/>
    </w:r>
    <w:r>
      <w:rPr>
        <w:color w:val="FFFFFF" w:themeColor="background1"/>
        <w:szCs w:val="20"/>
        <w:lang w:val="ru-RU"/>
      </w:rPr>
      <w:tab/>
    </w:r>
  </w:p>
  <w:p w14:paraId="0AFB07B5" w14:textId="77777777" w:rsidR="00747482" w:rsidRPr="00EC1BD4" w:rsidRDefault="00747482" w:rsidP="000069B9">
    <w:pPr>
      <w:pStyle w:val="a4"/>
      <w:jc w:val="right"/>
      <w:rPr>
        <w:color w:val="FFFFFF" w:themeColor="background1"/>
        <w:szCs w:val="20"/>
        <w:lang w:val="ru-RU"/>
      </w:rPr>
    </w:pPr>
    <w:r>
      <w:rPr>
        <w:noProof/>
        <w:color w:val="FFFFFF" w:themeColor="background1"/>
        <w:sz w:val="18"/>
        <w:szCs w:val="20"/>
        <w:lang w:val="ru-RU"/>
      </w:rPr>
      <w:drawing>
        <wp:anchor distT="0" distB="0" distL="114300" distR="114300" simplePos="0" relativeHeight="251663360" behindDoc="1" locked="0" layoutInCell="1" allowOverlap="1" wp14:anchorId="7C78EDA6" wp14:editId="12B54C37">
          <wp:simplePos x="0" y="0"/>
          <wp:positionH relativeFrom="column">
            <wp:posOffset>-330835</wp:posOffset>
          </wp:positionH>
          <wp:positionV relativeFrom="paragraph">
            <wp:posOffset>163830</wp:posOffset>
          </wp:positionV>
          <wp:extent cx="1250315" cy="539750"/>
          <wp:effectExtent l="0" t="0" r="698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Рисунок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szCs w:val="20"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41AB14" wp14:editId="07572EEA">
              <wp:simplePos x="0" y="0"/>
              <wp:positionH relativeFrom="column">
                <wp:posOffset>-864235</wp:posOffset>
              </wp:positionH>
              <wp:positionV relativeFrom="paragraph">
                <wp:posOffset>-242570</wp:posOffset>
              </wp:positionV>
              <wp:extent cx="7559675" cy="1188000"/>
              <wp:effectExtent l="0" t="0" r="3175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188000"/>
                      </a:xfrm>
                      <a:prstGeom prst="rect">
                        <a:avLst/>
                      </a:prstGeom>
                      <a:gradFill>
                        <a:gsLst>
                          <a:gs pos="68000">
                            <a:srgbClr val="1D4F84"/>
                          </a:gs>
                          <a:gs pos="0">
                            <a:srgbClr val="2A7EC7"/>
                          </a:gs>
                          <a:gs pos="100000">
                            <a:srgbClr val="15325C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072BD3E9" id="Прямоугольник 24" o:spid="_x0000_s1026" style="position:absolute;margin-left:-68.05pt;margin-top:-19.1pt;width:595.25pt;height:93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" fillcolor="#2a7ec7" stroked="f" strokeweight="1pt">
              <v:fill color2="#15325c" angle="60" colors="0 #2a7ec7;44564f #1d4f84;1 #15325c" focus="100%" type="gradient">
                <o:fill v:ext="view" type="gradientUnscaled"/>
              </v:fill>
            </v:rect>
          </w:pict>
        </mc:Fallback>
      </mc:AlternateContent>
    </w:r>
    <w:r w:rsidRPr="00EC1BD4">
      <w:rPr>
        <w:color w:val="FFFFFF" w:themeColor="background1"/>
        <w:szCs w:val="20"/>
        <w:lang w:val="ru-RU"/>
      </w:rPr>
      <w:t xml:space="preserve"> </w:t>
    </w:r>
  </w:p>
  <w:p w14:paraId="5B635DC7" w14:textId="77777777" w:rsidR="00747482" w:rsidRPr="009B6DC0" w:rsidRDefault="00747482" w:rsidP="000069B9">
    <w:pPr>
      <w:pStyle w:val="a4"/>
      <w:ind w:left="3402"/>
      <w:jc w:val="both"/>
      <w:rPr>
        <w:color w:val="FFFFFF" w:themeColor="background1"/>
        <w:szCs w:val="20"/>
        <w:lang w:val="ru-RU"/>
      </w:rPr>
    </w:pPr>
    <w:r w:rsidRPr="009B6DC0">
      <w:rPr>
        <w:color w:val="FFFFFF" w:themeColor="background1"/>
        <w:sz w:val="18"/>
        <w:szCs w:val="20"/>
        <w:lang w:val="ru-RU"/>
      </w:rPr>
      <w:t>ООО «РТМ ТЕХНОЛОГИИ», 111398, Российская Федерация</w:t>
    </w:r>
    <w:r w:rsidRPr="009B6DC0">
      <w:rPr>
        <w:color w:val="FFFFFF" w:themeColor="background1"/>
        <w:sz w:val="18"/>
        <w:szCs w:val="20"/>
        <w:lang w:val="ru-RU"/>
      </w:rPr>
      <w:br/>
      <w:t xml:space="preserve">город Москва, ул. Плющева, дом 17, корпус 2, пом. </w:t>
    </w:r>
    <w:r w:rsidRPr="009B6DC0">
      <w:rPr>
        <w:color w:val="FFFFFF" w:themeColor="background1"/>
        <w:sz w:val="18"/>
        <w:szCs w:val="20"/>
      </w:rPr>
      <w:t>I</w:t>
    </w:r>
    <w:r w:rsidRPr="009B6DC0">
      <w:rPr>
        <w:color w:val="FFFFFF" w:themeColor="background1"/>
        <w:sz w:val="18"/>
        <w:szCs w:val="20"/>
        <w:lang w:val="ru-RU"/>
      </w:rPr>
      <w:t>, ком. 1</w:t>
    </w:r>
    <w:r w:rsidRPr="009B6DC0">
      <w:rPr>
        <w:color w:val="FFFFFF" w:themeColor="background1"/>
        <w:sz w:val="18"/>
        <w:szCs w:val="20"/>
        <w:lang w:val="ru-RU"/>
      </w:rPr>
      <w:br/>
      <w:t xml:space="preserve">ОГРН 1167746366875, ИНН/КПП 7720337868/772001001 </w:t>
    </w:r>
    <w:r w:rsidRPr="009B6DC0">
      <w:rPr>
        <w:color w:val="FFFFFF" w:themeColor="background1"/>
        <w:sz w:val="18"/>
        <w:szCs w:val="20"/>
        <w:lang w:val="ru-RU"/>
      </w:rPr>
      <w:br/>
      <w:t xml:space="preserve">+7 (495) 197-64-95     </w:t>
    </w:r>
    <w:r w:rsidRPr="009B6DC0">
      <w:rPr>
        <w:color w:val="FFFFFF" w:themeColor="background1"/>
        <w:sz w:val="18"/>
        <w:szCs w:val="20"/>
      </w:rPr>
      <w:t>http</w:t>
    </w:r>
    <w:r w:rsidRPr="009B6DC0">
      <w:rPr>
        <w:color w:val="FFFFFF" w:themeColor="background1"/>
        <w:sz w:val="18"/>
        <w:szCs w:val="20"/>
        <w:lang w:val="ru-RU"/>
      </w:rPr>
      <w:t>://</w:t>
    </w:r>
    <w:r w:rsidRPr="009B6DC0">
      <w:rPr>
        <w:color w:val="FFFFFF" w:themeColor="background1"/>
        <w:sz w:val="18"/>
        <w:szCs w:val="20"/>
      </w:rPr>
      <w:t>www</w:t>
    </w:r>
    <w:r w:rsidRPr="009B6DC0">
      <w:rPr>
        <w:color w:val="FFFFFF" w:themeColor="background1"/>
        <w:sz w:val="18"/>
        <w:szCs w:val="20"/>
        <w:lang w:val="ru-RU"/>
      </w:rPr>
      <w:t>.</w:t>
    </w:r>
    <w:r w:rsidRPr="009B6DC0">
      <w:rPr>
        <w:color w:val="FFFFFF" w:themeColor="background1"/>
        <w:sz w:val="18"/>
        <w:szCs w:val="20"/>
      </w:rPr>
      <w:t>rtmtech</w:t>
    </w:r>
    <w:r w:rsidRPr="009B6DC0">
      <w:rPr>
        <w:color w:val="FFFFFF" w:themeColor="background1"/>
        <w:sz w:val="18"/>
        <w:szCs w:val="20"/>
        <w:lang w:val="ru-RU"/>
      </w:rPr>
      <w:t>.</w:t>
    </w:r>
    <w:r w:rsidRPr="009B6DC0">
      <w:rPr>
        <w:color w:val="FFFFFF" w:themeColor="background1"/>
        <w:sz w:val="18"/>
        <w:szCs w:val="20"/>
      </w:rPr>
      <w:t>ru</w:t>
    </w:r>
    <w:r w:rsidRPr="009B6DC0">
      <w:rPr>
        <w:color w:val="FFFFFF" w:themeColor="background1"/>
        <w:sz w:val="18"/>
        <w:szCs w:val="20"/>
        <w:lang w:val="ru-RU"/>
      </w:rPr>
      <w:t xml:space="preserve">/     </w:t>
    </w:r>
    <w:r w:rsidRPr="009B6DC0">
      <w:rPr>
        <w:color w:val="FFFFFF" w:themeColor="background1"/>
        <w:sz w:val="18"/>
        <w:szCs w:val="20"/>
      </w:rPr>
      <w:t>info</w:t>
    </w:r>
    <w:r w:rsidRPr="009B6DC0">
      <w:rPr>
        <w:color w:val="FFFFFF" w:themeColor="background1"/>
        <w:sz w:val="18"/>
        <w:szCs w:val="20"/>
        <w:lang w:val="ru-RU"/>
      </w:rPr>
      <w:t>@</w:t>
    </w:r>
    <w:r w:rsidRPr="009B6DC0">
      <w:rPr>
        <w:color w:val="FFFFFF" w:themeColor="background1"/>
        <w:sz w:val="18"/>
        <w:szCs w:val="20"/>
      </w:rPr>
      <w:t>rtmtech</w:t>
    </w:r>
    <w:r w:rsidRPr="009B6DC0">
      <w:rPr>
        <w:color w:val="FFFFFF" w:themeColor="background1"/>
        <w:sz w:val="18"/>
        <w:szCs w:val="20"/>
        <w:lang w:val="ru-RU"/>
      </w:rPr>
      <w:t>.</w:t>
    </w:r>
    <w:r w:rsidRPr="009B6DC0">
      <w:rPr>
        <w:color w:val="FFFFFF" w:themeColor="background1"/>
        <w:sz w:val="18"/>
        <w:szCs w:val="20"/>
      </w:rPr>
      <w:t>ru</w:t>
    </w:r>
  </w:p>
  <w:p w14:paraId="0E118FE2" w14:textId="77777777" w:rsidR="00747482" w:rsidRPr="00EC1BD4" w:rsidRDefault="00747482" w:rsidP="000069B9">
    <w:pPr>
      <w:pStyle w:val="a4"/>
      <w:jc w:val="right"/>
      <w:rPr>
        <w:color w:val="FFFFFF" w:themeColor="background1"/>
        <w:lang w:val="ru-RU"/>
      </w:rPr>
    </w:pPr>
  </w:p>
  <w:p w14:paraId="52C99CDA" w14:textId="77777777" w:rsidR="00747482" w:rsidRPr="00EC1BD4" w:rsidRDefault="00747482" w:rsidP="000069B9">
    <w:pPr>
      <w:pStyle w:val="a4"/>
      <w:jc w:val="right"/>
      <w:rPr>
        <w:color w:val="FFFFFF" w:themeColor="background1"/>
        <w:lang w:val="ru-RU"/>
      </w:rPr>
    </w:pPr>
  </w:p>
  <w:p w14:paraId="1B93498A" w14:textId="77777777" w:rsidR="00747482" w:rsidRPr="00EC1BD4" w:rsidRDefault="00747482" w:rsidP="000069B9">
    <w:pPr>
      <w:pStyle w:val="a4"/>
      <w:rPr>
        <w:lang w:val="ru-RU"/>
      </w:rPr>
    </w:pPr>
  </w:p>
  <w:p w14:paraId="22895C6D" w14:textId="77777777" w:rsidR="00747482" w:rsidRPr="000069B9" w:rsidRDefault="00747482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3E12AB0E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1084DE0"/>
    <w:multiLevelType w:val="hybridMultilevel"/>
    <w:tmpl w:val="8AB6119C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385418B"/>
    <w:multiLevelType w:val="multilevel"/>
    <w:tmpl w:val="800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54431"/>
    <w:multiLevelType w:val="hybridMultilevel"/>
    <w:tmpl w:val="976A53E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08CC1D31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E494B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4398D"/>
    <w:multiLevelType w:val="multilevel"/>
    <w:tmpl w:val="0B8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3021C"/>
    <w:multiLevelType w:val="hybridMultilevel"/>
    <w:tmpl w:val="34B2E262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C977E6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9" w15:restartNumberingAfterBreak="0">
    <w:nsid w:val="18A357C9"/>
    <w:multiLevelType w:val="multilevel"/>
    <w:tmpl w:val="12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2329D"/>
    <w:multiLevelType w:val="hybridMultilevel"/>
    <w:tmpl w:val="D940F56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1CF94193"/>
    <w:multiLevelType w:val="multilevel"/>
    <w:tmpl w:val="6FEAE3A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7D1F27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570EE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B7F9B"/>
    <w:multiLevelType w:val="hybridMultilevel"/>
    <w:tmpl w:val="8770694A"/>
    <w:lvl w:ilvl="0" w:tplc="E35CC0CA">
      <w:start w:val="1"/>
      <w:numFmt w:val="bullet"/>
      <w:lvlText w:val=""/>
      <w:lvlJc w:val="left"/>
      <w:pPr>
        <w:ind w:left="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5" w15:restartNumberingAfterBreak="0">
    <w:nsid w:val="2890679E"/>
    <w:multiLevelType w:val="hybridMultilevel"/>
    <w:tmpl w:val="DC48691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66CFF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76C82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8" w15:restartNumberingAfterBreak="0">
    <w:nsid w:val="3125076B"/>
    <w:multiLevelType w:val="hybridMultilevel"/>
    <w:tmpl w:val="64F6B624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C13C4F"/>
    <w:multiLevelType w:val="hybridMultilevel"/>
    <w:tmpl w:val="E05001A2"/>
    <w:lvl w:ilvl="0" w:tplc="FE12965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35284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9765B"/>
    <w:multiLevelType w:val="hybridMultilevel"/>
    <w:tmpl w:val="9A34279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45DE10F8"/>
    <w:multiLevelType w:val="hybridMultilevel"/>
    <w:tmpl w:val="85D0FA6A"/>
    <w:lvl w:ilvl="0" w:tplc="E35CC0CA">
      <w:start w:val="1"/>
      <w:numFmt w:val="bullet"/>
      <w:lvlText w:val=""/>
      <w:lvlJc w:val="left"/>
      <w:pPr>
        <w:ind w:left="7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3" w15:restartNumberingAfterBreak="0">
    <w:nsid w:val="45ED5CA6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E1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D2781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26" w15:restartNumberingAfterBreak="0">
    <w:nsid w:val="50CA0D4C"/>
    <w:multiLevelType w:val="hybridMultilevel"/>
    <w:tmpl w:val="8B6C24CE"/>
    <w:lvl w:ilvl="0" w:tplc="7BAC1242">
      <w:start w:val="1"/>
      <w:numFmt w:val="bullet"/>
      <w:pStyle w:val="marklist1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15C6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34641A"/>
    <w:multiLevelType w:val="hybridMultilevel"/>
    <w:tmpl w:val="1EAAE296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630F99"/>
    <w:multiLevelType w:val="hybridMultilevel"/>
    <w:tmpl w:val="31F28BA6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55B53F4C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84648"/>
    <w:multiLevelType w:val="hybridMultilevel"/>
    <w:tmpl w:val="E7984C3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C7EF8"/>
    <w:multiLevelType w:val="multilevel"/>
    <w:tmpl w:val="3FFE51B6"/>
    <w:lvl w:ilvl="0">
      <w:start w:val="1"/>
      <w:numFmt w:val="decimal"/>
      <w:pStyle w:val="numlist1"/>
      <w:lvlText w:val="%1."/>
      <w:lvlJc w:val="left"/>
      <w:pPr>
        <w:ind w:left="360" w:hanging="360"/>
      </w:pPr>
    </w:lvl>
    <w:lvl w:ilvl="1">
      <w:start w:val="1"/>
      <w:numFmt w:val="decimal"/>
      <w:pStyle w:val="num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93661F"/>
    <w:multiLevelType w:val="hybridMultilevel"/>
    <w:tmpl w:val="12629E9A"/>
    <w:lvl w:ilvl="0" w:tplc="CA0013A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60F29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41E33"/>
    <w:multiLevelType w:val="multilevel"/>
    <w:tmpl w:val="A60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FD0F8F"/>
    <w:multiLevelType w:val="hybridMultilevel"/>
    <w:tmpl w:val="2DA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D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D15E9C"/>
    <w:multiLevelType w:val="hybridMultilevel"/>
    <w:tmpl w:val="B32664FC"/>
    <w:lvl w:ilvl="0" w:tplc="767E2F7A">
      <w:start w:val="1"/>
      <w:numFmt w:val="bullet"/>
      <w:pStyle w:val="marklist2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39" w15:restartNumberingAfterBreak="0">
    <w:nsid w:val="7850626A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55DF4"/>
    <w:multiLevelType w:val="multilevel"/>
    <w:tmpl w:val="A302FA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C051860"/>
    <w:multiLevelType w:val="hybridMultilevel"/>
    <w:tmpl w:val="BEFAFDFC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17C70"/>
    <w:multiLevelType w:val="hybridMultilevel"/>
    <w:tmpl w:val="BBB226CE"/>
    <w:lvl w:ilvl="0" w:tplc="32DA56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0"/>
  </w:num>
  <w:num w:numId="3">
    <w:abstractNumId w:val="26"/>
  </w:num>
  <w:num w:numId="4">
    <w:abstractNumId w:val="32"/>
  </w:num>
  <w:num w:numId="5">
    <w:abstractNumId w:val="0"/>
  </w:num>
  <w:num w:numId="6">
    <w:abstractNumId w:val="11"/>
  </w:num>
  <w:num w:numId="7">
    <w:abstractNumId w:val="33"/>
  </w:num>
  <w:num w:numId="8">
    <w:abstractNumId w:val="41"/>
  </w:num>
  <w:num w:numId="9">
    <w:abstractNumId w:val="14"/>
  </w:num>
  <w:num w:numId="10">
    <w:abstractNumId w:val="15"/>
  </w:num>
  <w:num w:numId="11">
    <w:abstractNumId w:val="37"/>
  </w:num>
  <w:num w:numId="12">
    <w:abstractNumId w:val="22"/>
  </w:num>
  <w:num w:numId="13">
    <w:abstractNumId w:val="36"/>
  </w:num>
  <w:num w:numId="14">
    <w:abstractNumId w:val="31"/>
  </w:num>
  <w:num w:numId="15">
    <w:abstractNumId w:val="9"/>
  </w:num>
  <w:num w:numId="16">
    <w:abstractNumId w:val="35"/>
  </w:num>
  <w:num w:numId="17">
    <w:abstractNumId w:val="6"/>
  </w:num>
  <w:num w:numId="18">
    <w:abstractNumId w:val="2"/>
  </w:num>
  <w:num w:numId="19">
    <w:abstractNumId w:val="7"/>
  </w:num>
  <w:num w:numId="20">
    <w:abstractNumId w:val="19"/>
  </w:num>
  <w:num w:numId="21">
    <w:abstractNumId w:val="13"/>
  </w:num>
  <w:num w:numId="22">
    <w:abstractNumId w:val="5"/>
  </w:num>
  <w:num w:numId="23">
    <w:abstractNumId w:val="30"/>
  </w:num>
  <w:num w:numId="24">
    <w:abstractNumId w:val="34"/>
  </w:num>
  <w:num w:numId="25">
    <w:abstractNumId w:val="16"/>
  </w:num>
  <w:num w:numId="26">
    <w:abstractNumId w:val="20"/>
  </w:num>
  <w:num w:numId="27">
    <w:abstractNumId w:val="12"/>
  </w:num>
  <w:num w:numId="28">
    <w:abstractNumId w:val="39"/>
  </w:num>
  <w:num w:numId="29">
    <w:abstractNumId w:val="23"/>
  </w:num>
  <w:num w:numId="30">
    <w:abstractNumId w:val="4"/>
  </w:num>
  <w:num w:numId="31">
    <w:abstractNumId w:val="28"/>
  </w:num>
  <w:num w:numId="32">
    <w:abstractNumId w:val="42"/>
  </w:num>
  <w:num w:numId="33">
    <w:abstractNumId w:val="18"/>
  </w:num>
  <w:num w:numId="34">
    <w:abstractNumId w:val="8"/>
  </w:num>
  <w:num w:numId="35">
    <w:abstractNumId w:val="17"/>
  </w:num>
  <w:num w:numId="36">
    <w:abstractNumId w:val="33"/>
  </w:num>
  <w:num w:numId="37">
    <w:abstractNumId w:val="25"/>
  </w:num>
  <w:num w:numId="38">
    <w:abstractNumId w:val="29"/>
  </w:num>
  <w:num w:numId="39">
    <w:abstractNumId w:val="3"/>
  </w:num>
  <w:num w:numId="40">
    <w:abstractNumId w:val="27"/>
  </w:num>
  <w:num w:numId="41">
    <w:abstractNumId w:val="21"/>
  </w:num>
  <w:num w:numId="42">
    <w:abstractNumId w:val="10"/>
  </w:num>
  <w:num w:numId="43">
    <w:abstractNumId w:val="1"/>
  </w:num>
  <w:num w:numId="44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A"/>
    <w:rsid w:val="00001BFB"/>
    <w:rsid w:val="00002997"/>
    <w:rsid w:val="00002C96"/>
    <w:rsid w:val="00002DE9"/>
    <w:rsid w:val="00004E13"/>
    <w:rsid w:val="000069B9"/>
    <w:rsid w:val="00006BB9"/>
    <w:rsid w:val="000072F9"/>
    <w:rsid w:val="00020E71"/>
    <w:rsid w:val="0002191E"/>
    <w:rsid w:val="00022AA4"/>
    <w:rsid w:val="0002363E"/>
    <w:rsid w:val="00023E31"/>
    <w:rsid w:val="000248D8"/>
    <w:rsid w:val="00024DCE"/>
    <w:rsid w:val="00025EBF"/>
    <w:rsid w:val="00031532"/>
    <w:rsid w:val="00032273"/>
    <w:rsid w:val="00032D31"/>
    <w:rsid w:val="0003487D"/>
    <w:rsid w:val="00034AB7"/>
    <w:rsid w:val="00040569"/>
    <w:rsid w:val="000420AE"/>
    <w:rsid w:val="00042B29"/>
    <w:rsid w:val="00047B80"/>
    <w:rsid w:val="00047E37"/>
    <w:rsid w:val="00052B7F"/>
    <w:rsid w:val="00052B83"/>
    <w:rsid w:val="0005581C"/>
    <w:rsid w:val="00055E5A"/>
    <w:rsid w:val="00056172"/>
    <w:rsid w:val="0005636D"/>
    <w:rsid w:val="000703FD"/>
    <w:rsid w:val="00071091"/>
    <w:rsid w:val="000712C3"/>
    <w:rsid w:val="00071654"/>
    <w:rsid w:val="000718F1"/>
    <w:rsid w:val="000729BF"/>
    <w:rsid w:val="0007309B"/>
    <w:rsid w:val="00080635"/>
    <w:rsid w:val="00080F12"/>
    <w:rsid w:val="00081AC8"/>
    <w:rsid w:val="000839F9"/>
    <w:rsid w:val="00085FBC"/>
    <w:rsid w:val="00086D2E"/>
    <w:rsid w:val="00087262"/>
    <w:rsid w:val="000903BD"/>
    <w:rsid w:val="0009074E"/>
    <w:rsid w:val="0009320D"/>
    <w:rsid w:val="00093BBB"/>
    <w:rsid w:val="00093D95"/>
    <w:rsid w:val="000A1FF9"/>
    <w:rsid w:val="000A3607"/>
    <w:rsid w:val="000A37F6"/>
    <w:rsid w:val="000A418C"/>
    <w:rsid w:val="000A489E"/>
    <w:rsid w:val="000A57EC"/>
    <w:rsid w:val="000A668F"/>
    <w:rsid w:val="000B0281"/>
    <w:rsid w:val="000B1A30"/>
    <w:rsid w:val="000B2BB1"/>
    <w:rsid w:val="000B644B"/>
    <w:rsid w:val="000C4872"/>
    <w:rsid w:val="000C53D1"/>
    <w:rsid w:val="000C6DFF"/>
    <w:rsid w:val="000C79C5"/>
    <w:rsid w:val="000D0038"/>
    <w:rsid w:val="000D02DA"/>
    <w:rsid w:val="000D04FD"/>
    <w:rsid w:val="000D0888"/>
    <w:rsid w:val="000D1E20"/>
    <w:rsid w:val="000D313E"/>
    <w:rsid w:val="000D5AD4"/>
    <w:rsid w:val="000D7181"/>
    <w:rsid w:val="000E0F5B"/>
    <w:rsid w:val="000E26AE"/>
    <w:rsid w:val="000F0406"/>
    <w:rsid w:val="000F3D3F"/>
    <w:rsid w:val="000F40C4"/>
    <w:rsid w:val="00100B62"/>
    <w:rsid w:val="0010155E"/>
    <w:rsid w:val="001017D5"/>
    <w:rsid w:val="00103C50"/>
    <w:rsid w:val="001051CA"/>
    <w:rsid w:val="0010706E"/>
    <w:rsid w:val="00107B7B"/>
    <w:rsid w:val="00111CCC"/>
    <w:rsid w:val="00117114"/>
    <w:rsid w:val="00120AE8"/>
    <w:rsid w:val="001227C6"/>
    <w:rsid w:val="00123C20"/>
    <w:rsid w:val="001249A8"/>
    <w:rsid w:val="0012593D"/>
    <w:rsid w:val="00126A93"/>
    <w:rsid w:val="001318C8"/>
    <w:rsid w:val="00131DA3"/>
    <w:rsid w:val="0013212E"/>
    <w:rsid w:val="001349ED"/>
    <w:rsid w:val="00135BEC"/>
    <w:rsid w:val="00136146"/>
    <w:rsid w:val="00141CA9"/>
    <w:rsid w:val="00142C8E"/>
    <w:rsid w:val="00143239"/>
    <w:rsid w:val="001473BD"/>
    <w:rsid w:val="00150058"/>
    <w:rsid w:val="00150C42"/>
    <w:rsid w:val="001534BA"/>
    <w:rsid w:val="00155F43"/>
    <w:rsid w:val="001567DC"/>
    <w:rsid w:val="0015700C"/>
    <w:rsid w:val="00157674"/>
    <w:rsid w:val="001631A3"/>
    <w:rsid w:val="00164B5D"/>
    <w:rsid w:val="001652D6"/>
    <w:rsid w:val="001668C2"/>
    <w:rsid w:val="00166F1A"/>
    <w:rsid w:val="00166F83"/>
    <w:rsid w:val="001703A9"/>
    <w:rsid w:val="001711CD"/>
    <w:rsid w:val="001732F0"/>
    <w:rsid w:val="0017554D"/>
    <w:rsid w:val="00175EB7"/>
    <w:rsid w:val="00177964"/>
    <w:rsid w:val="00177D75"/>
    <w:rsid w:val="001858C0"/>
    <w:rsid w:val="00186D32"/>
    <w:rsid w:val="001930F4"/>
    <w:rsid w:val="00193285"/>
    <w:rsid w:val="001934E1"/>
    <w:rsid w:val="001976E8"/>
    <w:rsid w:val="001A0A57"/>
    <w:rsid w:val="001A135D"/>
    <w:rsid w:val="001A219B"/>
    <w:rsid w:val="001A4D89"/>
    <w:rsid w:val="001A60D6"/>
    <w:rsid w:val="001B0F26"/>
    <w:rsid w:val="001B60EB"/>
    <w:rsid w:val="001B6CBD"/>
    <w:rsid w:val="001B72D2"/>
    <w:rsid w:val="001C38CB"/>
    <w:rsid w:val="001C69B1"/>
    <w:rsid w:val="001D033C"/>
    <w:rsid w:val="001D3C39"/>
    <w:rsid w:val="001D3FF8"/>
    <w:rsid w:val="001D42C5"/>
    <w:rsid w:val="001D4F10"/>
    <w:rsid w:val="001D5B91"/>
    <w:rsid w:val="001E0705"/>
    <w:rsid w:val="001E0C5D"/>
    <w:rsid w:val="001E127E"/>
    <w:rsid w:val="001E25AC"/>
    <w:rsid w:val="001E408A"/>
    <w:rsid w:val="001E52F2"/>
    <w:rsid w:val="001E5513"/>
    <w:rsid w:val="001E58D0"/>
    <w:rsid w:val="001F1AC0"/>
    <w:rsid w:val="001F217A"/>
    <w:rsid w:val="001F472A"/>
    <w:rsid w:val="001F5CA6"/>
    <w:rsid w:val="002022E5"/>
    <w:rsid w:val="00203A1F"/>
    <w:rsid w:val="00206FB5"/>
    <w:rsid w:val="00207086"/>
    <w:rsid w:val="0021022A"/>
    <w:rsid w:val="002177EE"/>
    <w:rsid w:val="002218AC"/>
    <w:rsid w:val="00221A8A"/>
    <w:rsid w:val="00221EFE"/>
    <w:rsid w:val="00222DB6"/>
    <w:rsid w:val="00222EB2"/>
    <w:rsid w:val="002259A9"/>
    <w:rsid w:val="002267F0"/>
    <w:rsid w:val="002306EC"/>
    <w:rsid w:val="00230EF1"/>
    <w:rsid w:val="00233E4A"/>
    <w:rsid w:val="00241724"/>
    <w:rsid w:val="00241DC6"/>
    <w:rsid w:val="002421B4"/>
    <w:rsid w:val="0024276A"/>
    <w:rsid w:val="00252CAB"/>
    <w:rsid w:val="0025598A"/>
    <w:rsid w:val="00255DB1"/>
    <w:rsid w:val="002563AD"/>
    <w:rsid w:val="00260754"/>
    <w:rsid w:val="002656B4"/>
    <w:rsid w:val="002709D1"/>
    <w:rsid w:val="00271BF0"/>
    <w:rsid w:val="00272120"/>
    <w:rsid w:val="0027325B"/>
    <w:rsid w:val="002735B7"/>
    <w:rsid w:val="002769A3"/>
    <w:rsid w:val="002813FC"/>
    <w:rsid w:val="00282BC0"/>
    <w:rsid w:val="00283A77"/>
    <w:rsid w:val="00283FD1"/>
    <w:rsid w:val="002849B2"/>
    <w:rsid w:val="00284FBF"/>
    <w:rsid w:val="0028552A"/>
    <w:rsid w:val="00287101"/>
    <w:rsid w:val="002874D9"/>
    <w:rsid w:val="00290E68"/>
    <w:rsid w:val="0029212A"/>
    <w:rsid w:val="00294685"/>
    <w:rsid w:val="00294E0D"/>
    <w:rsid w:val="00297BFC"/>
    <w:rsid w:val="002A0859"/>
    <w:rsid w:val="002A21B4"/>
    <w:rsid w:val="002A3952"/>
    <w:rsid w:val="002A51A6"/>
    <w:rsid w:val="002A6525"/>
    <w:rsid w:val="002A70C8"/>
    <w:rsid w:val="002B51CD"/>
    <w:rsid w:val="002B696E"/>
    <w:rsid w:val="002B7234"/>
    <w:rsid w:val="002C3C1B"/>
    <w:rsid w:val="002D1280"/>
    <w:rsid w:val="002D243D"/>
    <w:rsid w:val="002D631C"/>
    <w:rsid w:val="002D6BA7"/>
    <w:rsid w:val="002D6CAE"/>
    <w:rsid w:val="002D701E"/>
    <w:rsid w:val="002E290D"/>
    <w:rsid w:val="002E35C7"/>
    <w:rsid w:val="002E38FE"/>
    <w:rsid w:val="002E5540"/>
    <w:rsid w:val="002E7E87"/>
    <w:rsid w:val="002F1754"/>
    <w:rsid w:val="002F254F"/>
    <w:rsid w:val="002F4E09"/>
    <w:rsid w:val="002F5915"/>
    <w:rsid w:val="002F66EA"/>
    <w:rsid w:val="00300654"/>
    <w:rsid w:val="0030218D"/>
    <w:rsid w:val="00305E8D"/>
    <w:rsid w:val="003123ED"/>
    <w:rsid w:val="00313582"/>
    <w:rsid w:val="00313B05"/>
    <w:rsid w:val="00313EF5"/>
    <w:rsid w:val="00314248"/>
    <w:rsid w:val="00315A08"/>
    <w:rsid w:val="00320CDD"/>
    <w:rsid w:val="00323B5B"/>
    <w:rsid w:val="0032528A"/>
    <w:rsid w:val="00330450"/>
    <w:rsid w:val="0033067F"/>
    <w:rsid w:val="00330A18"/>
    <w:rsid w:val="00333110"/>
    <w:rsid w:val="0033403C"/>
    <w:rsid w:val="00335653"/>
    <w:rsid w:val="0033722C"/>
    <w:rsid w:val="00337515"/>
    <w:rsid w:val="00340231"/>
    <w:rsid w:val="00347762"/>
    <w:rsid w:val="00350306"/>
    <w:rsid w:val="00354C33"/>
    <w:rsid w:val="003552C8"/>
    <w:rsid w:val="00356F1A"/>
    <w:rsid w:val="00357E8C"/>
    <w:rsid w:val="003608C8"/>
    <w:rsid w:val="00362E57"/>
    <w:rsid w:val="0036484A"/>
    <w:rsid w:val="0036529D"/>
    <w:rsid w:val="003665FA"/>
    <w:rsid w:val="00366BB6"/>
    <w:rsid w:val="00367001"/>
    <w:rsid w:val="0037060F"/>
    <w:rsid w:val="00372688"/>
    <w:rsid w:val="003734BC"/>
    <w:rsid w:val="00373CA3"/>
    <w:rsid w:val="00373F50"/>
    <w:rsid w:val="003767A5"/>
    <w:rsid w:val="00376A32"/>
    <w:rsid w:val="003823DF"/>
    <w:rsid w:val="00382999"/>
    <w:rsid w:val="00383376"/>
    <w:rsid w:val="003867F5"/>
    <w:rsid w:val="00390432"/>
    <w:rsid w:val="0039052C"/>
    <w:rsid w:val="00392780"/>
    <w:rsid w:val="003942C1"/>
    <w:rsid w:val="003A0077"/>
    <w:rsid w:val="003A03F5"/>
    <w:rsid w:val="003A1146"/>
    <w:rsid w:val="003A3491"/>
    <w:rsid w:val="003A5757"/>
    <w:rsid w:val="003A5D98"/>
    <w:rsid w:val="003B0205"/>
    <w:rsid w:val="003B0B7E"/>
    <w:rsid w:val="003B1540"/>
    <w:rsid w:val="003B2654"/>
    <w:rsid w:val="003B37B8"/>
    <w:rsid w:val="003B39A4"/>
    <w:rsid w:val="003C06CD"/>
    <w:rsid w:val="003C33C8"/>
    <w:rsid w:val="003C3876"/>
    <w:rsid w:val="003C41D6"/>
    <w:rsid w:val="003C6A7F"/>
    <w:rsid w:val="003C79EC"/>
    <w:rsid w:val="003D2125"/>
    <w:rsid w:val="003D4C89"/>
    <w:rsid w:val="003E64EC"/>
    <w:rsid w:val="003F2151"/>
    <w:rsid w:val="003F5B71"/>
    <w:rsid w:val="003F6AAF"/>
    <w:rsid w:val="003F76F0"/>
    <w:rsid w:val="00403127"/>
    <w:rsid w:val="004037EC"/>
    <w:rsid w:val="004043F1"/>
    <w:rsid w:val="00404FF0"/>
    <w:rsid w:val="004050C2"/>
    <w:rsid w:val="004103A2"/>
    <w:rsid w:val="004105AC"/>
    <w:rsid w:val="00411797"/>
    <w:rsid w:val="00412F2C"/>
    <w:rsid w:val="00416CF8"/>
    <w:rsid w:val="00421859"/>
    <w:rsid w:val="0042286E"/>
    <w:rsid w:val="00424590"/>
    <w:rsid w:val="004305F1"/>
    <w:rsid w:val="004332DD"/>
    <w:rsid w:val="00433838"/>
    <w:rsid w:val="0043401E"/>
    <w:rsid w:val="00440EB1"/>
    <w:rsid w:val="00440F7A"/>
    <w:rsid w:val="00441ACA"/>
    <w:rsid w:val="00442534"/>
    <w:rsid w:val="00445D74"/>
    <w:rsid w:val="004505D1"/>
    <w:rsid w:val="004552DB"/>
    <w:rsid w:val="0045542E"/>
    <w:rsid w:val="004633BF"/>
    <w:rsid w:val="00463936"/>
    <w:rsid w:val="004640BF"/>
    <w:rsid w:val="00467815"/>
    <w:rsid w:val="00470643"/>
    <w:rsid w:val="00472D0E"/>
    <w:rsid w:val="0047459B"/>
    <w:rsid w:val="00474C85"/>
    <w:rsid w:val="00475751"/>
    <w:rsid w:val="004772CD"/>
    <w:rsid w:val="00477510"/>
    <w:rsid w:val="00477A11"/>
    <w:rsid w:val="00477C43"/>
    <w:rsid w:val="004830EB"/>
    <w:rsid w:val="004868EC"/>
    <w:rsid w:val="00486DF6"/>
    <w:rsid w:val="00492FF2"/>
    <w:rsid w:val="0049325C"/>
    <w:rsid w:val="00497F0C"/>
    <w:rsid w:val="004A0431"/>
    <w:rsid w:val="004A3C58"/>
    <w:rsid w:val="004A526F"/>
    <w:rsid w:val="004B129C"/>
    <w:rsid w:val="004B20C4"/>
    <w:rsid w:val="004B3AA5"/>
    <w:rsid w:val="004B6A11"/>
    <w:rsid w:val="004B7C7E"/>
    <w:rsid w:val="004B7FC4"/>
    <w:rsid w:val="004C6239"/>
    <w:rsid w:val="004D1175"/>
    <w:rsid w:val="004D17DE"/>
    <w:rsid w:val="004D2A8E"/>
    <w:rsid w:val="004D555C"/>
    <w:rsid w:val="004E387B"/>
    <w:rsid w:val="004F3C4A"/>
    <w:rsid w:val="00503935"/>
    <w:rsid w:val="00510C33"/>
    <w:rsid w:val="00511C04"/>
    <w:rsid w:val="00512A7E"/>
    <w:rsid w:val="00515BAB"/>
    <w:rsid w:val="00517159"/>
    <w:rsid w:val="00520405"/>
    <w:rsid w:val="00523944"/>
    <w:rsid w:val="0052628A"/>
    <w:rsid w:val="005269C6"/>
    <w:rsid w:val="00527133"/>
    <w:rsid w:val="0053317E"/>
    <w:rsid w:val="0053505D"/>
    <w:rsid w:val="00535741"/>
    <w:rsid w:val="00535BB2"/>
    <w:rsid w:val="00535CF6"/>
    <w:rsid w:val="00536CF0"/>
    <w:rsid w:val="00541E41"/>
    <w:rsid w:val="0054522A"/>
    <w:rsid w:val="00546BE1"/>
    <w:rsid w:val="00546C80"/>
    <w:rsid w:val="00547C29"/>
    <w:rsid w:val="00551C67"/>
    <w:rsid w:val="00556BDE"/>
    <w:rsid w:val="005606A4"/>
    <w:rsid w:val="00561908"/>
    <w:rsid w:val="005629B8"/>
    <w:rsid w:val="00563B2F"/>
    <w:rsid w:val="0056449B"/>
    <w:rsid w:val="0056589B"/>
    <w:rsid w:val="00566A3B"/>
    <w:rsid w:val="005679C5"/>
    <w:rsid w:val="0057031E"/>
    <w:rsid w:val="00570B35"/>
    <w:rsid w:val="00570E66"/>
    <w:rsid w:val="00571297"/>
    <w:rsid w:val="00574DB3"/>
    <w:rsid w:val="00576F09"/>
    <w:rsid w:val="00582ADC"/>
    <w:rsid w:val="005910E6"/>
    <w:rsid w:val="00591B87"/>
    <w:rsid w:val="00591D88"/>
    <w:rsid w:val="0059234C"/>
    <w:rsid w:val="00594A52"/>
    <w:rsid w:val="00595287"/>
    <w:rsid w:val="00595B4C"/>
    <w:rsid w:val="00596A64"/>
    <w:rsid w:val="005A0DC5"/>
    <w:rsid w:val="005A5FFC"/>
    <w:rsid w:val="005B0283"/>
    <w:rsid w:val="005B1312"/>
    <w:rsid w:val="005B4865"/>
    <w:rsid w:val="005B7934"/>
    <w:rsid w:val="005C0798"/>
    <w:rsid w:val="005C40E4"/>
    <w:rsid w:val="005C6C76"/>
    <w:rsid w:val="005C6F8B"/>
    <w:rsid w:val="005D1745"/>
    <w:rsid w:val="005D1C49"/>
    <w:rsid w:val="005D2F32"/>
    <w:rsid w:val="005D3D19"/>
    <w:rsid w:val="005D4548"/>
    <w:rsid w:val="005D7EAE"/>
    <w:rsid w:val="005E09B8"/>
    <w:rsid w:val="005E0B56"/>
    <w:rsid w:val="005F6002"/>
    <w:rsid w:val="005F6D2D"/>
    <w:rsid w:val="006006F4"/>
    <w:rsid w:val="00603E88"/>
    <w:rsid w:val="00604095"/>
    <w:rsid w:val="006040E8"/>
    <w:rsid w:val="006046A9"/>
    <w:rsid w:val="00605802"/>
    <w:rsid w:val="00607C24"/>
    <w:rsid w:val="00612E31"/>
    <w:rsid w:val="00612F51"/>
    <w:rsid w:val="00613BEA"/>
    <w:rsid w:val="0061414B"/>
    <w:rsid w:val="0061649E"/>
    <w:rsid w:val="00620836"/>
    <w:rsid w:val="00622B07"/>
    <w:rsid w:val="006234DD"/>
    <w:rsid w:val="00623718"/>
    <w:rsid w:val="00623C5D"/>
    <w:rsid w:val="006252A1"/>
    <w:rsid w:val="006260DA"/>
    <w:rsid w:val="00631381"/>
    <w:rsid w:val="0063516E"/>
    <w:rsid w:val="0063692B"/>
    <w:rsid w:val="00637783"/>
    <w:rsid w:val="0064220C"/>
    <w:rsid w:val="006448F9"/>
    <w:rsid w:val="00647CA7"/>
    <w:rsid w:val="00651A80"/>
    <w:rsid w:val="00653264"/>
    <w:rsid w:val="006569EE"/>
    <w:rsid w:val="00657A91"/>
    <w:rsid w:val="006603D9"/>
    <w:rsid w:val="00660E5C"/>
    <w:rsid w:val="00663A00"/>
    <w:rsid w:val="00673A68"/>
    <w:rsid w:val="00674D68"/>
    <w:rsid w:val="006756BD"/>
    <w:rsid w:val="006763E3"/>
    <w:rsid w:val="00680591"/>
    <w:rsid w:val="006825F5"/>
    <w:rsid w:val="00683B5C"/>
    <w:rsid w:val="00693415"/>
    <w:rsid w:val="00693DD7"/>
    <w:rsid w:val="00694ECB"/>
    <w:rsid w:val="00695EAF"/>
    <w:rsid w:val="006A001C"/>
    <w:rsid w:val="006A0626"/>
    <w:rsid w:val="006B1111"/>
    <w:rsid w:val="006B4151"/>
    <w:rsid w:val="006B4677"/>
    <w:rsid w:val="006B56BD"/>
    <w:rsid w:val="006B6D56"/>
    <w:rsid w:val="006B773D"/>
    <w:rsid w:val="006C08D0"/>
    <w:rsid w:val="006C0A5E"/>
    <w:rsid w:val="006C7D03"/>
    <w:rsid w:val="006D1624"/>
    <w:rsid w:val="006D2961"/>
    <w:rsid w:val="006D3245"/>
    <w:rsid w:val="006D3FAD"/>
    <w:rsid w:val="006D534A"/>
    <w:rsid w:val="006D6B60"/>
    <w:rsid w:val="006E124D"/>
    <w:rsid w:val="006E2BD5"/>
    <w:rsid w:val="006E342C"/>
    <w:rsid w:val="006E50E4"/>
    <w:rsid w:val="006F13C2"/>
    <w:rsid w:val="006F1F7F"/>
    <w:rsid w:val="006F58CF"/>
    <w:rsid w:val="006F5F5A"/>
    <w:rsid w:val="00701190"/>
    <w:rsid w:val="00707ABF"/>
    <w:rsid w:val="00707E11"/>
    <w:rsid w:val="0071563E"/>
    <w:rsid w:val="00715877"/>
    <w:rsid w:val="007167E4"/>
    <w:rsid w:val="00717C7D"/>
    <w:rsid w:val="00725287"/>
    <w:rsid w:val="00726E68"/>
    <w:rsid w:val="007315BD"/>
    <w:rsid w:val="00732EC2"/>
    <w:rsid w:val="007364D0"/>
    <w:rsid w:val="00737C0D"/>
    <w:rsid w:val="00743B16"/>
    <w:rsid w:val="007461AB"/>
    <w:rsid w:val="007468D2"/>
    <w:rsid w:val="00746D0B"/>
    <w:rsid w:val="0074718A"/>
    <w:rsid w:val="00747461"/>
    <w:rsid w:val="00747482"/>
    <w:rsid w:val="00752AEA"/>
    <w:rsid w:val="007543CD"/>
    <w:rsid w:val="00755200"/>
    <w:rsid w:val="00755A1F"/>
    <w:rsid w:val="00756486"/>
    <w:rsid w:val="00756728"/>
    <w:rsid w:val="007606A3"/>
    <w:rsid w:val="0076288C"/>
    <w:rsid w:val="007634A1"/>
    <w:rsid w:val="00766B8A"/>
    <w:rsid w:val="0077038E"/>
    <w:rsid w:val="00771C0B"/>
    <w:rsid w:val="00773477"/>
    <w:rsid w:val="00773596"/>
    <w:rsid w:val="00773BA2"/>
    <w:rsid w:val="00775092"/>
    <w:rsid w:val="00776C0A"/>
    <w:rsid w:val="00777C8F"/>
    <w:rsid w:val="007803A1"/>
    <w:rsid w:val="007874AD"/>
    <w:rsid w:val="00787EB0"/>
    <w:rsid w:val="00791364"/>
    <w:rsid w:val="0079191C"/>
    <w:rsid w:val="00791E97"/>
    <w:rsid w:val="007937AB"/>
    <w:rsid w:val="00794EE4"/>
    <w:rsid w:val="0079733D"/>
    <w:rsid w:val="007A029F"/>
    <w:rsid w:val="007A2716"/>
    <w:rsid w:val="007A47EB"/>
    <w:rsid w:val="007A5798"/>
    <w:rsid w:val="007A6324"/>
    <w:rsid w:val="007A7AF5"/>
    <w:rsid w:val="007B0F9F"/>
    <w:rsid w:val="007B2249"/>
    <w:rsid w:val="007B40B5"/>
    <w:rsid w:val="007B51BF"/>
    <w:rsid w:val="007C01AE"/>
    <w:rsid w:val="007C18C3"/>
    <w:rsid w:val="007C7E18"/>
    <w:rsid w:val="007D085B"/>
    <w:rsid w:val="007D452F"/>
    <w:rsid w:val="007D4ECF"/>
    <w:rsid w:val="007D4F69"/>
    <w:rsid w:val="007E29C3"/>
    <w:rsid w:val="007E3C0C"/>
    <w:rsid w:val="007E4A81"/>
    <w:rsid w:val="007F015D"/>
    <w:rsid w:val="007F0C49"/>
    <w:rsid w:val="007F1418"/>
    <w:rsid w:val="007F211B"/>
    <w:rsid w:val="007F3105"/>
    <w:rsid w:val="007F33DC"/>
    <w:rsid w:val="007F4E23"/>
    <w:rsid w:val="007F6519"/>
    <w:rsid w:val="007F6BAA"/>
    <w:rsid w:val="007F7864"/>
    <w:rsid w:val="008023FC"/>
    <w:rsid w:val="008027BA"/>
    <w:rsid w:val="008052C5"/>
    <w:rsid w:val="00806934"/>
    <w:rsid w:val="00806E6C"/>
    <w:rsid w:val="00806EF0"/>
    <w:rsid w:val="00812C2E"/>
    <w:rsid w:val="008145CD"/>
    <w:rsid w:val="008163F8"/>
    <w:rsid w:val="00821351"/>
    <w:rsid w:val="008256C3"/>
    <w:rsid w:val="008274C6"/>
    <w:rsid w:val="00830765"/>
    <w:rsid w:val="0084195B"/>
    <w:rsid w:val="008426C5"/>
    <w:rsid w:val="00844525"/>
    <w:rsid w:val="008448EF"/>
    <w:rsid w:val="00845DCF"/>
    <w:rsid w:val="00847F0A"/>
    <w:rsid w:val="00851086"/>
    <w:rsid w:val="00852081"/>
    <w:rsid w:val="00852672"/>
    <w:rsid w:val="0085547F"/>
    <w:rsid w:val="00862967"/>
    <w:rsid w:val="00863C29"/>
    <w:rsid w:val="008645A1"/>
    <w:rsid w:val="00866E23"/>
    <w:rsid w:val="0087033C"/>
    <w:rsid w:val="00871A4C"/>
    <w:rsid w:val="00871A64"/>
    <w:rsid w:val="008746FA"/>
    <w:rsid w:val="00876427"/>
    <w:rsid w:val="0087690A"/>
    <w:rsid w:val="0088110E"/>
    <w:rsid w:val="0088450E"/>
    <w:rsid w:val="00886307"/>
    <w:rsid w:val="00891ABE"/>
    <w:rsid w:val="00893405"/>
    <w:rsid w:val="008A06B6"/>
    <w:rsid w:val="008A3846"/>
    <w:rsid w:val="008A51AD"/>
    <w:rsid w:val="008A71BD"/>
    <w:rsid w:val="008A73E0"/>
    <w:rsid w:val="008A7953"/>
    <w:rsid w:val="008B0840"/>
    <w:rsid w:val="008B13D8"/>
    <w:rsid w:val="008B4230"/>
    <w:rsid w:val="008C120E"/>
    <w:rsid w:val="008D1F55"/>
    <w:rsid w:val="008D3CA2"/>
    <w:rsid w:val="008D3D3C"/>
    <w:rsid w:val="008D4FAE"/>
    <w:rsid w:val="008D5975"/>
    <w:rsid w:val="008D5A23"/>
    <w:rsid w:val="008D6FDB"/>
    <w:rsid w:val="008E52B1"/>
    <w:rsid w:val="008E6D94"/>
    <w:rsid w:val="008E7458"/>
    <w:rsid w:val="008E79D8"/>
    <w:rsid w:val="008F1C2B"/>
    <w:rsid w:val="008F2BB8"/>
    <w:rsid w:val="008F3B87"/>
    <w:rsid w:val="008F3C5E"/>
    <w:rsid w:val="008F5110"/>
    <w:rsid w:val="008F5677"/>
    <w:rsid w:val="009048CD"/>
    <w:rsid w:val="00904CEF"/>
    <w:rsid w:val="00905625"/>
    <w:rsid w:val="0090628C"/>
    <w:rsid w:val="009143B6"/>
    <w:rsid w:val="0091474E"/>
    <w:rsid w:val="00914759"/>
    <w:rsid w:val="00916334"/>
    <w:rsid w:val="00922135"/>
    <w:rsid w:val="00922698"/>
    <w:rsid w:val="00924A6A"/>
    <w:rsid w:val="009250ED"/>
    <w:rsid w:val="0093243B"/>
    <w:rsid w:val="009324EA"/>
    <w:rsid w:val="009416A6"/>
    <w:rsid w:val="0094204E"/>
    <w:rsid w:val="009422ED"/>
    <w:rsid w:val="009438AF"/>
    <w:rsid w:val="00946DF4"/>
    <w:rsid w:val="009477F2"/>
    <w:rsid w:val="00947820"/>
    <w:rsid w:val="009478A0"/>
    <w:rsid w:val="0095012B"/>
    <w:rsid w:val="0095519C"/>
    <w:rsid w:val="00957F69"/>
    <w:rsid w:val="00961FE8"/>
    <w:rsid w:val="009627BF"/>
    <w:rsid w:val="009647B1"/>
    <w:rsid w:val="00971E26"/>
    <w:rsid w:val="00972672"/>
    <w:rsid w:val="009731E8"/>
    <w:rsid w:val="0097657B"/>
    <w:rsid w:val="009771C6"/>
    <w:rsid w:val="0097724F"/>
    <w:rsid w:val="00980AE5"/>
    <w:rsid w:val="00981751"/>
    <w:rsid w:val="009837B0"/>
    <w:rsid w:val="00983D47"/>
    <w:rsid w:val="00984CBB"/>
    <w:rsid w:val="00985EC5"/>
    <w:rsid w:val="009865FD"/>
    <w:rsid w:val="00986DD5"/>
    <w:rsid w:val="0099244F"/>
    <w:rsid w:val="00994455"/>
    <w:rsid w:val="00997BBF"/>
    <w:rsid w:val="009A092E"/>
    <w:rsid w:val="009A0EEC"/>
    <w:rsid w:val="009A3190"/>
    <w:rsid w:val="009A3210"/>
    <w:rsid w:val="009A3663"/>
    <w:rsid w:val="009A6850"/>
    <w:rsid w:val="009B1789"/>
    <w:rsid w:val="009B20E3"/>
    <w:rsid w:val="009B62DC"/>
    <w:rsid w:val="009B6DC0"/>
    <w:rsid w:val="009C0B9A"/>
    <w:rsid w:val="009C14B0"/>
    <w:rsid w:val="009C4519"/>
    <w:rsid w:val="009C4664"/>
    <w:rsid w:val="009C526D"/>
    <w:rsid w:val="009C5D5F"/>
    <w:rsid w:val="009D2081"/>
    <w:rsid w:val="009D5E0B"/>
    <w:rsid w:val="009D7069"/>
    <w:rsid w:val="009E35BF"/>
    <w:rsid w:val="009E39B5"/>
    <w:rsid w:val="009E4072"/>
    <w:rsid w:val="009E4475"/>
    <w:rsid w:val="009E6D37"/>
    <w:rsid w:val="009E7A79"/>
    <w:rsid w:val="009F0EC3"/>
    <w:rsid w:val="009F4A41"/>
    <w:rsid w:val="009F7516"/>
    <w:rsid w:val="009F7B83"/>
    <w:rsid w:val="00A001DA"/>
    <w:rsid w:val="00A004F6"/>
    <w:rsid w:val="00A0226B"/>
    <w:rsid w:val="00A02315"/>
    <w:rsid w:val="00A02B31"/>
    <w:rsid w:val="00A06823"/>
    <w:rsid w:val="00A0718A"/>
    <w:rsid w:val="00A07BC2"/>
    <w:rsid w:val="00A1075D"/>
    <w:rsid w:val="00A171DD"/>
    <w:rsid w:val="00A24B31"/>
    <w:rsid w:val="00A256F5"/>
    <w:rsid w:val="00A2787D"/>
    <w:rsid w:val="00A30D1B"/>
    <w:rsid w:val="00A32369"/>
    <w:rsid w:val="00A3351B"/>
    <w:rsid w:val="00A34E34"/>
    <w:rsid w:val="00A35467"/>
    <w:rsid w:val="00A366F6"/>
    <w:rsid w:val="00A4153B"/>
    <w:rsid w:val="00A423BC"/>
    <w:rsid w:val="00A4446C"/>
    <w:rsid w:val="00A4736B"/>
    <w:rsid w:val="00A509AC"/>
    <w:rsid w:val="00A513D3"/>
    <w:rsid w:val="00A518DC"/>
    <w:rsid w:val="00A51C86"/>
    <w:rsid w:val="00A526D9"/>
    <w:rsid w:val="00A52C80"/>
    <w:rsid w:val="00A563F7"/>
    <w:rsid w:val="00A60743"/>
    <w:rsid w:val="00A61366"/>
    <w:rsid w:val="00A616DE"/>
    <w:rsid w:val="00A61C80"/>
    <w:rsid w:val="00A63020"/>
    <w:rsid w:val="00A6388F"/>
    <w:rsid w:val="00A63BEC"/>
    <w:rsid w:val="00A64FB6"/>
    <w:rsid w:val="00A65EA4"/>
    <w:rsid w:val="00A6722E"/>
    <w:rsid w:val="00A73365"/>
    <w:rsid w:val="00A74B6C"/>
    <w:rsid w:val="00A7791E"/>
    <w:rsid w:val="00A8102D"/>
    <w:rsid w:val="00A81B06"/>
    <w:rsid w:val="00A827F4"/>
    <w:rsid w:val="00A83CE8"/>
    <w:rsid w:val="00A85DB1"/>
    <w:rsid w:val="00A900AD"/>
    <w:rsid w:val="00A92551"/>
    <w:rsid w:val="00A93656"/>
    <w:rsid w:val="00A95B0D"/>
    <w:rsid w:val="00AA04EB"/>
    <w:rsid w:val="00AA1AD0"/>
    <w:rsid w:val="00AA2959"/>
    <w:rsid w:val="00AA6E93"/>
    <w:rsid w:val="00AA6FC8"/>
    <w:rsid w:val="00AB096F"/>
    <w:rsid w:val="00AB389D"/>
    <w:rsid w:val="00AB6D1D"/>
    <w:rsid w:val="00AB7A79"/>
    <w:rsid w:val="00AC169F"/>
    <w:rsid w:val="00AC28E5"/>
    <w:rsid w:val="00AC44B3"/>
    <w:rsid w:val="00AC7366"/>
    <w:rsid w:val="00AD576A"/>
    <w:rsid w:val="00AE0AD7"/>
    <w:rsid w:val="00AF019B"/>
    <w:rsid w:val="00AF2F1A"/>
    <w:rsid w:val="00B0116C"/>
    <w:rsid w:val="00B01F78"/>
    <w:rsid w:val="00B02A91"/>
    <w:rsid w:val="00B04368"/>
    <w:rsid w:val="00B048A9"/>
    <w:rsid w:val="00B04BC5"/>
    <w:rsid w:val="00B04F66"/>
    <w:rsid w:val="00B05A33"/>
    <w:rsid w:val="00B06B77"/>
    <w:rsid w:val="00B06EFD"/>
    <w:rsid w:val="00B0707D"/>
    <w:rsid w:val="00B12AB5"/>
    <w:rsid w:val="00B12EE3"/>
    <w:rsid w:val="00B17327"/>
    <w:rsid w:val="00B17834"/>
    <w:rsid w:val="00B17C4C"/>
    <w:rsid w:val="00B17D9E"/>
    <w:rsid w:val="00B2026A"/>
    <w:rsid w:val="00B2046F"/>
    <w:rsid w:val="00B214BF"/>
    <w:rsid w:val="00B227AE"/>
    <w:rsid w:val="00B23B1A"/>
    <w:rsid w:val="00B26B53"/>
    <w:rsid w:val="00B2749B"/>
    <w:rsid w:val="00B27A21"/>
    <w:rsid w:val="00B3139F"/>
    <w:rsid w:val="00B31BCE"/>
    <w:rsid w:val="00B31D5F"/>
    <w:rsid w:val="00B34926"/>
    <w:rsid w:val="00B357F1"/>
    <w:rsid w:val="00B4017B"/>
    <w:rsid w:val="00B40727"/>
    <w:rsid w:val="00B42FEA"/>
    <w:rsid w:val="00B43CE1"/>
    <w:rsid w:val="00B4442A"/>
    <w:rsid w:val="00B45AAC"/>
    <w:rsid w:val="00B45E10"/>
    <w:rsid w:val="00B532E8"/>
    <w:rsid w:val="00B535A1"/>
    <w:rsid w:val="00B54E1A"/>
    <w:rsid w:val="00B567C0"/>
    <w:rsid w:val="00B577D9"/>
    <w:rsid w:val="00B57A73"/>
    <w:rsid w:val="00B61181"/>
    <w:rsid w:val="00B6128B"/>
    <w:rsid w:val="00B62C84"/>
    <w:rsid w:val="00B62F94"/>
    <w:rsid w:val="00B634A9"/>
    <w:rsid w:val="00B65D1B"/>
    <w:rsid w:val="00B70158"/>
    <w:rsid w:val="00B71129"/>
    <w:rsid w:val="00B721F8"/>
    <w:rsid w:val="00B72C77"/>
    <w:rsid w:val="00B745FB"/>
    <w:rsid w:val="00B74D6C"/>
    <w:rsid w:val="00B75FD3"/>
    <w:rsid w:val="00B76DB4"/>
    <w:rsid w:val="00B76DB6"/>
    <w:rsid w:val="00B77C24"/>
    <w:rsid w:val="00B804DE"/>
    <w:rsid w:val="00B8113F"/>
    <w:rsid w:val="00B85332"/>
    <w:rsid w:val="00B85BD4"/>
    <w:rsid w:val="00B86170"/>
    <w:rsid w:val="00B91478"/>
    <w:rsid w:val="00B91A4C"/>
    <w:rsid w:val="00B920AA"/>
    <w:rsid w:val="00B9520C"/>
    <w:rsid w:val="00B95E30"/>
    <w:rsid w:val="00B96A58"/>
    <w:rsid w:val="00BA0039"/>
    <w:rsid w:val="00BA012F"/>
    <w:rsid w:val="00BA1118"/>
    <w:rsid w:val="00BA1270"/>
    <w:rsid w:val="00BA2F55"/>
    <w:rsid w:val="00BA3795"/>
    <w:rsid w:val="00BA3D84"/>
    <w:rsid w:val="00BA5226"/>
    <w:rsid w:val="00BA57B7"/>
    <w:rsid w:val="00BB1A92"/>
    <w:rsid w:val="00BB2410"/>
    <w:rsid w:val="00BB2752"/>
    <w:rsid w:val="00BB4C7F"/>
    <w:rsid w:val="00BB666A"/>
    <w:rsid w:val="00BB6730"/>
    <w:rsid w:val="00BB766B"/>
    <w:rsid w:val="00BC171F"/>
    <w:rsid w:val="00BC1D19"/>
    <w:rsid w:val="00BC2E5C"/>
    <w:rsid w:val="00BC5E6B"/>
    <w:rsid w:val="00BC7F67"/>
    <w:rsid w:val="00BD10DB"/>
    <w:rsid w:val="00BE114B"/>
    <w:rsid w:val="00BE1A2C"/>
    <w:rsid w:val="00BE35D9"/>
    <w:rsid w:val="00BE4E96"/>
    <w:rsid w:val="00BE585D"/>
    <w:rsid w:val="00BE70DA"/>
    <w:rsid w:val="00BF0141"/>
    <w:rsid w:val="00BF24AD"/>
    <w:rsid w:val="00BF2B5C"/>
    <w:rsid w:val="00BF2DEB"/>
    <w:rsid w:val="00BF3452"/>
    <w:rsid w:val="00BF39A2"/>
    <w:rsid w:val="00BF4270"/>
    <w:rsid w:val="00C03EF8"/>
    <w:rsid w:val="00C0705E"/>
    <w:rsid w:val="00C11E86"/>
    <w:rsid w:val="00C12489"/>
    <w:rsid w:val="00C14AF0"/>
    <w:rsid w:val="00C1579A"/>
    <w:rsid w:val="00C1651F"/>
    <w:rsid w:val="00C16B75"/>
    <w:rsid w:val="00C171D2"/>
    <w:rsid w:val="00C20E8E"/>
    <w:rsid w:val="00C2227C"/>
    <w:rsid w:val="00C2228E"/>
    <w:rsid w:val="00C23048"/>
    <w:rsid w:val="00C24DE3"/>
    <w:rsid w:val="00C259D4"/>
    <w:rsid w:val="00C25BB5"/>
    <w:rsid w:val="00C2706D"/>
    <w:rsid w:val="00C31407"/>
    <w:rsid w:val="00C32CB7"/>
    <w:rsid w:val="00C3538B"/>
    <w:rsid w:val="00C36FA4"/>
    <w:rsid w:val="00C42B4B"/>
    <w:rsid w:val="00C4352D"/>
    <w:rsid w:val="00C507EE"/>
    <w:rsid w:val="00C5162B"/>
    <w:rsid w:val="00C51CFF"/>
    <w:rsid w:val="00C539E8"/>
    <w:rsid w:val="00C56D16"/>
    <w:rsid w:val="00C61000"/>
    <w:rsid w:val="00C61406"/>
    <w:rsid w:val="00C61E44"/>
    <w:rsid w:val="00C62714"/>
    <w:rsid w:val="00C628F1"/>
    <w:rsid w:val="00C647DF"/>
    <w:rsid w:val="00C6487D"/>
    <w:rsid w:val="00C67277"/>
    <w:rsid w:val="00C70B4B"/>
    <w:rsid w:val="00C73820"/>
    <w:rsid w:val="00C74C07"/>
    <w:rsid w:val="00C74F46"/>
    <w:rsid w:val="00C75E26"/>
    <w:rsid w:val="00C8772A"/>
    <w:rsid w:val="00C91EB8"/>
    <w:rsid w:val="00C91FE1"/>
    <w:rsid w:val="00C93CC9"/>
    <w:rsid w:val="00C94168"/>
    <w:rsid w:val="00C945AC"/>
    <w:rsid w:val="00C957C5"/>
    <w:rsid w:val="00C97B54"/>
    <w:rsid w:val="00C97FF5"/>
    <w:rsid w:val="00CA088A"/>
    <w:rsid w:val="00CA0B7A"/>
    <w:rsid w:val="00CA3C42"/>
    <w:rsid w:val="00CA63B7"/>
    <w:rsid w:val="00CA7224"/>
    <w:rsid w:val="00CB1243"/>
    <w:rsid w:val="00CB2A0F"/>
    <w:rsid w:val="00CB35DF"/>
    <w:rsid w:val="00CB3605"/>
    <w:rsid w:val="00CB4693"/>
    <w:rsid w:val="00CB4712"/>
    <w:rsid w:val="00CB4B64"/>
    <w:rsid w:val="00CB5D64"/>
    <w:rsid w:val="00CC0715"/>
    <w:rsid w:val="00CC1D82"/>
    <w:rsid w:val="00CC269D"/>
    <w:rsid w:val="00CC3347"/>
    <w:rsid w:val="00CC402A"/>
    <w:rsid w:val="00CC759B"/>
    <w:rsid w:val="00CD0F32"/>
    <w:rsid w:val="00CD3209"/>
    <w:rsid w:val="00CD34ED"/>
    <w:rsid w:val="00CD37F3"/>
    <w:rsid w:val="00CD40DE"/>
    <w:rsid w:val="00CD4F78"/>
    <w:rsid w:val="00CD65FA"/>
    <w:rsid w:val="00CD6AB3"/>
    <w:rsid w:val="00CE1117"/>
    <w:rsid w:val="00CE218E"/>
    <w:rsid w:val="00CE34B0"/>
    <w:rsid w:val="00CE3A91"/>
    <w:rsid w:val="00CE53EC"/>
    <w:rsid w:val="00CE5E42"/>
    <w:rsid w:val="00CF12D9"/>
    <w:rsid w:val="00CF1364"/>
    <w:rsid w:val="00CF40E0"/>
    <w:rsid w:val="00CF47E6"/>
    <w:rsid w:val="00CF5337"/>
    <w:rsid w:val="00CF60E7"/>
    <w:rsid w:val="00D035E0"/>
    <w:rsid w:val="00D0376C"/>
    <w:rsid w:val="00D04BAC"/>
    <w:rsid w:val="00D0500D"/>
    <w:rsid w:val="00D0655F"/>
    <w:rsid w:val="00D0779B"/>
    <w:rsid w:val="00D1012A"/>
    <w:rsid w:val="00D10B47"/>
    <w:rsid w:val="00D126A8"/>
    <w:rsid w:val="00D13280"/>
    <w:rsid w:val="00D21232"/>
    <w:rsid w:val="00D217E6"/>
    <w:rsid w:val="00D2707E"/>
    <w:rsid w:val="00D30F18"/>
    <w:rsid w:val="00D31B68"/>
    <w:rsid w:val="00D3462F"/>
    <w:rsid w:val="00D348F6"/>
    <w:rsid w:val="00D359D9"/>
    <w:rsid w:val="00D36D8F"/>
    <w:rsid w:val="00D370AF"/>
    <w:rsid w:val="00D4179C"/>
    <w:rsid w:val="00D4466C"/>
    <w:rsid w:val="00D4708B"/>
    <w:rsid w:val="00D504CE"/>
    <w:rsid w:val="00D5204D"/>
    <w:rsid w:val="00D55892"/>
    <w:rsid w:val="00D56079"/>
    <w:rsid w:val="00D640B7"/>
    <w:rsid w:val="00D647EA"/>
    <w:rsid w:val="00D64925"/>
    <w:rsid w:val="00D6740E"/>
    <w:rsid w:val="00D67CBD"/>
    <w:rsid w:val="00D70DF3"/>
    <w:rsid w:val="00D73129"/>
    <w:rsid w:val="00D7449C"/>
    <w:rsid w:val="00D7619C"/>
    <w:rsid w:val="00D76289"/>
    <w:rsid w:val="00D76F69"/>
    <w:rsid w:val="00D77125"/>
    <w:rsid w:val="00D7752E"/>
    <w:rsid w:val="00D8067D"/>
    <w:rsid w:val="00D83155"/>
    <w:rsid w:val="00D87E2C"/>
    <w:rsid w:val="00D926CE"/>
    <w:rsid w:val="00D9689D"/>
    <w:rsid w:val="00D9747B"/>
    <w:rsid w:val="00DA0C26"/>
    <w:rsid w:val="00DA2F32"/>
    <w:rsid w:val="00DA41C5"/>
    <w:rsid w:val="00DA756C"/>
    <w:rsid w:val="00DB4B4D"/>
    <w:rsid w:val="00DC1E64"/>
    <w:rsid w:val="00DC337F"/>
    <w:rsid w:val="00DC3459"/>
    <w:rsid w:val="00DC4192"/>
    <w:rsid w:val="00DC44B9"/>
    <w:rsid w:val="00DC4F51"/>
    <w:rsid w:val="00DC55E0"/>
    <w:rsid w:val="00DC7517"/>
    <w:rsid w:val="00DD050C"/>
    <w:rsid w:val="00DD0C58"/>
    <w:rsid w:val="00DD54BE"/>
    <w:rsid w:val="00DD5B28"/>
    <w:rsid w:val="00DD6282"/>
    <w:rsid w:val="00DE00F0"/>
    <w:rsid w:val="00DE1632"/>
    <w:rsid w:val="00DE1B87"/>
    <w:rsid w:val="00DE1BA3"/>
    <w:rsid w:val="00DE1C77"/>
    <w:rsid w:val="00DE1FB7"/>
    <w:rsid w:val="00DE2385"/>
    <w:rsid w:val="00DE2D3A"/>
    <w:rsid w:val="00DE44AD"/>
    <w:rsid w:val="00DE5DC8"/>
    <w:rsid w:val="00DE6CD1"/>
    <w:rsid w:val="00DF14F5"/>
    <w:rsid w:val="00DF2808"/>
    <w:rsid w:val="00DF314F"/>
    <w:rsid w:val="00DF3C78"/>
    <w:rsid w:val="00DF4561"/>
    <w:rsid w:val="00DF5910"/>
    <w:rsid w:val="00DF5BD9"/>
    <w:rsid w:val="00DF7E99"/>
    <w:rsid w:val="00E00F49"/>
    <w:rsid w:val="00E018CC"/>
    <w:rsid w:val="00E01EBC"/>
    <w:rsid w:val="00E05509"/>
    <w:rsid w:val="00E127B6"/>
    <w:rsid w:val="00E139F4"/>
    <w:rsid w:val="00E13B72"/>
    <w:rsid w:val="00E14B1C"/>
    <w:rsid w:val="00E14CCA"/>
    <w:rsid w:val="00E15778"/>
    <w:rsid w:val="00E16273"/>
    <w:rsid w:val="00E20423"/>
    <w:rsid w:val="00E21BB5"/>
    <w:rsid w:val="00E23E1E"/>
    <w:rsid w:val="00E271DE"/>
    <w:rsid w:val="00E27BBA"/>
    <w:rsid w:val="00E30066"/>
    <w:rsid w:val="00E369D7"/>
    <w:rsid w:val="00E40B82"/>
    <w:rsid w:val="00E41242"/>
    <w:rsid w:val="00E42337"/>
    <w:rsid w:val="00E43325"/>
    <w:rsid w:val="00E441B3"/>
    <w:rsid w:val="00E46565"/>
    <w:rsid w:val="00E47AA6"/>
    <w:rsid w:val="00E5243A"/>
    <w:rsid w:val="00E57CB7"/>
    <w:rsid w:val="00E57EA2"/>
    <w:rsid w:val="00E62BC6"/>
    <w:rsid w:val="00E62E05"/>
    <w:rsid w:val="00E632F2"/>
    <w:rsid w:val="00E6531C"/>
    <w:rsid w:val="00E72CDA"/>
    <w:rsid w:val="00E7509D"/>
    <w:rsid w:val="00E77665"/>
    <w:rsid w:val="00E77D8B"/>
    <w:rsid w:val="00E805E9"/>
    <w:rsid w:val="00E80FBC"/>
    <w:rsid w:val="00E82479"/>
    <w:rsid w:val="00E871A2"/>
    <w:rsid w:val="00E87873"/>
    <w:rsid w:val="00E91018"/>
    <w:rsid w:val="00E91943"/>
    <w:rsid w:val="00E947B6"/>
    <w:rsid w:val="00E94A8F"/>
    <w:rsid w:val="00E94B58"/>
    <w:rsid w:val="00E95A55"/>
    <w:rsid w:val="00E96150"/>
    <w:rsid w:val="00E97406"/>
    <w:rsid w:val="00EA1049"/>
    <w:rsid w:val="00EA256A"/>
    <w:rsid w:val="00EB0508"/>
    <w:rsid w:val="00EB0B80"/>
    <w:rsid w:val="00EB0E02"/>
    <w:rsid w:val="00EB0F97"/>
    <w:rsid w:val="00EB2CE6"/>
    <w:rsid w:val="00EB450B"/>
    <w:rsid w:val="00EB5038"/>
    <w:rsid w:val="00EB7609"/>
    <w:rsid w:val="00EB768B"/>
    <w:rsid w:val="00EC100F"/>
    <w:rsid w:val="00EC132A"/>
    <w:rsid w:val="00EC1BD4"/>
    <w:rsid w:val="00EC4904"/>
    <w:rsid w:val="00EC533B"/>
    <w:rsid w:val="00EC5FD0"/>
    <w:rsid w:val="00EC703E"/>
    <w:rsid w:val="00ED05FA"/>
    <w:rsid w:val="00ED20B2"/>
    <w:rsid w:val="00ED3490"/>
    <w:rsid w:val="00ED69E6"/>
    <w:rsid w:val="00EE335C"/>
    <w:rsid w:val="00EE4AE4"/>
    <w:rsid w:val="00EF1755"/>
    <w:rsid w:val="00EF1C63"/>
    <w:rsid w:val="00EF2182"/>
    <w:rsid w:val="00EF46ED"/>
    <w:rsid w:val="00EF6764"/>
    <w:rsid w:val="00EF7644"/>
    <w:rsid w:val="00EF77CC"/>
    <w:rsid w:val="00EF7853"/>
    <w:rsid w:val="00F000E7"/>
    <w:rsid w:val="00F00D8A"/>
    <w:rsid w:val="00F05D43"/>
    <w:rsid w:val="00F05F64"/>
    <w:rsid w:val="00F06DB6"/>
    <w:rsid w:val="00F06E8E"/>
    <w:rsid w:val="00F1027E"/>
    <w:rsid w:val="00F17EFD"/>
    <w:rsid w:val="00F23038"/>
    <w:rsid w:val="00F2530C"/>
    <w:rsid w:val="00F2748C"/>
    <w:rsid w:val="00F318BF"/>
    <w:rsid w:val="00F33CD9"/>
    <w:rsid w:val="00F34C76"/>
    <w:rsid w:val="00F37C7A"/>
    <w:rsid w:val="00F45B17"/>
    <w:rsid w:val="00F45B73"/>
    <w:rsid w:val="00F45FB6"/>
    <w:rsid w:val="00F464C4"/>
    <w:rsid w:val="00F475E3"/>
    <w:rsid w:val="00F501FA"/>
    <w:rsid w:val="00F508B5"/>
    <w:rsid w:val="00F50948"/>
    <w:rsid w:val="00F51958"/>
    <w:rsid w:val="00F5364D"/>
    <w:rsid w:val="00F53BC2"/>
    <w:rsid w:val="00F576D8"/>
    <w:rsid w:val="00F61E63"/>
    <w:rsid w:val="00F629EE"/>
    <w:rsid w:val="00F64607"/>
    <w:rsid w:val="00F65562"/>
    <w:rsid w:val="00F658DD"/>
    <w:rsid w:val="00F665D8"/>
    <w:rsid w:val="00F67184"/>
    <w:rsid w:val="00F67F9B"/>
    <w:rsid w:val="00F75BEA"/>
    <w:rsid w:val="00F75EDF"/>
    <w:rsid w:val="00F81196"/>
    <w:rsid w:val="00F84283"/>
    <w:rsid w:val="00F857BD"/>
    <w:rsid w:val="00F85C7B"/>
    <w:rsid w:val="00F91DD6"/>
    <w:rsid w:val="00F92B5B"/>
    <w:rsid w:val="00F94F2F"/>
    <w:rsid w:val="00FA063A"/>
    <w:rsid w:val="00FA1008"/>
    <w:rsid w:val="00FA1C4D"/>
    <w:rsid w:val="00FA4058"/>
    <w:rsid w:val="00FA45A8"/>
    <w:rsid w:val="00FA6062"/>
    <w:rsid w:val="00FA7860"/>
    <w:rsid w:val="00FA7B02"/>
    <w:rsid w:val="00FB1ABB"/>
    <w:rsid w:val="00FB3106"/>
    <w:rsid w:val="00FB5F08"/>
    <w:rsid w:val="00FC0D07"/>
    <w:rsid w:val="00FC1054"/>
    <w:rsid w:val="00FC3005"/>
    <w:rsid w:val="00FC5CBA"/>
    <w:rsid w:val="00FC6ED6"/>
    <w:rsid w:val="00FC6F2D"/>
    <w:rsid w:val="00FD3ED7"/>
    <w:rsid w:val="00FD459F"/>
    <w:rsid w:val="00FD4F88"/>
    <w:rsid w:val="00FD5428"/>
    <w:rsid w:val="00FD5CBB"/>
    <w:rsid w:val="00FD7C22"/>
    <w:rsid w:val="00FE0849"/>
    <w:rsid w:val="00FE0FCD"/>
    <w:rsid w:val="00FE1236"/>
    <w:rsid w:val="00FE174A"/>
    <w:rsid w:val="00FE2F19"/>
    <w:rsid w:val="00FE468C"/>
    <w:rsid w:val="00FF051C"/>
    <w:rsid w:val="00FF25EF"/>
    <w:rsid w:val="00FF281A"/>
    <w:rsid w:val="00FF3DE2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2D7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024DCE"/>
    <w:pPr>
      <w:spacing w:line="240" w:lineRule="auto"/>
    </w:pPr>
    <w:rPr>
      <w:rFonts w:ascii="Verdana" w:eastAsia="Times New Roman" w:hAnsi="Verdana" w:cs="Arial"/>
      <w:sz w:val="20"/>
      <w:szCs w:val="24"/>
      <w:lang w:val="en-US" w:eastAsia="ru-RU"/>
    </w:rPr>
  </w:style>
  <w:style w:type="paragraph" w:styleId="1">
    <w:name w:val="heading 1"/>
    <w:aliases w:val="Head 1"/>
    <w:next w:val="a"/>
    <w:link w:val="10"/>
    <w:uiPriority w:val="9"/>
    <w:qFormat/>
    <w:rsid w:val="00FC5CBA"/>
    <w:pPr>
      <w:keepNext/>
      <w:keepLines/>
      <w:pageBreakBefore/>
      <w:spacing w:before="320" w:line="288" w:lineRule="auto"/>
      <w:jc w:val="center"/>
      <w:outlineLvl w:val="0"/>
    </w:pPr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2">
    <w:name w:val="heading 2"/>
    <w:aliases w:val="Head 2"/>
    <w:basedOn w:val="a0"/>
    <w:next w:val="a"/>
    <w:link w:val="20"/>
    <w:uiPriority w:val="9"/>
    <w:unhideWhenUsed/>
    <w:qFormat/>
    <w:rsid w:val="00FC5CBA"/>
    <w:pPr>
      <w:keepNext/>
      <w:keepLines/>
      <w:numPr>
        <w:numId w:val="7"/>
      </w:numPr>
      <w:suppressLineNumbers/>
      <w:spacing w:before="280" w:beforeAutospacing="0" w:after="160" w:afterAutospacing="0" w:line="210" w:lineRule="atLeast"/>
      <w:jc w:val="center"/>
      <w:outlineLvl w:val="1"/>
    </w:pPr>
    <w:rPr>
      <w:rFonts w:ascii="Verdana" w:hAnsi="Verdana" w:cs="Arial"/>
      <w:b/>
      <w:caps/>
      <w:sz w:val="22"/>
      <w:szCs w:val="28"/>
      <w:lang w:val="ru-RU"/>
    </w:rPr>
  </w:style>
  <w:style w:type="paragraph" w:styleId="3">
    <w:name w:val="heading 3"/>
    <w:aliases w:val="Head 3"/>
    <w:basedOn w:val="a"/>
    <w:next w:val="a"/>
    <w:link w:val="30"/>
    <w:uiPriority w:val="9"/>
    <w:unhideWhenUsed/>
    <w:qFormat/>
    <w:rsid w:val="00D926CE"/>
    <w:pPr>
      <w:keepNext/>
      <w:keepLines/>
      <w:spacing w:before="240" w:after="120"/>
      <w:ind w:firstLine="567"/>
      <w:outlineLvl w:val="2"/>
    </w:pPr>
    <w:rPr>
      <w:rFonts w:eastAsiaTheme="majorEastAsia" w:cstheme="majorBidi"/>
      <w:b/>
      <w:sz w:val="24"/>
      <w:lang w:val="ru-RU"/>
    </w:rPr>
  </w:style>
  <w:style w:type="paragraph" w:styleId="4">
    <w:name w:val="heading 4"/>
    <w:aliases w:val="Head 4"/>
    <w:basedOn w:val="3"/>
    <w:next w:val="a"/>
    <w:link w:val="40"/>
    <w:uiPriority w:val="9"/>
    <w:unhideWhenUsed/>
    <w:qFormat/>
    <w:rsid w:val="00A51C86"/>
    <w:pPr>
      <w:suppressLineNumbers/>
      <w:ind w:firstLine="0"/>
      <w:outlineLvl w:val="3"/>
    </w:pPr>
    <w:rPr>
      <w:b w:val="0"/>
      <w:iCs/>
    </w:rPr>
  </w:style>
  <w:style w:type="paragraph" w:styleId="5">
    <w:name w:val="heading 5"/>
    <w:aliases w:val="Head 5"/>
    <w:basedOn w:val="a"/>
    <w:next w:val="a"/>
    <w:link w:val="50"/>
    <w:uiPriority w:val="9"/>
    <w:semiHidden/>
    <w:unhideWhenUsed/>
    <w:qFormat/>
    <w:rsid w:val="00EA1049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ead 1 Знак"/>
    <w:basedOn w:val="a1"/>
    <w:link w:val="1"/>
    <w:uiPriority w:val="9"/>
    <w:rsid w:val="00FC5CBA"/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a0">
    <w:name w:val="Normal (Web)"/>
    <w:basedOn w:val="a"/>
    <w:uiPriority w:val="99"/>
    <w:unhideWhenUsed/>
    <w:rsid w:val="00BF42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20">
    <w:name w:val="Заголовок 2 Знак"/>
    <w:aliases w:val="Head 2 Знак"/>
    <w:basedOn w:val="a1"/>
    <w:link w:val="2"/>
    <w:uiPriority w:val="9"/>
    <w:rsid w:val="00FC5CBA"/>
    <w:rPr>
      <w:rFonts w:ascii="Verdana" w:eastAsia="Times New Roman" w:hAnsi="Verdana" w:cs="Arial"/>
      <w:b/>
      <w:caps/>
      <w:szCs w:val="28"/>
      <w:lang w:eastAsia="ru-RU"/>
    </w:rPr>
  </w:style>
  <w:style w:type="character" w:customStyle="1" w:styleId="30">
    <w:name w:val="Заголовок 3 Знак"/>
    <w:aliases w:val="Head 3 Знак"/>
    <w:basedOn w:val="a1"/>
    <w:link w:val="3"/>
    <w:uiPriority w:val="9"/>
    <w:rsid w:val="00D926CE"/>
    <w:rPr>
      <w:rFonts w:ascii="Verdana" w:eastAsiaTheme="majorEastAsia" w:hAnsi="Verdana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Head 4 Знак"/>
    <w:basedOn w:val="a1"/>
    <w:link w:val="4"/>
    <w:uiPriority w:val="9"/>
    <w:rsid w:val="00A51C86"/>
    <w:rPr>
      <w:rFonts w:ascii="Ubuntu" w:eastAsiaTheme="majorEastAsia" w:hAnsi="Ubuntu" w:cstheme="majorBidi"/>
      <w:iCs/>
      <w:color w:val="525252" w:themeColor="accent3" w:themeShade="80"/>
      <w:sz w:val="24"/>
      <w:szCs w:val="24"/>
      <w:lang w:eastAsia="ru-RU"/>
    </w:rPr>
  </w:style>
  <w:style w:type="character" w:customStyle="1" w:styleId="50">
    <w:name w:val="Заголовок 5 Знак"/>
    <w:aliases w:val="Head 5 Знак"/>
    <w:basedOn w:val="a1"/>
    <w:link w:val="5"/>
    <w:uiPriority w:val="9"/>
    <w:semiHidden/>
    <w:rsid w:val="00EA1049"/>
    <w:rPr>
      <w:rFonts w:ascii="Verdana" w:eastAsiaTheme="majorEastAsia" w:hAnsi="Verdana" w:cstheme="majorBidi"/>
      <w:sz w:val="20"/>
      <w:szCs w:val="24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0119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0119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11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01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4276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4276A"/>
  </w:style>
  <w:style w:type="paragraph" w:styleId="a6">
    <w:name w:val="footer"/>
    <w:basedOn w:val="a"/>
    <w:link w:val="a7"/>
    <w:uiPriority w:val="99"/>
    <w:unhideWhenUsed/>
    <w:rsid w:val="00B31BC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B31BCE"/>
    <w:rPr>
      <w:rFonts w:ascii="PT Sans Narrow" w:eastAsia="Times New Roman" w:hAnsi="PT Sans Narrow" w:cs="Arial"/>
      <w:color w:val="000000"/>
      <w:sz w:val="24"/>
      <w:szCs w:val="24"/>
      <w:lang w:val="en-US" w:eastAsia="ru-RU"/>
    </w:rPr>
  </w:style>
  <w:style w:type="table" w:styleId="a8">
    <w:name w:val="Table Grid"/>
    <w:basedOn w:val="a2"/>
    <w:rsid w:val="0024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35C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04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504CE"/>
    <w:rPr>
      <w:rFonts w:ascii="Segoe UI" w:hAnsi="Segoe UI" w:cs="Segoe UI"/>
      <w:sz w:val="18"/>
      <w:szCs w:val="18"/>
    </w:rPr>
  </w:style>
  <w:style w:type="paragraph" w:styleId="ac">
    <w:name w:val="List Paragraph"/>
    <w:aliases w:val="Bullet List,FooterText,numbered,Paragraphe de liste1,lp1,Bullet 1,Use Case List Paragraph,List Paragraph,ТЗ список,Абзац списка литеральный,асз.Списка,Абзац основного текста,Абзац маркированнный,Перечисление,Bullet Number,Figure_name,列出段落"/>
    <w:basedOn w:val="a"/>
    <w:link w:val="ad"/>
    <w:uiPriority w:val="34"/>
    <w:qFormat/>
    <w:rsid w:val="00E23E1E"/>
    <w:pPr>
      <w:spacing w:before="120" w:after="200" w:line="276" w:lineRule="auto"/>
      <w:ind w:left="720"/>
      <w:contextualSpacing/>
    </w:pPr>
    <w:rPr>
      <w:rFonts w:ascii="Times New Roman" w:hAnsi="Times New Roman"/>
    </w:rPr>
  </w:style>
  <w:style w:type="character" w:customStyle="1" w:styleId="ad">
    <w:name w:val="Абзац списка Знак"/>
    <w:aliases w:val="Bullet List Знак,FooterText Знак,numbered Знак,Paragraphe de liste1 Знак,lp1 Знак,Bullet 1 Знак,Use Case List Paragraph Знак,List Paragraph Знак,ТЗ список Знак,Абзац списка литеральный Знак,асз.Списка Знак,Абзац основного текста Знак"/>
    <w:basedOn w:val="a1"/>
    <w:link w:val="ac"/>
    <w:uiPriority w:val="34"/>
    <w:rsid w:val="00E97406"/>
    <w:rPr>
      <w:rFonts w:ascii="Times New Roman" w:eastAsia="Times New Roman" w:hAnsi="Times New Roman" w:cs="Arial"/>
      <w:color w:val="000000"/>
      <w:sz w:val="24"/>
      <w:szCs w:val="24"/>
      <w:lang w:val="en-US" w:eastAsia="ru-RU"/>
    </w:rPr>
  </w:style>
  <w:style w:type="character" w:styleId="ae">
    <w:name w:val="Book Title"/>
    <w:aliases w:val="Project name"/>
    <w:uiPriority w:val="33"/>
    <w:qFormat/>
    <w:rsid w:val="00C957C5"/>
    <w:rPr>
      <w:rFonts w:ascii="Arial" w:hAnsi="Arial"/>
      <w:bCs/>
      <w:iCs/>
      <w:caps/>
      <w:smallCaps w:val="0"/>
      <w:color w:val="002060"/>
      <w:spacing w:val="5"/>
      <w:sz w:val="48"/>
      <w:szCs w:val="56"/>
      <w:lang w:val="ru-RU"/>
    </w:rPr>
  </w:style>
  <w:style w:type="paragraph" w:styleId="af">
    <w:name w:val="Subtitle"/>
    <w:basedOn w:val="a"/>
    <w:next w:val="a"/>
    <w:link w:val="af0"/>
    <w:uiPriority w:val="11"/>
    <w:rsid w:val="00D4708B"/>
    <w:pPr>
      <w:numPr>
        <w:ilvl w:val="1"/>
      </w:numPr>
      <w:jc w:val="center"/>
    </w:pPr>
    <w:rPr>
      <w:rFonts w:eastAsiaTheme="minorEastAsia" w:cstheme="minorBidi"/>
      <w:b/>
      <w:color w:val="000000" w:themeColor="text1"/>
      <w:spacing w:val="15"/>
      <w:sz w:val="40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D4708B"/>
    <w:rPr>
      <w:rFonts w:ascii="PT Sans Narrow" w:eastAsiaTheme="minorEastAsia" w:hAnsi="PT Sans Narrow"/>
      <w:b/>
      <w:color w:val="000000" w:themeColor="text1"/>
      <w:spacing w:val="15"/>
      <w:sz w:val="40"/>
      <w:lang w:val="en-US" w:eastAsia="ru-RU"/>
    </w:rPr>
  </w:style>
  <w:style w:type="paragraph" w:styleId="af1">
    <w:name w:val="Title"/>
    <w:aliases w:val="Title"/>
    <w:basedOn w:val="a"/>
    <w:next w:val="a"/>
    <w:link w:val="af2"/>
    <w:uiPriority w:val="10"/>
    <w:qFormat/>
    <w:rsid w:val="00C957C5"/>
    <w:pPr>
      <w:spacing w:before="1680" w:after="0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  <w:lang w:val="ru-RU"/>
    </w:rPr>
  </w:style>
  <w:style w:type="character" w:customStyle="1" w:styleId="af2">
    <w:name w:val="Заголовок Знак"/>
    <w:aliases w:val="Title Знак"/>
    <w:basedOn w:val="a1"/>
    <w:link w:val="af1"/>
    <w:uiPriority w:val="10"/>
    <w:rsid w:val="00C957C5"/>
    <w:rPr>
      <w:rFonts w:ascii="Verdana" w:eastAsiaTheme="majorEastAsia" w:hAnsi="Verdana" w:cstheme="majorBidi"/>
      <w:caps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77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semiHidden/>
    <w:unhideWhenUsed/>
    <w:qFormat/>
    <w:rsid w:val="00777C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list2">
    <w:name w:val="mark_list_2"/>
    <w:basedOn w:val="marklist1"/>
    <w:link w:val="marklist20"/>
    <w:qFormat/>
    <w:rsid w:val="002D243D"/>
    <w:pPr>
      <w:numPr>
        <w:numId w:val="1"/>
      </w:numPr>
      <w:ind w:left="766" w:hanging="284"/>
    </w:pPr>
  </w:style>
  <w:style w:type="paragraph" w:customStyle="1" w:styleId="marklist1">
    <w:name w:val="mark_list_1"/>
    <w:basedOn w:val="ac"/>
    <w:link w:val="marklist10"/>
    <w:qFormat/>
    <w:rsid w:val="002D243D"/>
    <w:pPr>
      <w:numPr>
        <w:numId w:val="3"/>
      </w:numPr>
      <w:adjustRightInd w:val="0"/>
      <w:snapToGrid w:val="0"/>
      <w:spacing w:before="0" w:after="120" w:line="240" w:lineRule="auto"/>
      <w:ind w:left="465" w:hanging="284"/>
      <w:contextualSpacing w:val="0"/>
    </w:pPr>
    <w:rPr>
      <w:rFonts w:ascii="Verdana" w:hAnsi="Verdana"/>
      <w:lang w:val="ru-RU"/>
    </w:rPr>
  </w:style>
  <w:style w:type="character" w:customStyle="1" w:styleId="marklist10">
    <w:name w:val="mark_list_1 Знак"/>
    <w:basedOn w:val="ad"/>
    <w:link w:val="marklist1"/>
    <w:rsid w:val="002D243D"/>
    <w:rPr>
      <w:rFonts w:ascii="Verdana" w:eastAsia="Times New Roman" w:hAnsi="Verdana" w:cs="Arial"/>
      <w:color w:val="000000"/>
      <w:sz w:val="20"/>
      <w:szCs w:val="24"/>
      <w:lang w:val="en-US" w:eastAsia="ru-RU"/>
    </w:rPr>
  </w:style>
  <w:style w:type="character" w:customStyle="1" w:styleId="marklist20">
    <w:name w:val="mark_list_2 Знак"/>
    <w:basedOn w:val="a1"/>
    <w:link w:val="marklist2"/>
    <w:rsid w:val="002D243D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1">
    <w:name w:val="num_list_1"/>
    <w:basedOn w:val="a"/>
    <w:link w:val="numlist10"/>
    <w:qFormat/>
    <w:rsid w:val="00157674"/>
    <w:pPr>
      <w:numPr>
        <w:numId w:val="4"/>
      </w:numPr>
      <w:tabs>
        <w:tab w:val="left" w:pos="284"/>
      </w:tabs>
      <w:snapToGrid w:val="0"/>
      <w:spacing w:after="120"/>
      <w:ind w:left="567"/>
    </w:pPr>
    <w:rPr>
      <w:lang w:val="ru-RU"/>
    </w:rPr>
  </w:style>
  <w:style w:type="character" w:customStyle="1" w:styleId="numlist10">
    <w:name w:val="num_list_1 Знак"/>
    <w:basedOn w:val="a1"/>
    <w:link w:val="numlist1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2">
    <w:name w:val="num_list_2"/>
    <w:basedOn w:val="numlist1"/>
    <w:link w:val="numlist20"/>
    <w:qFormat/>
    <w:rsid w:val="00157674"/>
    <w:pPr>
      <w:numPr>
        <w:ilvl w:val="1"/>
      </w:numPr>
      <w:ind w:left="993" w:hanging="426"/>
    </w:pPr>
  </w:style>
  <w:style w:type="character" w:customStyle="1" w:styleId="numlist20">
    <w:name w:val="num_list_2 Знак"/>
    <w:basedOn w:val="a1"/>
    <w:link w:val="numlist2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Imgcaption">
    <w:name w:val="Img caption"/>
    <w:basedOn w:val="a"/>
    <w:next w:val="a"/>
    <w:link w:val="Imgcaption0"/>
    <w:qFormat/>
    <w:rsid w:val="00D70DF3"/>
    <w:pPr>
      <w:keepLines/>
      <w:spacing w:before="160" w:after="480"/>
      <w:jc w:val="center"/>
    </w:pPr>
    <w:rPr>
      <w:sz w:val="16"/>
      <w:lang w:val="ru-RU"/>
    </w:rPr>
  </w:style>
  <w:style w:type="character" w:customStyle="1" w:styleId="Imgcaption0">
    <w:name w:val="Img caption Знак"/>
    <w:basedOn w:val="a1"/>
    <w:link w:val="Imgcaption"/>
    <w:rsid w:val="00D70DF3"/>
    <w:rPr>
      <w:rFonts w:ascii="Verdana" w:eastAsia="Times New Roman" w:hAnsi="Verdana" w:cs="Arial"/>
      <w:sz w:val="16"/>
      <w:szCs w:val="24"/>
      <w:lang w:eastAsia="ru-RU"/>
    </w:rPr>
  </w:style>
  <w:style w:type="paragraph" w:customStyle="1" w:styleId="Tablecaption">
    <w:name w:val="Table caption"/>
    <w:basedOn w:val="a"/>
    <w:link w:val="Tablecaption0"/>
    <w:qFormat/>
    <w:rsid w:val="0056449B"/>
    <w:pPr>
      <w:keepNext/>
      <w:keepLines/>
      <w:spacing w:before="480"/>
      <w:jc w:val="center"/>
    </w:pPr>
    <w:rPr>
      <w:rFonts w:eastAsiaTheme="minorHAnsi"/>
      <w:szCs w:val="20"/>
      <w:lang w:val="ru-RU" w:eastAsia="en-US"/>
    </w:rPr>
  </w:style>
  <w:style w:type="character" w:customStyle="1" w:styleId="Tablecaption0">
    <w:name w:val="Table caption Знак"/>
    <w:basedOn w:val="a1"/>
    <w:link w:val="Tablecaption"/>
    <w:rsid w:val="0056449B"/>
    <w:rPr>
      <w:rFonts w:ascii="Roboto" w:hAnsi="Roboto" w:cs="Arial"/>
      <w:color w:val="4D4D4D"/>
      <w:sz w:val="20"/>
      <w:szCs w:val="20"/>
    </w:rPr>
  </w:style>
  <w:style w:type="paragraph" w:customStyle="1" w:styleId="Tablewide">
    <w:name w:val="Table_wide"/>
    <w:basedOn w:val="a"/>
    <w:link w:val="Tablewide0"/>
    <w:qFormat/>
    <w:rsid w:val="00715877"/>
    <w:pPr>
      <w:spacing w:before="40" w:after="40" w:line="312" w:lineRule="auto"/>
      <w:ind w:left="102"/>
    </w:pPr>
  </w:style>
  <w:style w:type="character" w:customStyle="1" w:styleId="Tablewide0">
    <w:name w:val="Table_wide Знак"/>
    <w:basedOn w:val="a1"/>
    <w:link w:val="Tablewide"/>
    <w:rsid w:val="00715877"/>
    <w:rPr>
      <w:rFonts w:ascii="Verdana" w:eastAsia="Times New Roman" w:hAnsi="Verdana" w:cs="Arial"/>
      <w:sz w:val="20"/>
      <w:szCs w:val="24"/>
      <w:lang w:val="en-US" w:eastAsia="ru-RU"/>
    </w:rPr>
  </w:style>
  <w:style w:type="table" w:customStyle="1" w:styleId="TableGrid">
    <w:name w:val="TableGrid"/>
    <w:rsid w:val="00D30F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1"/>
    <w:uiPriority w:val="99"/>
    <w:semiHidden/>
    <w:rsid w:val="00D64925"/>
    <w:rPr>
      <w:color w:val="808080"/>
    </w:rPr>
  </w:style>
  <w:style w:type="character" w:styleId="af5">
    <w:name w:val="Emphasis"/>
    <w:basedOn w:val="a1"/>
    <w:uiPriority w:val="20"/>
    <w:qFormat/>
    <w:rsid w:val="00C16B75"/>
    <w:rPr>
      <w:i/>
      <w:iCs/>
    </w:rPr>
  </w:style>
  <w:style w:type="paragraph" w:styleId="af6">
    <w:name w:val="TOC Heading"/>
    <w:basedOn w:val="1"/>
    <w:next w:val="a"/>
    <w:uiPriority w:val="39"/>
    <w:unhideWhenUsed/>
    <w:rsid w:val="00775092"/>
    <w:pPr>
      <w:spacing w:before="240" w:after="480" w:line="259" w:lineRule="auto"/>
      <w:outlineLvl w:val="9"/>
    </w:pPr>
    <w:rPr>
      <w:rFonts w:eastAsiaTheme="majorEastAsia" w:cstheme="majorBidi"/>
      <w:iCs w:val="0"/>
      <w:lang w:val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775092"/>
    <w:pPr>
      <w:spacing w:after="100"/>
    </w:pPr>
  </w:style>
  <w:style w:type="character" w:customStyle="1" w:styleId="12">
    <w:name w:val="Оглавление 1 Знак"/>
    <w:basedOn w:val="a1"/>
    <w:link w:val="1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4F3C4A"/>
    <w:pPr>
      <w:tabs>
        <w:tab w:val="left" w:pos="880"/>
        <w:tab w:val="right" w:leader="dot" w:pos="9736"/>
      </w:tabs>
      <w:spacing w:after="100"/>
      <w:ind w:left="240"/>
    </w:pPr>
  </w:style>
  <w:style w:type="character" w:customStyle="1" w:styleId="22">
    <w:name w:val="Оглавление 2 Знак"/>
    <w:basedOn w:val="a1"/>
    <w:link w:val="2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A0C26"/>
    <w:pPr>
      <w:tabs>
        <w:tab w:val="left" w:pos="1320"/>
        <w:tab w:val="right" w:leader="dot" w:pos="9736"/>
      </w:tabs>
      <w:spacing w:after="100"/>
      <w:ind w:left="567"/>
    </w:pPr>
  </w:style>
  <w:style w:type="character" w:styleId="af7">
    <w:name w:val="Intense Reference"/>
    <w:basedOn w:val="a1"/>
    <w:uiPriority w:val="32"/>
    <w:rsid w:val="003A0077"/>
    <w:rPr>
      <w:b/>
      <w:bCs/>
      <w:smallCaps/>
      <w:color w:val="5B9BD5" w:themeColor="accent1"/>
      <w:spacing w:val="5"/>
    </w:rPr>
  </w:style>
  <w:style w:type="paragraph" w:customStyle="1" w:styleId="Headline3">
    <w:name w:val="Headline 3"/>
    <w:next w:val="Default"/>
    <w:link w:val="Headline30"/>
    <w:rsid w:val="009F4A41"/>
    <w:pPr>
      <w:ind w:left="432" w:hanging="432"/>
    </w:pPr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character" w:customStyle="1" w:styleId="Headline30">
    <w:name w:val="Headline 3 Знак"/>
    <w:basedOn w:val="a1"/>
    <w:link w:val="Headline3"/>
    <w:rsid w:val="009F4A41"/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table" w:styleId="23">
    <w:name w:val="Plain Table 2"/>
    <w:basedOn w:val="a2"/>
    <w:uiPriority w:val="42"/>
    <w:rsid w:val="00126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B62F94"/>
    <w:pPr>
      <w:spacing w:after="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</w:tblBorders>
    </w:tblPr>
    <w:tblStylePr w:type="firstRow">
      <w:rPr>
        <w:rFonts w:ascii="Roboto" w:hAnsi="Roboto"/>
        <w:b/>
        <w:bCs/>
        <w:sz w:val="2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larification">
    <w:name w:val="Clarification"/>
    <w:basedOn w:val="a"/>
    <w:next w:val="a"/>
    <w:link w:val="Clarification0"/>
    <w:qFormat/>
    <w:rsid w:val="00AF2F1A"/>
    <w:pPr>
      <w:spacing w:before="160" w:after="240"/>
      <w:ind w:left="454"/>
      <w:contextualSpacing/>
    </w:pPr>
    <w:rPr>
      <w:i/>
    </w:rPr>
  </w:style>
  <w:style w:type="character" w:customStyle="1" w:styleId="Clarification0">
    <w:name w:val="Clarification Знак"/>
    <w:basedOn w:val="a1"/>
    <w:link w:val="Clarification"/>
    <w:rsid w:val="00AF2F1A"/>
    <w:rPr>
      <w:rFonts w:ascii="Verdana" w:eastAsia="Times New Roman" w:hAnsi="Verdana" w:cs="Arial"/>
      <w:i/>
      <w:sz w:val="20"/>
      <w:szCs w:val="24"/>
      <w:lang w:val="en-US" w:eastAsia="ru-RU"/>
    </w:rPr>
  </w:style>
  <w:style w:type="paragraph" w:customStyle="1" w:styleId="af8">
    <w:name w:val="Обычный мелкий текст"/>
    <w:basedOn w:val="a"/>
    <w:link w:val="af9"/>
    <w:rsid w:val="00A51C86"/>
    <w:pPr>
      <w:spacing w:after="120"/>
    </w:pPr>
    <w:rPr>
      <w:lang w:val="ru-RU"/>
    </w:rPr>
  </w:style>
  <w:style w:type="character" w:customStyle="1" w:styleId="af9">
    <w:name w:val="Обычный мелкий текст Знак"/>
    <w:basedOn w:val="a1"/>
    <w:link w:val="af8"/>
    <w:rsid w:val="00A51C86"/>
    <w:rPr>
      <w:rFonts w:ascii="Roboto" w:eastAsia="Times New Roman" w:hAnsi="Roboto" w:cs="Arial"/>
      <w:color w:val="4D4D4D"/>
      <w:sz w:val="20"/>
      <w:szCs w:val="24"/>
      <w:lang w:eastAsia="ru-RU"/>
    </w:rPr>
  </w:style>
  <w:style w:type="paragraph" w:customStyle="1" w:styleId="13">
    <w:name w:val="Список уровень 1"/>
    <w:basedOn w:val="a"/>
    <w:link w:val="14"/>
    <w:rsid w:val="00A6388F"/>
    <w:pPr>
      <w:ind w:left="397"/>
    </w:pPr>
  </w:style>
  <w:style w:type="character" w:customStyle="1" w:styleId="14">
    <w:name w:val="Список уровень 1 Знак"/>
    <w:basedOn w:val="a1"/>
    <w:link w:val="13"/>
    <w:rsid w:val="00A6388F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15">
    <w:name w:val="Оглавление уровень 1"/>
    <w:basedOn w:val="11"/>
    <w:link w:val="16"/>
    <w:rsid w:val="00746D0B"/>
    <w:pPr>
      <w:tabs>
        <w:tab w:val="right" w:leader="dot" w:pos="9736"/>
      </w:tabs>
      <w:spacing w:before="200"/>
    </w:pPr>
  </w:style>
  <w:style w:type="character" w:customStyle="1" w:styleId="16">
    <w:name w:val="Оглавление уровень 1 Знак"/>
    <w:basedOn w:val="12"/>
    <w:link w:val="15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24">
    <w:name w:val="Оглавление уровень 2"/>
    <w:basedOn w:val="21"/>
    <w:link w:val="25"/>
    <w:rsid w:val="00746D0B"/>
    <w:pPr>
      <w:spacing w:before="100"/>
      <w:ind w:left="284"/>
    </w:pPr>
  </w:style>
  <w:style w:type="character" w:customStyle="1" w:styleId="25">
    <w:name w:val="Оглавление уровень 2 Знак"/>
    <w:basedOn w:val="22"/>
    <w:link w:val="24"/>
    <w:rsid w:val="00746D0B"/>
    <w:rPr>
      <w:rFonts w:ascii="Roboto" w:eastAsia="Times New Roman" w:hAnsi="Roboto" w:cs="Arial"/>
      <w:color w:val="4D4D4D"/>
      <w:sz w:val="20"/>
      <w:szCs w:val="24"/>
      <w:lang w:val="en-US" w:eastAsia="ru-RU"/>
    </w:rPr>
  </w:style>
  <w:style w:type="character" w:styleId="afa">
    <w:name w:val="FollowedHyperlink"/>
    <w:basedOn w:val="a1"/>
    <w:uiPriority w:val="99"/>
    <w:semiHidden/>
    <w:unhideWhenUsed/>
    <w:rsid w:val="00D348F6"/>
    <w:rPr>
      <w:color w:val="954F72" w:themeColor="followedHyperlink"/>
      <w:u w:val="single"/>
    </w:rPr>
  </w:style>
  <w:style w:type="table" w:styleId="17">
    <w:name w:val="Plain Table 1"/>
    <w:basedOn w:val="a2"/>
    <w:uiPriority w:val="41"/>
    <w:rsid w:val="007A5798"/>
    <w:pPr>
      <w:spacing w:before="80" w:after="8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80" w:before="80" w:beforeAutospacing="0" w:afterLines="80" w:after="80" w:afterAutospacing="0" w:line="240" w:lineRule="auto"/>
      </w:pPr>
      <w:rPr>
        <w:rFonts w:ascii="Roboto" w:hAnsi="Roboto"/>
        <w:b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d-span">
    <w:name w:val="td-span"/>
    <w:basedOn w:val="a1"/>
    <w:rsid w:val="00E20423"/>
  </w:style>
  <w:style w:type="paragraph" w:customStyle="1" w:styleId="Img">
    <w:name w:val="Img"/>
    <w:basedOn w:val="a"/>
    <w:next w:val="a"/>
    <w:link w:val="Img0"/>
    <w:qFormat/>
    <w:rsid w:val="00BE70DA"/>
    <w:pPr>
      <w:keepNext/>
      <w:spacing w:after="0"/>
      <w:jc w:val="center"/>
    </w:pPr>
    <w:rPr>
      <w:lang w:val="ru-RU"/>
    </w:rPr>
  </w:style>
  <w:style w:type="character" w:customStyle="1" w:styleId="Img0">
    <w:name w:val="Img Знак"/>
    <w:basedOn w:val="a1"/>
    <w:link w:val="Img"/>
    <w:rsid w:val="00BE70DA"/>
    <w:rPr>
      <w:rFonts w:ascii="Roboto" w:eastAsia="Times New Roman" w:hAnsi="Roboto" w:cs="Arial"/>
      <w:color w:val="4D4D4D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A6136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A61366"/>
    <w:rPr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A61366"/>
    <w:rPr>
      <w:rFonts w:ascii="Roboto" w:eastAsia="Times New Roman" w:hAnsi="Roboto" w:cs="Arial"/>
      <w:color w:val="4D4D4D"/>
      <w:sz w:val="20"/>
      <w:szCs w:val="20"/>
      <w:lang w:val="en-US"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227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227C"/>
    <w:rPr>
      <w:rFonts w:ascii="Roboto" w:eastAsia="Times New Roman" w:hAnsi="Roboto" w:cs="Arial"/>
      <w:b/>
      <w:bCs/>
      <w:color w:val="4D4D4D"/>
      <w:sz w:val="20"/>
      <w:szCs w:val="20"/>
      <w:lang w:val="en-US" w:eastAsia="ru-RU"/>
    </w:rPr>
  </w:style>
  <w:style w:type="paragraph" w:customStyle="1" w:styleId="Tablenarrow">
    <w:name w:val="Table_narrow"/>
    <w:basedOn w:val="a"/>
    <w:link w:val="Tablenarrow0"/>
    <w:qFormat/>
    <w:rsid w:val="00B62F94"/>
    <w:pPr>
      <w:spacing w:before="80" w:after="80"/>
      <w:ind w:left="57" w:right="57"/>
    </w:pPr>
    <w:rPr>
      <w:bCs/>
    </w:rPr>
  </w:style>
  <w:style w:type="character" w:customStyle="1" w:styleId="Tablenarrow0">
    <w:name w:val="Table_narrow Знак"/>
    <w:basedOn w:val="a1"/>
    <w:link w:val="Tablenarrow"/>
    <w:rsid w:val="00A93656"/>
    <w:rPr>
      <w:rFonts w:ascii="Roboto" w:eastAsia="Times New Roman" w:hAnsi="Roboto" w:cs="Arial"/>
      <w:bCs/>
      <w:color w:val="4D4D4D"/>
      <w:sz w:val="20"/>
      <w:szCs w:val="24"/>
      <w:lang w:val="en-US" w:eastAsia="ru-RU"/>
    </w:rPr>
  </w:style>
  <w:style w:type="table" w:customStyle="1" w:styleId="RTMTable">
    <w:name w:val="RTM Table"/>
    <w:basedOn w:val="a2"/>
    <w:uiPriority w:val="99"/>
    <w:rsid w:val="00FA7860"/>
    <w:pPr>
      <w:spacing w:after="0" w:line="240" w:lineRule="auto"/>
    </w:pPr>
    <w:rPr>
      <w:rFonts w:ascii="Verdana" w:hAnsi="Verdana"/>
      <w:sz w:val="20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center"/>
      </w:pPr>
      <w:rPr>
        <w:rFonts w:ascii="Verdana" w:hAnsi="Verdana"/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RTMTableText">
    <w:name w:val="RTM Table Text"/>
    <w:basedOn w:val="RTMTable"/>
    <w:uiPriority w:val="99"/>
    <w:rsid w:val="00C91FE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left"/>
      </w:pPr>
      <w:rPr>
        <w:rFonts w:ascii="Verdana" w:hAnsi="Verdana"/>
        <w:b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Текст1"/>
    <w:basedOn w:val="a"/>
    <w:rsid w:val="001A4D89"/>
    <w:pPr>
      <w:suppressAutoHyphens/>
      <w:spacing w:after="0"/>
    </w:pPr>
    <w:rPr>
      <w:rFonts w:ascii="Courier New" w:hAnsi="Courier New" w:cs="Courier New"/>
      <w:szCs w:val="20"/>
      <w:lang w:val="ru-RU" w:eastAsia="ar-SA"/>
    </w:rPr>
  </w:style>
  <w:style w:type="character" w:styleId="aff0">
    <w:name w:val="Unresolved Mention"/>
    <w:basedOn w:val="a1"/>
    <w:uiPriority w:val="99"/>
    <w:semiHidden/>
    <w:unhideWhenUsed/>
    <w:rsid w:val="00DF3C78"/>
    <w:rPr>
      <w:color w:val="605E5C"/>
      <w:shd w:val="clear" w:color="auto" w:fill="E1DFDD"/>
    </w:rPr>
  </w:style>
  <w:style w:type="paragraph" w:styleId="aff1">
    <w:name w:val="footnote text"/>
    <w:basedOn w:val="a"/>
    <w:link w:val="aff2"/>
    <w:uiPriority w:val="99"/>
    <w:semiHidden/>
    <w:unhideWhenUsed/>
    <w:rsid w:val="002259A9"/>
    <w:pPr>
      <w:spacing w:after="0"/>
    </w:pPr>
    <w:rPr>
      <w:szCs w:val="20"/>
    </w:rPr>
  </w:style>
  <w:style w:type="character" w:customStyle="1" w:styleId="aff2">
    <w:name w:val="Текст сноски Знак"/>
    <w:basedOn w:val="a1"/>
    <w:link w:val="aff1"/>
    <w:uiPriority w:val="99"/>
    <w:semiHidden/>
    <w:rsid w:val="002259A9"/>
    <w:rPr>
      <w:rFonts w:ascii="Verdana" w:eastAsia="Times New Roman" w:hAnsi="Verdana" w:cs="Arial"/>
      <w:sz w:val="20"/>
      <w:szCs w:val="20"/>
      <w:lang w:val="en-US" w:eastAsia="ru-RU"/>
    </w:rPr>
  </w:style>
  <w:style w:type="character" w:styleId="aff3">
    <w:name w:val="footnote reference"/>
    <w:basedOn w:val="a1"/>
    <w:uiPriority w:val="99"/>
    <w:semiHidden/>
    <w:unhideWhenUsed/>
    <w:rsid w:val="002259A9"/>
    <w:rPr>
      <w:vertAlign w:val="superscript"/>
    </w:rPr>
  </w:style>
  <w:style w:type="paragraph" w:styleId="aff4">
    <w:name w:val="Plain Text"/>
    <w:basedOn w:val="a"/>
    <w:link w:val="aff5"/>
    <w:rsid w:val="00C2228E"/>
    <w:pPr>
      <w:spacing w:after="0"/>
    </w:pPr>
    <w:rPr>
      <w:rFonts w:ascii="Courier New" w:hAnsi="Courier New" w:cs="Courier New"/>
      <w:szCs w:val="20"/>
      <w:lang w:val="ru-RU"/>
    </w:rPr>
  </w:style>
  <w:style w:type="character" w:customStyle="1" w:styleId="aff5">
    <w:name w:val="Текст Знак"/>
    <w:basedOn w:val="a1"/>
    <w:link w:val="aff4"/>
    <w:rsid w:val="00C222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Strong"/>
    <w:basedOn w:val="a1"/>
    <w:uiPriority w:val="22"/>
    <w:qFormat/>
    <w:rsid w:val="00981751"/>
    <w:rPr>
      <w:b/>
      <w:bCs/>
    </w:rPr>
  </w:style>
  <w:style w:type="paragraph" w:customStyle="1" w:styleId="headertext">
    <w:name w:val="headertext"/>
    <w:basedOn w:val="a"/>
    <w:rsid w:val="000D003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articlep">
    <w:name w:val="article__p"/>
    <w:basedOn w:val="a"/>
    <w:rsid w:val="00773596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docdata">
    <w:name w:val="docdata"/>
    <w:aliases w:val="docy,v5,1806,bqiaagaaeyqcaaagiaiaaan1bgaabymgaaaaaaaaaaaaaaaaaaaaaaaaaaaaaaaaaaaaaaaaaaaaaaaaaaaaaaaaaaaaaaaaaaaaaaaaaaaaaaaaaaaaaaaaaaaaaaaaaaaaaaaaaaaaaaaaaaaaaaaaaaaaaaaaaaaaaaaaaaaaaaaaaaaaaaaaaaaaaaaaaaaaaaaaaaaaaaaaaaaaaaaaaaaaaaaaaaaaaaaa"/>
    <w:basedOn w:val="a"/>
    <w:rsid w:val="0062371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character" w:customStyle="1" w:styleId="fontstyle01">
    <w:name w:val="fontstyle01"/>
    <w:basedOn w:val="a1"/>
    <w:rsid w:val="00871A64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formattext">
    <w:name w:val="formattext"/>
    <w:basedOn w:val="a"/>
    <w:rsid w:val="00282BC0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%D0%BE%D0%B2%D0%B0%D0%BD%D0%B8%D0%B5" TargetMode="Externa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T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FFFB-5760-402B-AD52-C75BD9E3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3925</Words>
  <Characters>22375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вавввввв</vt:lpstr>
    </vt:vector>
  </TitlesOfParts>
  <Company/>
  <LinksUpToDate>false</LinksUpToDate>
  <CharactersWithSpaces>26248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вавввввв</dc:title>
  <dc:subject/>
  <dc:creator/>
  <cp:keywords/>
  <dc:description/>
  <cp:lastModifiedBy/>
  <cp:revision>1</cp:revision>
  <dcterms:created xsi:type="dcterms:W3CDTF">2022-07-04T10:19:00Z</dcterms:created>
  <dcterms:modified xsi:type="dcterms:W3CDTF">2022-07-06T15:17:00Z</dcterms:modified>
</cp:coreProperties>
</file>