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F69" w:rsidRDefault="008B7F69" w:rsidP="008B7F69">
      <w:pPr>
        <w:spacing w:after="0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Swagger UI</w:t>
      </w:r>
    </w:p>
    <w:p w:rsidR="008B7F69" w:rsidRDefault="008B7F69" w:rsidP="008B7F69">
      <w:pPr>
        <w:shd w:val="clear" w:color="auto" w:fill="FFFFFF"/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 </w:t>
      </w:r>
      <w:r>
        <w:rPr>
          <w:b/>
          <w:sz w:val="24"/>
          <w:szCs w:val="24"/>
        </w:rPr>
        <w:t>Swagger UI</w:t>
      </w:r>
      <w:r>
        <w:rPr>
          <w:sz w:val="24"/>
          <w:szCs w:val="24"/>
        </w:rPr>
        <w:t> egy régóta létező third party library. Arra való, hogy a RESTful webszolgáltatásokhoz egy felületet, egy API dokumentációt lehet vele generálni. Ráadásul ez nem csak egy statikus oldal, hanem még arra is lehetőséget biztosít, hogy a REST webszolgáltatásokat ott ki is tudjuk próbálni. Ezenkívül képes arra is, hogy </w:t>
      </w:r>
      <w:r>
        <w:rPr>
          <w:i/>
          <w:sz w:val="24"/>
          <w:szCs w:val="24"/>
        </w:rPr>
        <w:t>OpenAPI Specification</w:t>
      </w:r>
      <w:r>
        <w:rPr>
          <w:sz w:val="24"/>
          <w:szCs w:val="24"/>
        </w:rPr>
        <w:t> szabványnak megfelelő API leírást generáljon le. Ez egy JSON vagy YAML formátumú egyszerű dokumentum, ami leírja a webszolgáltatásokat. Leírja tehát, hogy az erőforrások milyen URL-en érhetőek el, milyen paramétereket lehet átadni, milyen formátumú adatokat lehet beküldeni, illetve milyen formátumban adja vissza a lekért adatokat, valamint hogy milyen metódusokat használhatunk lekérésre, létrehozásra, módosításra, törlésre. Az OpenAPI Specificatont a Swagger fejlesztői hozták létre, régen ezt </w:t>
      </w:r>
      <w:r>
        <w:rPr>
          <w:i/>
          <w:sz w:val="24"/>
          <w:szCs w:val="24"/>
        </w:rPr>
        <w:t>Swagger Specification</w:t>
      </w:r>
      <w:r>
        <w:rPr>
          <w:sz w:val="24"/>
          <w:szCs w:val="24"/>
        </w:rPr>
        <w:t>-nek hívták.</w:t>
      </w:r>
    </w:p>
    <w:p w:rsidR="008B7F69" w:rsidRDefault="008B7F69" w:rsidP="008B7F69">
      <w:pPr>
        <w:shd w:val="clear" w:color="auto" w:fill="FFFFFF"/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Swagger UI keretrendszer-független. Nem kapcsolódik a Springhez, hanem van Spring-integrációja is. A forráskód alapján képes legenerálni a dokumentációt, de ha szeretnénk bele egyéb leírásokat is tenni, akkor ezt annotációk használatával tehetjük meg.</w:t>
      </w:r>
    </w:p>
    <w:p w:rsidR="008B7F69" w:rsidRDefault="008B7F69" w:rsidP="008B7F69">
      <w:pPr>
        <w:shd w:val="clear" w:color="auto" w:fill="FFFFFF"/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Ezenkívül létezik még a </w:t>
      </w:r>
      <w:r>
        <w:rPr>
          <w:i/>
          <w:sz w:val="24"/>
          <w:szCs w:val="24"/>
        </w:rPr>
        <w:t>Springdoc-OpenAPI project</w:t>
      </w:r>
      <w:r>
        <w:rPr>
          <w:sz w:val="24"/>
          <w:szCs w:val="24"/>
        </w:rPr>
        <w:t>, ami egy integrációs projekt, és arra való, hogy megkönnyítse a Spring és a Swagger UI összekapcsolását. Ha ezt felvesszük függőségként a </w:t>
      </w:r>
      <w:r>
        <w:rPr>
          <w:sz w:val="20"/>
          <w:szCs w:val="20"/>
        </w:rPr>
        <w:t>pom.xml</w:t>
      </w:r>
      <w:r>
        <w:rPr>
          <w:sz w:val="24"/>
          <w:szCs w:val="24"/>
        </w:rPr>
        <w:t>-be az alább látható módon, akkor a Swagger UI is automatikusan használható és elérhető a </w:t>
      </w:r>
      <w:r>
        <w:rPr>
          <w:sz w:val="20"/>
          <w:szCs w:val="20"/>
        </w:rPr>
        <w:t>/swagger-ui.html</w:t>
      </w:r>
      <w:r>
        <w:rPr>
          <w:sz w:val="24"/>
          <w:szCs w:val="24"/>
        </w:rPr>
        <w:t> címen. Az OpenAPI Specificationnek megfelelő dokumentum ekkor a </w:t>
      </w:r>
      <w:r>
        <w:rPr>
          <w:sz w:val="20"/>
          <w:szCs w:val="20"/>
        </w:rPr>
        <w:t>/v3/api-docs</w:t>
      </w:r>
      <w:r>
        <w:rPr>
          <w:sz w:val="24"/>
          <w:szCs w:val="24"/>
        </w:rPr>
        <w:t> címen JSON formátumban, a </w:t>
      </w:r>
      <w:r>
        <w:rPr>
          <w:sz w:val="20"/>
          <w:szCs w:val="20"/>
        </w:rPr>
        <w:t>/v3/api-docs.yaml</w:t>
      </w:r>
      <w:r>
        <w:rPr>
          <w:sz w:val="24"/>
          <w:szCs w:val="24"/>
        </w:rPr>
        <w:t> pedig YAML formátumban érhető el.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&lt;dependency&gt;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&lt;groupId&gt;org.springdoc&lt;/groupId&gt;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&lt;artifactId&gt;springdoc-openapi-ui&lt;/artifactId&gt;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&lt;version&gt;1.5.9&lt;/version&gt;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&lt;/dependency&gt;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http://localhost:8080/swagger-ui/index.html</w:t>
      </w:r>
    </w:p>
    <w:p w:rsidR="008B7F69" w:rsidRDefault="008B7F69" w:rsidP="008B7F69">
      <w:pPr>
        <w:shd w:val="clear" w:color="auto" w:fill="FFFFFF"/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Van lehetőség ezt a dokumentumot személyre szabni is. A globális részeket (a dokumentum elejét) úgy lehet testreszabni, hogy egy </w:t>
      </w:r>
      <w:r>
        <w:rPr>
          <w:sz w:val="20"/>
          <w:szCs w:val="20"/>
        </w:rPr>
        <w:t>@Configuration</w:t>
      </w:r>
      <w:r>
        <w:rPr>
          <w:sz w:val="24"/>
          <w:szCs w:val="24"/>
        </w:rPr>
        <w:t> annotációval ellátott osztályban felveszünk egy </w:t>
      </w:r>
      <w:r>
        <w:rPr>
          <w:sz w:val="20"/>
          <w:szCs w:val="20"/>
        </w:rPr>
        <w:t>OpenAPI</w:t>
      </w:r>
      <w:r>
        <w:rPr>
          <w:sz w:val="24"/>
          <w:szCs w:val="24"/>
        </w:rPr>
        <w:t> típusú beant (</w:t>
      </w:r>
      <w:r>
        <w:rPr>
          <w:sz w:val="20"/>
          <w:szCs w:val="20"/>
        </w:rPr>
        <w:t>@Bean</w:t>
      </w:r>
      <w:r>
        <w:rPr>
          <w:sz w:val="24"/>
          <w:szCs w:val="24"/>
        </w:rPr>
        <w:t> annotációval ellátva), és ennek az </w:t>
      </w:r>
      <w:r>
        <w:rPr>
          <w:sz w:val="20"/>
          <w:szCs w:val="20"/>
        </w:rPr>
        <w:t>info()</w:t>
      </w:r>
      <w:r>
        <w:rPr>
          <w:sz w:val="24"/>
          <w:szCs w:val="24"/>
        </w:rPr>
        <w:t> metódusával lehet megadni például a dokumentum címét, verziószámát vagy akár egy hosszabb szöveges leírást is.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@Bean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public</w:t>
      </w:r>
      <w:r>
        <w:rPr>
          <w:sz w:val="20"/>
          <w:szCs w:val="20"/>
        </w:rPr>
        <w:t xml:space="preserve"> OpenAPI customOpenAPI() {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OpenAPI()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.info(</w:t>
      </w:r>
      <w:r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Info()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.title("Employees API")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.version("1.0.0")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.description("Operations with employees"));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B7F69" w:rsidRDefault="008B7F69" w:rsidP="008B7F69">
      <w:pPr>
        <w:shd w:val="clear" w:color="auto" w:fill="FFFFFF"/>
        <w:spacing w:before="280" w:after="280" w:line="240" w:lineRule="auto"/>
        <w:rPr>
          <w:color w:val="36394D"/>
          <w:sz w:val="24"/>
          <w:szCs w:val="24"/>
        </w:rPr>
      </w:pPr>
      <w:r>
        <w:rPr>
          <w:color w:val="36394D"/>
          <w:sz w:val="24"/>
          <w:szCs w:val="24"/>
        </w:rPr>
        <w:t>A Swagger UI figyelembe veszi a Bean Validation annotációkat is, tehát például egy olyan attribútumot, amelyen a </w:t>
      </w:r>
      <w:r>
        <w:rPr>
          <w:color w:val="36394D"/>
          <w:sz w:val="20"/>
          <w:szCs w:val="20"/>
        </w:rPr>
        <w:t>@NotNull</w:t>
      </w:r>
      <w:r>
        <w:rPr>
          <w:color w:val="36394D"/>
          <w:sz w:val="24"/>
          <w:szCs w:val="24"/>
        </w:rPr>
        <w:t xml:space="preserve"> annotáció szerepel, piros csillaggal jelöl meg a </w:t>
      </w:r>
      <w:r>
        <w:rPr>
          <w:color w:val="36394D"/>
          <w:sz w:val="24"/>
          <w:szCs w:val="24"/>
        </w:rPr>
        <w:lastRenderedPageBreak/>
        <w:t>dokumentációban, hogy azt nem lehet üresen hagyni. Személyreszabható az is a </w:t>
      </w:r>
      <w:r>
        <w:rPr>
          <w:color w:val="36394D"/>
          <w:sz w:val="20"/>
          <w:szCs w:val="20"/>
        </w:rPr>
        <w:t>@Schema</w:t>
      </w:r>
      <w:r>
        <w:rPr>
          <w:color w:val="36394D"/>
          <w:sz w:val="24"/>
          <w:szCs w:val="24"/>
        </w:rPr>
        <w:t> annotációval, hogy az egyes attribútumok mellett mi jelenjen meg névként a felhasználói felületen, sőt, egy értéket is meg lehet adni példaként. Ezt a példa értéket a Swagger bele fogja generálni a dokumentációba is, és ez segítségünkre lehet az API kipróbálásában is.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b/>
          <w:color w:val="007020"/>
          <w:sz w:val="20"/>
          <w:szCs w:val="20"/>
        </w:rPr>
        <w:t>public</w:t>
      </w:r>
      <w:r>
        <w:rPr>
          <w:color w:val="36394D"/>
          <w:sz w:val="20"/>
          <w:szCs w:val="20"/>
        </w:rPr>
        <w:t xml:space="preserve"> </w:t>
      </w:r>
      <w:r>
        <w:rPr>
          <w:b/>
          <w:color w:val="007020"/>
          <w:sz w:val="20"/>
          <w:szCs w:val="20"/>
        </w:rPr>
        <w:t>class</w:t>
      </w:r>
      <w:r>
        <w:rPr>
          <w:color w:val="36394D"/>
          <w:sz w:val="20"/>
          <w:szCs w:val="20"/>
        </w:rPr>
        <w:t xml:space="preserve"> CreateEmployeeCommand {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  </w:t>
      </w:r>
      <w:r>
        <w:rPr>
          <w:color w:val="7D9029"/>
          <w:sz w:val="20"/>
          <w:szCs w:val="20"/>
        </w:rPr>
        <w:t>@NotNull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  </w:t>
      </w:r>
      <w:r>
        <w:rPr>
          <w:color w:val="7D9029"/>
          <w:sz w:val="20"/>
          <w:szCs w:val="20"/>
        </w:rPr>
        <w:t>@Schema</w:t>
      </w:r>
      <w:r>
        <w:rPr>
          <w:color w:val="36394D"/>
          <w:sz w:val="20"/>
          <w:szCs w:val="20"/>
        </w:rPr>
        <w:t>(description=</w:t>
      </w:r>
      <w:r>
        <w:rPr>
          <w:color w:val="4070A0"/>
          <w:sz w:val="20"/>
          <w:szCs w:val="20"/>
        </w:rPr>
        <w:t>"name of the employee"</w:t>
      </w:r>
      <w:r>
        <w:rPr>
          <w:color w:val="36394D"/>
          <w:sz w:val="20"/>
          <w:szCs w:val="20"/>
        </w:rPr>
        <w:t xml:space="preserve">, example = </w:t>
      </w:r>
      <w:r>
        <w:rPr>
          <w:color w:val="4070A0"/>
          <w:sz w:val="20"/>
          <w:szCs w:val="20"/>
        </w:rPr>
        <w:t>"John Doe"</w:t>
      </w:r>
      <w:r>
        <w:rPr>
          <w:color w:val="36394D"/>
          <w:sz w:val="20"/>
          <w:szCs w:val="20"/>
        </w:rPr>
        <w:t>)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  </w:t>
      </w:r>
      <w:r>
        <w:rPr>
          <w:b/>
          <w:color w:val="007020"/>
          <w:sz w:val="20"/>
          <w:szCs w:val="20"/>
        </w:rPr>
        <w:t>private</w:t>
      </w:r>
      <w:r>
        <w:rPr>
          <w:color w:val="36394D"/>
          <w:sz w:val="20"/>
          <w:szCs w:val="20"/>
        </w:rPr>
        <w:t xml:space="preserve"> String name;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>}</w:t>
      </w:r>
    </w:p>
    <w:p w:rsidR="008B7F69" w:rsidRDefault="008B7F69" w:rsidP="008B7F69">
      <w:pPr>
        <w:shd w:val="clear" w:color="auto" w:fill="FFFFFF"/>
        <w:spacing w:before="280" w:after="280" w:line="240" w:lineRule="auto"/>
        <w:rPr>
          <w:color w:val="36394D"/>
          <w:sz w:val="24"/>
          <w:szCs w:val="24"/>
        </w:rPr>
      </w:pPr>
      <w:r>
        <w:rPr>
          <w:color w:val="36394D"/>
          <w:sz w:val="24"/>
          <w:szCs w:val="24"/>
        </w:rPr>
        <w:t>A Swagger figyelembe veszi a Spring MVC annotációkat is, például egy </w:t>
      </w:r>
      <w:r>
        <w:rPr>
          <w:color w:val="36394D"/>
          <w:sz w:val="20"/>
          <w:szCs w:val="20"/>
        </w:rPr>
        <w:t>@GetMapping</w:t>
      </w:r>
      <w:r>
        <w:rPr>
          <w:color w:val="36394D"/>
          <w:sz w:val="24"/>
          <w:szCs w:val="24"/>
        </w:rPr>
        <w:t> annotációval ellátott metódusnál a felületen is az fog megjelenni, hogy egy HTTP GET metódussal lekérdezhető erőforrásról van szó. Meg lehet viszont mondani azt, hogy ne jelenjen meg a dokumentációban az osztály neve (pl. </w:t>
      </w:r>
      <w:r>
        <w:rPr>
          <w:color w:val="36394D"/>
          <w:sz w:val="20"/>
          <w:szCs w:val="20"/>
        </w:rPr>
        <w:t>EmployeesController</w:t>
      </w:r>
      <w:r>
        <w:rPr>
          <w:color w:val="36394D"/>
          <w:sz w:val="24"/>
          <w:szCs w:val="24"/>
        </w:rPr>
        <w:t>), hanem a </w:t>
      </w:r>
      <w:r>
        <w:rPr>
          <w:color w:val="36394D"/>
          <w:sz w:val="20"/>
          <w:szCs w:val="20"/>
        </w:rPr>
        <w:t>@Tag</w:t>
      </w:r>
      <w:r>
        <w:rPr>
          <w:color w:val="36394D"/>
          <w:sz w:val="24"/>
          <w:szCs w:val="24"/>
        </w:rPr>
        <w:t> annotációval lehet megadni egyedi elnevezést. Magáról az adott metódusról az </w:t>
      </w:r>
      <w:r>
        <w:rPr>
          <w:color w:val="36394D"/>
          <w:sz w:val="20"/>
          <w:szCs w:val="20"/>
        </w:rPr>
        <w:t>@Operation</w:t>
      </w:r>
      <w:r>
        <w:rPr>
          <w:color w:val="36394D"/>
          <w:sz w:val="24"/>
          <w:szCs w:val="24"/>
        </w:rPr>
        <w:t> annotációval tudunk megadni rövidebb és hosszabb leírást. Meg lehet adni azt is, hogy a metódus milyen státuszkódokkal térjen vissza. Itt a Swagger figyelembe veszi a Spring MVC konfigurációt, vagyis tudja, hogy ez a metódus sima lefutás esetén milyen státuszkóddal tér vissza, és ezt külön definiálás nélkül is belegenerálja a dokumentációba. De </w:t>
      </w:r>
      <w:r>
        <w:rPr>
          <w:color w:val="36394D"/>
          <w:sz w:val="20"/>
          <w:szCs w:val="20"/>
        </w:rPr>
        <w:t>@ApiResponse</w:t>
      </w:r>
      <w:r>
        <w:rPr>
          <w:color w:val="36394D"/>
          <w:sz w:val="24"/>
          <w:szCs w:val="24"/>
        </w:rPr>
        <w:t> annotációval felvehetjük azt is, hogy a metódus milyen további státuszkódokkal képes még visszatérni, ezek mit jelentenek, és a dokumentációban természetesen ez is meg fog jelenni.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7D9029"/>
          <w:sz w:val="20"/>
          <w:szCs w:val="20"/>
        </w:rPr>
        <w:t>@RestController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7D9029"/>
          <w:sz w:val="20"/>
          <w:szCs w:val="20"/>
        </w:rPr>
        <w:t>@RequestMapping</w:t>
      </w:r>
      <w:r>
        <w:rPr>
          <w:color w:val="36394D"/>
          <w:sz w:val="20"/>
          <w:szCs w:val="20"/>
        </w:rPr>
        <w:t>(</w:t>
      </w:r>
      <w:r>
        <w:rPr>
          <w:color w:val="4070A0"/>
          <w:sz w:val="20"/>
          <w:szCs w:val="20"/>
        </w:rPr>
        <w:t>"/api/employees"</w:t>
      </w:r>
      <w:r>
        <w:rPr>
          <w:color w:val="36394D"/>
          <w:sz w:val="20"/>
          <w:szCs w:val="20"/>
        </w:rPr>
        <w:t>)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7D9029"/>
          <w:sz w:val="20"/>
          <w:szCs w:val="20"/>
        </w:rPr>
        <w:t>@Tag</w:t>
      </w:r>
      <w:r>
        <w:rPr>
          <w:color w:val="36394D"/>
          <w:sz w:val="20"/>
          <w:szCs w:val="20"/>
        </w:rPr>
        <w:t xml:space="preserve">( name = </w:t>
      </w:r>
      <w:r>
        <w:rPr>
          <w:color w:val="4070A0"/>
          <w:sz w:val="20"/>
          <w:szCs w:val="20"/>
        </w:rPr>
        <w:t>"Operations on employees"</w:t>
      </w:r>
      <w:r>
        <w:rPr>
          <w:color w:val="36394D"/>
          <w:sz w:val="20"/>
          <w:szCs w:val="20"/>
        </w:rPr>
        <w:t>)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b/>
          <w:color w:val="007020"/>
          <w:sz w:val="20"/>
          <w:szCs w:val="20"/>
        </w:rPr>
        <w:t>public</w:t>
      </w:r>
      <w:r>
        <w:rPr>
          <w:color w:val="36394D"/>
          <w:sz w:val="20"/>
          <w:szCs w:val="20"/>
        </w:rPr>
        <w:t xml:space="preserve"> </w:t>
      </w:r>
      <w:r>
        <w:rPr>
          <w:b/>
          <w:color w:val="007020"/>
          <w:sz w:val="20"/>
          <w:szCs w:val="20"/>
        </w:rPr>
        <w:t>class</w:t>
      </w:r>
      <w:r>
        <w:rPr>
          <w:color w:val="36394D"/>
          <w:sz w:val="20"/>
          <w:szCs w:val="20"/>
        </w:rPr>
        <w:t xml:space="preserve"> EmployeesController {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</w:t>
      </w:r>
      <w:r>
        <w:rPr>
          <w:color w:val="7D9029"/>
          <w:sz w:val="20"/>
          <w:szCs w:val="20"/>
        </w:rPr>
        <w:t>@GetMapping</w:t>
      </w:r>
      <w:r>
        <w:rPr>
          <w:color w:val="36394D"/>
          <w:sz w:val="20"/>
          <w:szCs w:val="20"/>
        </w:rPr>
        <w:t>(</w:t>
      </w:r>
      <w:r>
        <w:rPr>
          <w:color w:val="4070A0"/>
          <w:sz w:val="20"/>
          <w:szCs w:val="20"/>
        </w:rPr>
        <w:t>"/{id}"</w:t>
      </w:r>
      <w:r>
        <w:rPr>
          <w:color w:val="36394D"/>
          <w:sz w:val="20"/>
          <w:szCs w:val="20"/>
        </w:rPr>
        <w:t>)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</w:t>
      </w:r>
      <w:r>
        <w:rPr>
          <w:color w:val="7D9029"/>
          <w:sz w:val="20"/>
          <w:szCs w:val="20"/>
        </w:rPr>
        <w:t>@Operation</w:t>
      </w:r>
      <w:r>
        <w:rPr>
          <w:color w:val="36394D"/>
          <w:sz w:val="20"/>
          <w:szCs w:val="20"/>
        </w:rPr>
        <w:t xml:space="preserve">(summary = </w:t>
      </w:r>
      <w:r>
        <w:rPr>
          <w:color w:val="4070A0"/>
          <w:sz w:val="20"/>
          <w:szCs w:val="20"/>
        </w:rPr>
        <w:t>"Find employee by id"</w:t>
      </w:r>
      <w:r>
        <w:rPr>
          <w:color w:val="36394D"/>
          <w:sz w:val="20"/>
          <w:szCs w:val="20"/>
        </w:rPr>
        <w:t>,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  description = </w:t>
      </w:r>
      <w:r>
        <w:rPr>
          <w:color w:val="4070A0"/>
          <w:sz w:val="20"/>
          <w:szCs w:val="20"/>
        </w:rPr>
        <w:t>"Find employee by id."</w:t>
      </w:r>
      <w:r>
        <w:rPr>
          <w:color w:val="36394D"/>
          <w:sz w:val="20"/>
          <w:szCs w:val="20"/>
        </w:rPr>
        <w:t>)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</w:t>
      </w:r>
      <w:r>
        <w:rPr>
          <w:color w:val="7D9029"/>
          <w:sz w:val="20"/>
          <w:szCs w:val="20"/>
        </w:rPr>
        <w:t>@ApiResponse</w:t>
      </w:r>
      <w:r>
        <w:rPr>
          <w:color w:val="36394D"/>
          <w:sz w:val="20"/>
          <w:szCs w:val="20"/>
        </w:rPr>
        <w:t xml:space="preserve">(responseCode = </w:t>
      </w:r>
      <w:r>
        <w:rPr>
          <w:color w:val="4070A0"/>
          <w:sz w:val="20"/>
          <w:szCs w:val="20"/>
        </w:rPr>
        <w:t>"404"</w:t>
      </w:r>
      <w:r>
        <w:rPr>
          <w:color w:val="36394D"/>
          <w:sz w:val="20"/>
          <w:szCs w:val="20"/>
        </w:rPr>
        <w:t>,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  description = </w:t>
      </w:r>
      <w:r>
        <w:rPr>
          <w:color w:val="4070A0"/>
          <w:sz w:val="20"/>
          <w:szCs w:val="20"/>
        </w:rPr>
        <w:t>"Employee not found"</w:t>
      </w:r>
      <w:r>
        <w:rPr>
          <w:color w:val="36394D"/>
          <w:sz w:val="20"/>
          <w:szCs w:val="20"/>
        </w:rPr>
        <w:t>)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</w:t>
      </w:r>
      <w:r>
        <w:rPr>
          <w:b/>
          <w:color w:val="007020"/>
          <w:sz w:val="20"/>
          <w:szCs w:val="20"/>
        </w:rPr>
        <w:t>public</w:t>
      </w:r>
      <w:r>
        <w:rPr>
          <w:color w:val="36394D"/>
          <w:sz w:val="20"/>
          <w:szCs w:val="20"/>
        </w:rPr>
        <w:t xml:space="preserve"> EmployeeDto </w:t>
      </w:r>
      <w:r>
        <w:rPr>
          <w:color w:val="06287E"/>
          <w:sz w:val="20"/>
          <w:szCs w:val="20"/>
        </w:rPr>
        <w:t>findEmployeeById</w:t>
      </w:r>
      <w:r>
        <w:rPr>
          <w:color w:val="36394D"/>
          <w:sz w:val="20"/>
          <w:szCs w:val="20"/>
        </w:rPr>
        <w:t>(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    </w:t>
      </w:r>
      <w:r>
        <w:rPr>
          <w:color w:val="7D9029"/>
          <w:sz w:val="20"/>
          <w:szCs w:val="20"/>
        </w:rPr>
        <w:t>@Parameter</w:t>
      </w:r>
      <w:r>
        <w:rPr>
          <w:color w:val="36394D"/>
          <w:sz w:val="20"/>
          <w:szCs w:val="20"/>
        </w:rPr>
        <w:t xml:space="preserve">(description = </w:t>
      </w:r>
      <w:r>
        <w:rPr>
          <w:color w:val="4070A0"/>
          <w:sz w:val="20"/>
          <w:szCs w:val="20"/>
        </w:rPr>
        <w:t>"Id of the employee"</w:t>
      </w:r>
      <w:r>
        <w:rPr>
          <w:color w:val="36394D"/>
          <w:sz w:val="20"/>
          <w:szCs w:val="20"/>
        </w:rPr>
        <w:t>,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      example = </w:t>
      </w:r>
      <w:r>
        <w:rPr>
          <w:color w:val="4070A0"/>
          <w:sz w:val="20"/>
          <w:szCs w:val="20"/>
        </w:rPr>
        <w:t>"12"</w:t>
      </w:r>
      <w:r>
        <w:rPr>
          <w:color w:val="36394D"/>
          <w:sz w:val="20"/>
          <w:szCs w:val="20"/>
        </w:rPr>
        <w:t>)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    </w:t>
      </w:r>
      <w:r>
        <w:rPr>
          <w:color w:val="7D9029"/>
          <w:sz w:val="20"/>
          <w:szCs w:val="20"/>
        </w:rPr>
        <w:t>@PathVariable</w:t>
      </w:r>
      <w:r>
        <w:rPr>
          <w:color w:val="36394D"/>
          <w:sz w:val="20"/>
          <w:szCs w:val="20"/>
        </w:rPr>
        <w:t>(</w:t>
      </w:r>
      <w:r>
        <w:rPr>
          <w:color w:val="4070A0"/>
          <w:sz w:val="20"/>
          <w:szCs w:val="20"/>
        </w:rPr>
        <w:t>"id"</w:t>
      </w:r>
      <w:r>
        <w:rPr>
          <w:color w:val="36394D"/>
          <w:sz w:val="20"/>
          <w:szCs w:val="20"/>
        </w:rPr>
        <w:t xml:space="preserve">) </w:t>
      </w:r>
      <w:r>
        <w:rPr>
          <w:color w:val="902000"/>
          <w:sz w:val="20"/>
          <w:szCs w:val="20"/>
        </w:rPr>
        <w:t>long</w:t>
      </w:r>
      <w:r>
        <w:rPr>
          <w:color w:val="36394D"/>
          <w:sz w:val="20"/>
          <w:szCs w:val="20"/>
        </w:rPr>
        <w:t xml:space="preserve"> id) {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  </w:t>
      </w:r>
      <w:r>
        <w:rPr>
          <w:i/>
          <w:color w:val="60A0B0"/>
          <w:sz w:val="20"/>
          <w:szCs w:val="20"/>
        </w:rPr>
        <w:t>// ...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 xml:space="preserve">  }</w:t>
      </w:r>
    </w:p>
    <w:p w:rsidR="008B7F69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6394D"/>
          <w:sz w:val="20"/>
          <w:szCs w:val="20"/>
        </w:rPr>
      </w:pPr>
    </w:p>
    <w:p w:rsidR="00534CE6" w:rsidRDefault="008B7F69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36394D"/>
          <w:sz w:val="20"/>
          <w:szCs w:val="20"/>
        </w:rPr>
      </w:pPr>
      <w:r>
        <w:rPr>
          <w:color w:val="36394D"/>
          <w:sz w:val="20"/>
          <w:szCs w:val="20"/>
        </w:rPr>
        <w:t>}</w:t>
      </w:r>
    </w:p>
    <w:p w:rsidR="00D20AE8" w:rsidRDefault="00D20AE8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36394D"/>
          <w:sz w:val="20"/>
          <w:szCs w:val="20"/>
        </w:rPr>
      </w:pPr>
    </w:p>
    <w:p w:rsidR="00D20AE8" w:rsidRDefault="00D20AE8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36394D"/>
          <w:sz w:val="20"/>
          <w:szCs w:val="20"/>
        </w:rPr>
      </w:pPr>
    </w:p>
    <w:p w:rsidR="00D20AE8" w:rsidRDefault="00D20AE8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36394D"/>
          <w:sz w:val="20"/>
          <w:szCs w:val="20"/>
        </w:rPr>
      </w:pPr>
    </w:p>
    <w:p w:rsidR="00D20AE8" w:rsidRDefault="00D20AE8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36394D"/>
          <w:sz w:val="20"/>
          <w:szCs w:val="20"/>
        </w:rPr>
      </w:pPr>
    </w:p>
    <w:p w:rsidR="00D20AE8" w:rsidRDefault="00D20AE8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36394D"/>
          <w:sz w:val="20"/>
          <w:szCs w:val="20"/>
        </w:rPr>
      </w:pPr>
    </w:p>
    <w:p w:rsidR="00D20AE8" w:rsidRPr="00D20AE8" w:rsidRDefault="00D20AE8" w:rsidP="008B7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color w:val="36394D"/>
          <w:sz w:val="28"/>
          <w:szCs w:val="28"/>
        </w:rPr>
      </w:pPr>
      <w:r w:rsidRPr="00D20AE8">
        <w:rPr>
          <w:b/>
          <w:color w:val="36394D"/>
          <w:sz w:val="28"/>
          <w:szCs w:val="28"/>
        </w:rPr>
        <w:lastRenderedPageBreak/>
        <w:t>Kérdések</w:t>
      </w:r>
    </w:p>
    <w:p w:rsidR="00D20AE8" w:rsidRPr="00D20AE8" w:rsidRDefault="00D20AE8" w:rsidP="00D2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i/>
          <w:color w:val="36394D"/>
          <w:sz w:val="24"/>
          <w:szCs w:val="24"/>
        </w:rPr>
      </w:pPr>
      <w:r w:rsidRPr="00D20AE8">
        <w:rPr>
          <w:i/>
          <w:color w:val="36394D"/>
          <w:sz w:val="24"/>
          <w:szCs w:val="24"/>
        </w:rPr>
        <w:t>Mi a Swagger UI és mire való?</w:t>
      </w:r>
    </w:p>
    <w:p w:rsidR="00D20AE8" w:rsidRPr="00D20AE8" w:rsidRDefault="00D20AE8" w:rsidP="00D2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i/>
          <w:color w:val="36394D"/>
          <w:sz w:val="24"/>
          <w:szCs w:val="24"/>
        </w:rPr>
      </w:pPr>
      <w:r w:rsidRPr="00D20AE8">
        <w:rPr>
          <w:i/>
          <w:color w:val="36394D"/>
          <w:sz w:val="24"/>
          <w:szCs w:val="24"/>
        </w:rPr>
        <w:t>Mit ír le? Ez milyen szabványnak felel meg?</w:t>
      </w:r>
    </w:p>
    <w:p w:rsidR="00D20AE8" w:rsidRPr="00D20AE8" w:rsidRDefault="00D20AE8" w:rsidP="00D2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i/>
          <w:color w:val="36394D"/>
          <w:sz w:val="24"/>
          <w:szCs w:val="24"/>
        </w:rPr>
      </w:pPr>
      <w:r w:rsidRPr="00D20AE8">
        <w:rPr>
          <w:i/>
          <w:color w:val="36394D"/>
          <w:sz w:val="24"/>
          <w:szCs w:val="24"/>
        </w:rPr>
        <w:t>Hogy tudunk</w:t>
      </w:r>
    </w:p>
    <w:p w:rsidR="00D20AE8" w:rsidRPr="00D20AE8" w:rsidRDefault="00D20AE8" w:rsidP="00D2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i/>
          <w:color w:val="36394D"/>
          <w:sz w:val="24"/>
          <w:szCs w:val="24"/>
        </w:rPr>
      </w:pPr>
      <w:r w:rsidRPr="00D20AE8">
        <w:rPr>
          <w:i/>
          <w:color w:val="36394D"/>
          <w:sz w:val="24"/>
          <w:szCs w:val="24"/>
        </w:rPr>
        <w:t xml:space="preserve">Milyen függőséget érdemes felvenni, hogy megkönnyítsük a springes integrációját? </w:t>
      </w:r>
    </w:p>
    <w:p w:rsidR="00D20AE8" w:rsidRPr="00D20AE8" w:rsidRDefault="00D20AE8" w:rsidP="00D2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i/>
          <w:color w:val="36394D"/>
          <w:sz w:val="24"/>
          <w:szCs w:val="24"/>
        </w:rPr>
      </w:pPr>
      <w:r w:rsidRPr="00D20AE8">
        <w:rPr>
          <w:i/>
          <w:color w:val="36394D"/>
          <w:sz w:val="24"/>
          <w:szCs w:val="24"/>
        </w:rPr>
        <w:t>Milyen segítséget kapunk ezzel és milyne urlen?</w:t>
      </w:r>
    </w:p>
    <w:p w:rsidR="00D20AE8" w:rsidRPr="00D20AE8" w:rsidRDefault="00D20AE8" w:rsidP="00D2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i/>
          <w:color w:val="36394D"/>
          <w:sz w:val="24"/>
          <w:szCs w:val="24"/>
        </w:rPr>
      </w:pPr>
      <w:r w:rsidRPr="00D20AE8">
        <w:rPr>
          <w:i/>
          <w:color w:val="36394D"/>
          <w:sz w:val="24"/>
          <w:szCs w:val="24"/>
        </w:rPr>
        <w:t>Hogy tudjuk a dokumentot személyre szabni?</w:t>
      </w:r>
    </w:p>
    <w:p w:rsidR="00D20AE8" w:rsidRPr="00D20AE8" w:rsidRDefault="00D20AE8" w:rsidP="00D2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i/>
          <w:color w:val="36394D"/>
          <w:sz w:val="24"/>
          <w:szCs w:val="24"/>
        </w:rPr>
      </w:pPr>
      <w:r w:rsidRPr="00D20AE8">
        <w:rPr>
          <w:i/>
          <w:color w:val="36394D"/>
          <w:sz w:val="24"/>
          <w:szCs w:val="24"/>
        </w:rPr>
        <w:t>Figyelembe veszi-e a Swagger a Bean Validaitonöket? Ha igen, hogy jelöli őket?</w:t>
      </w:r>
    </w:p>
    <w:p w:rsidR="00D20AE8" w:rsidRPr="00D20AE8" w:rsidRDefault="00D20AE8" w:rsidP="00D2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i/>
          <w:color w:val="36394D"/>
          <w:sz w:val="24"/>
          <w:szCs w:val="24"/>
        </w:rPr>
      </w:pPr>
      <w:r w:rsidRPr="00D20AE8">
        <w:rPr>
          <w:i/>
          <w:color w:val="36394D"/>
          <w:sz w:val="24"/>
          <w:szCs w:val="24"/>
        </w:rPr>
        <w:t>Mire jó a @Schema annotáció?</w:t>
      </w:r>
    </w:p>
    <w:p w:rsidR="00D20AE8" w:rsidRPr="00D20AE8" w:rsidRDefault="00D20AE8" w:rsidP="00D2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i/>
          <w:color w:val="36394D"/>
          <w:sz w:val="24"/>
          <w:szCs w:val="24"/>
        </w:rPr>
      </w:pPr>
      <w:r w:rsidRPr="00D20AE8">
        <w:rPr>
          <w:i/>
          <w:color w:val="36394D"/>
          <w:sz w:val="24"/>
          <w:szCs w:val="24"/>
        </w:rPr>
        <w:t>Hogy adunk meg egyedi elnevezést a</w:t>
      </w:r>
      <w:r w:rsidRPr="00D20AE8">
        <w:rPr>
          <w:i/>
          <w:color w:val="36394D"/>
          <w:sz w:val="24"/>
          <w:szCs w:val="24"/>
        </w:rPr>
        <w:t>z</w:t>
      </w:r>
      <w:r w:rsidRPr="00D20AE8">
        <w:rPr>
          <w:i/>
          <w:color w:val="36394D"/>
          <w:sz w:val="24"/>
          <w:szCs w:val="24"/>
        </w:rPr>
        <w:t xml:space="preserve"> </w:t>
      </w:r>
      <w:r w:rsidRPr="00D20AE8">
        <w:rPr>
          <w:i/>
          <w:color w:val="36394D"/>
          <w:sz w:val="24"/>
          <w:szCs w:val="24"/>
        </w:rPr>
        <w:t>osztályoknak?</w:t>
      </w:r>
    </w:p>
    <w:p w:rsidR="00D20AE8" w:rsidRPr="00D20AE8" w:rsidRDefault="00D20AE8" w:rsidP="00D2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i/>
          <w:color w:val="36394D"/>
          <w:sz w:val="24"/>
          <w:szCs w:val="24"/>
        </w:rPr>
      </w:pPr>
      <w:r w:rsidRPr="00D20AE8">
        <w:rPr>
          <w:i/>
          <w:color w:val="36394D"/>
          <w:sz w:val="24"/>
          <w:szCs w:val="24"/>
        </w:rPr>
        <w:t>Hogy adunk meg egyedi elnevezést a a http metódusokkal elérhető metódusoknak?</w:t>
      </w:r>
    </w:p>
    <w:p w:rsidR="00D20AE8" w:rsidRPr="00D3178D" w:rsidRDefault="00D20AE8" w:rsidP="00D2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 w:rsidRPr="00D20AE8">
        <w:rPr>
          <w:i/>
          <w:color w:val="36394D"/>
          <w:sz w:val="24"/>
          <w:szCs w:val="24"/>
        </w:rPr>
        <w:t xml:space="preserve">Hogy adhatjuk meg, </w:t>
      </w:r>
      <w:r w:rsidRPr="00D20AE8">
        <w:rPr>
          <w:i/>
          <w:color w:val="36394D"/>
          <w:sz w:val="24"/>
          <w:szCs w:val="24"/>
        </w:rPr>
        <w:t>hogy a metódus milyen további státus</w:t>
      </w:r>
      <w:r w:rsidRPr="00D20AE8">
        <w:rPr>
          <w:i/>
          <w:color w:val="36394D"/>
          <w:sz w:val="24"/>
          <w:szCs w:val="24"/>
        </w:rPr>
        <w:t>zkódokkal képes még visszatérni?</w:t>
      </w:r>
      <w:r w:rsidRPr="00D3178D">
        <w:t xml:space="preserve"> </w:t>
      </w:r>
    </w:p>
    <w:sectPr w:rsidR="00D20AE8" w:rsidRPr="00D3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8B7F69"/>
    <w:rsid w:val="0097770B"/>
    <w:rsid w:val="00B20F74"/>
    <w:rsid w:val="00CE1F7C"/>
    <w:rsid w:val="00D20AE8"/>
    <w:rsid w:val="00D23424"/>
    <w:rsid w:val="00D3178D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C046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640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2022-01-26T07:54:00Z</dcterms:modified>
</cp:coreProperties>
</file>