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58" w:rsidRDefault="004B1358" w:rsidP="004B1358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Bevezetés a Spring Boot használatába</w:t>
      </w:r>
    </w:p>
    <w:p w:rsidR="004B1358" w:rsidRDefault="004B1358" w:rsidP="004B13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Boot – 1.</w:t>
      </w:r>
    </w:p>
    <w:p w:rsidR="004B1358" w:rsidRDefault="004B1358" w:rsidP="004B13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(Spring Framework sok gépeléssel járó alkalmazás konfigurálási műveleteinek automatikus elvégzésére -&gt;beanek testresazabása, összekapcsolása, 3rd partyk integrálása); Autoconfiguration = conveinton over configuration; classpathon lévő 3rd partyk automaitkus felkonfigja intelligens(leggyakrabban használt) alapértékekkel; self contained alkalmazások-&gt; tartalmazza a futáshoz szükséges konténert is; JVMet tartalmazó sajátgépen jar állomány futtatása; klasszikus Springes konfig, ha el akarunk térni az intelligens alapértékektől)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Spring Framework régóta létező keretrendszer, a </w:t>
      </w:r>
      <w:r>
        <w:rPr>
          <w:b/>
          <w:sz w:val="24"/>
          <w:szCs w:val="24"/>
        </w:rPr>
        <w:t>Spring Boot</w:t>
      </w:r>
      <w:r>
        <w:rPr>
          <w:sz w:val="24"/>
          <w:szCs w:val="24"/>
        </w:rPr>
        <w:t xml:space="preserve"> sokkal </w:t>
      </w:r>
      <w:r>
        <w:rPr>
          <w:b/>
          <w:sz w:val="24"/>
          <w:szCs w:val="24"/>
        </w:rPr>
        <w:t xml:space="preserve">fiatalabb;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Frameworkre épül</w:t>
      </w:r>
      <w:r>
        <w:rPr>
          <w:sz w:val="24"/>
          <w:szCs w:val="24"/>
        </w:rPr>
        <w:t xml:space="preserve"> rá és annak </w:t>
      </w:r>
      <w:r>
        <w:rPr>
          <w:b/>
          <w:sz w:val="24"/>
          <w:szCs w:val="24"/>
        </w:rPr>
        <w:t>a használatát könnyíti</w:t>
      </w:r>
      <w:r>
        <w:rPr>
          <w:sz w:val="24"/>
          <w:szCs w:val="24"/>
        </w:rPr>
        <w:t xml:space="preserve"> meg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azért hozták létre, mert a Frameworkben egy alkalmazás </w:t>
      </w:r>
      <w:r>
        <w:rPr>
          <w:b/>
          <w:sz w:val="24"/>
          <w:szCs w:val="24"/>
        </w:rPr>
        <w:t>konfigurálása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beaneknek testreszabása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összekapcsolása</w:t>
      </w:r>
      <w:r>
        <w:rPr>
          <w:sz w:val="24"/>
          <w:szCs w:val="24"/>
        </w:rPr>
        <w:t xml:space="preserve">, és a 3rd party </w:t>
      </w:r>
      <w:r>
        <w:rPr>
          <w:b/>
          <w:sz w:val="24"/>
          <w:szCs w:val="24"/>
        </w:rPr>
        <w:t>libraryk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integrálása</w:t>
      </w:r>
      <w:r>
        <w:rPr>
          <w:sz w:val="24"/>
          <w:szCs w:val="24"/>
        </w:rPr>
        <w:t xml:space="preserve"> sok munkával, gépeléssel konfigurációval járt -&gt; a boot ezeket </w:t>
      </w:r>
      <w:r>
        <w:rPr>
          <w:b/>
          <w:sz w:val="24"/>
          <w:szCs w:val="24"/>
        </w:rPr>
        <w:t>automatikusan elvégzi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kitalálták az </w:t>
      </w:r>
      <w:r>
        <w:rPr>
          <w:b/>
          <w:sz w:val="24"/>
          <w:szCs w:val="24"/>
        </w:rPr>
        <w:t>AutoConfigurationt</w:t>
      </w:r>
      <w:r>
        <w:rPr>
          <w:sz w:val="24"/>
          <w:szCs w:val="24"/>
        </w:rPr>
        <w:t xml:space="preserve"> - &gt; a Spring Boot megvizsgálja, </w:t>
      </w:r>
      <w:r>
        <w:rPr>
          <w:b/>
          <w:sz w:val="24"/>
          <w:szCs w:val="24"/>
        </w:rPr>
        <w:t>milyen</w:t>
      </w:r>
      <w:r>
        <w:rPr>
          <w:sz w:val="24"/>
          <w:szCs w:val="24"/>
        </w:rPr>
        <w:t xml:space="preserve"> 3rd party </w:t>
      </w:r>
      <w:r>
        <w:rPr>
          <w:b/>
          <w:sz w:val="24"/>
          <w:szCs w:val="24"/>
        </w:rPr>
        <w:t>libraryk</w:t>
      </w:r>
      <w:r>
        <w:rPr>
          <w:sz w:val="24"/>
          <w:szCs w:val="24"/>
        </w:rPr>
        <w:t xml:space="preserve"> vannak a </w:t>
      </w:r>
      <w:r>
        <w:rPr>
          <w:b/>
          <w:sz w:val="24"/>
          <w:szCs w:val="24"/>
        </w:rPr>
        <w:t>classpathon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és automaitkusan felkonfigurálja</w:t>
      </w:r>
      <w:r>
        <w:rPr>
          <w:sz w:val="24"/>
          <w:szCs w:val="24"/>
        </w:rPr>
        <w:t xml:space="preserve"> ezeket ún.</w:t>
      </w:r>
      <w:r>
        <w:rPr>
          <w:b/>
          <w:sz w:val="24"/>
          <w:szCs w:val="24"/>
        </w:rPr>
        <w:t xml:space="preserve"> intelligens alapértékekkel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convention over configuraiton</w:t>
      </w:r>
      <w:r>
        <w:rPr>
          <w:sz w:val="24"/>
          <w:szCs w:val="24"/>
        </w:rPr>
        <w:t>; ahogy általában a leggyakrabban szokták, úgy integrálja)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Self contained alkalmazásokat</w:t>
      </w:r>
      <w:r>
        <w:rPr>
          <w:sz w:val="24"/>
          <w:szCs w:val="24"/>
        </w:rPr>
        <w:t xml:space="preserve"> hoz létre; be lehet úgy állítani (ez a default mód is), hogy maga </w:t>
      </w:r>
      <w:r>
        <w:rPr>
          <w:b/>
          <w:sz w:val="24"/>
          <w:szCs w:val="24"/>
        </w:rPr>
        <w:t>az alkalmazás tartalmazza a futáshoz szükséges konténert</w:t>
      </w:r>
      <w:r>
        <w:rPr>
          <w:sz w:val="24"/>
          <w:szCs w:val="24"/>
        </w:rPr>
        <w:t xml:space="preserve"> is; pl. ha Tomcatet használunk(ez a default), </w:t>
      </w:r>
      <w:r>
        <w:rPr>
          <w:b/>
          <w:sz w:val="24"/>
          <w:szCs w:val="24"/>
        </w:rPr>
        <w:t>nem kell nekünk külön telepíteni egy Tomcatet</w:t>
      </w:r>
      <w:r>
        <w:rPr>
          <w:sz w:val="24"/>
          <w:szCs w:val="24"/>
        </w:rPr>
        <w:t xml:space="preserve"> és arra feltelepíteni a projektünk war állományát, hanem valójában </w:t>
      </w:r>
      <w:r>
        <w:rPr>
          <w:b/>
          <w:sz w:val="24"/>
          <w:szCs w:val="24"/>
        </w:rPr>
        <w:t>egy jar állomány fog létrejönni, amibe be van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csomagolva</w:t>
      </w:r>
      <w:r>
        <w:rPr>
          <w:sz w:val="24"/>
          <w:szCs w:val="24"/>
        </w:rPr>
        <w:t xml:space="preserve"> a Tomcat is; </w:t>
      </w:r>
      <w:r>
        <w:rPr>
          <w:b/>
          <w:sz w:val="24"/>
          <w:szCs w:val="24"/>
        </w:rPr>
        <w:t>ezt a jar állományt el lehet indítani</w:t>
      </w:r>
      <w:r>
        <w:rPr>
          <w:sz w:val="24"/>
          <w:szCs w:val="24"/>
        </w:rPr>
        <w:t xml:space="preserve"> úgy, hogy az adott </w:t>
      </w:r>
      <w:r>
        <w:rPr>
          <w:b/>
          <w:sz w:val="24"/>
          <w:szCs w:val="24"/>
        </w:rPr>
        <w:t>gépen kizárólag egy java virtuális gép van telepítve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Ha az i</w:t>
      </w:r>
      <w:r>
        <w:rPr>
          <w:b/>
          <w:sz w:val="24"/>
          <w:szCs w:val="24"/>
        </w:rPr>
        <w:t>ntelligens alapértékektől el szeretnénk térni,</w:t>
      </w:r>
      <w:r>
        <w:rPr>
          <w:sz w:val="24"/>
          <w:szCs w:val="24"/>
        </w:rPr>
        <w:t xml:space="preserve"> megtehetjük; ilyenkor a </w:t>
      </w:r>
      <w:r>
        <w:rPr>
          <w:b/>
          <w:sz w:val="24"/>
          <w:szCs w:val="24"/>
        </w:rPr>
        <w:t>klasszikus Springes konfigurációt</w:t>
      </w:r>
      <w:r>
        <w:rPr>
          <w:sz w:val="24"/>
          <w:szCs w:val="24"/>
        </w:rPr>
        <w:t xml:space="preserve"> kell használnunk</w:t>
      </w:r>
    </w:p>
    <w:p w:rsidR="004B1358" w:rsidRDefault="004B1358" w:rsidP="004B1358">
      <w:pPr>
        <w:jc w:val="both"/>
        <w:rPr>
          <w:sz w:val="24"/>
          <w:szCs w:val="24"/>
        </w:rPr>
      </w:pPr>
    </w:p>
    <w:p w:rsidR="004B1358" w:rsidRDefault="004B1358" w:rsidP="004B13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Boot – 2.</w:t>
      </w:r>
    </w:p>
    <w:p w:rsidR="004B1358" w:rsidRDefault="004B1358" w:rsidP="004B13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(nagyvállalati üzemeltethetőség -&gt; monitorozás és beavatkozás Actuatorokkal; start.spring.io-&gt; project template zipként; starter projektek=moduláris, előre beállított verzió kompatibilitás; klasszikus Maven struktúra; applicaiton.resources állomány, statics, templates, Applicaiton.Java indításra és Tests.java)</w:t>
      </w:r>
    </w:p>
    <w:p w:rsidR="004B1358" w:rsidRDefault="004B1358" w:rsidP="004B1358">
      <w:pPr>
        <w:jc w:val="both"/>
        <w:rPr>
          <w:b/>
          <w:sz w:val="28"/>
          <w:szCs w:val="28"/>
        </w:rPr>
      </w:pP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további előnyei a </w:t>
      </w:r>
      <w:r>
        <w:rPr>
          <w:b/>
          <w:sz w:val="24"/>
          <w:szCs w:val="24"/>
        </w:rPr>
        <w:t xml:space="preserve">nagyvállalati üzemeltethetőség </w:t>
      </w:r>
      <w:r>
        <w:rPr>
          <w:sz w:val="24"/>
          <w:szCs w:val="24"/>
        </w:rPr>
        <w:t xml:space="preserve">-&gt; hogy egy </w:t>
      </w:r>
      <w:r>
        <w:rPr>
          <w:b/>
          <w:sz w:val="24"/>
          <w:szCs w:val="24"/>
        </w:rPr>
        <w:t>üzemeltető infókat tudjon kinyerni</w:t>
      </w:r>
      <w:r>
        <w:rPr>
          <w:sz w:val="24"/>
          <w:szCs w:val="24"/>
        </w:rPr>
        <w:t xml:space="preserve"> az alkalmazásból és akár </w:t>
      </w:r>
      <w:r>
        <w:rPr>
          <w:b/>
          <w:sz w:val="24"/>
          <w:szCs w:val="24"/>
        </w:rPr>
        <w:t>be is tudjon avatkozni</w:t>
      </w:r>
      <w:r>
        <w:rPr>
          <w:sz w:val="24"/>
          <w:szCs w:val="24"/>
        </w:rPr>
        <w:t xml:space="preserve"> (=tudja monitorozni), erre a Bootban bevezetett eszközök az ún. </w:t>
      </w:r>
      <w:r>
        <w:rPr>
          <w:b/>
          <w:sz w:val="24"/>
          <w:szCs w:val="24"/>
        </w:rPr>
        <w:t>Actuatorok</w:t>
      </w:r>
      <w:r>
        <w:rPr>
          <w:sz w:val="24"/>
          <w:szCs w:val="24"/>
        </w:rPr>
        <w:t xml:space="preserve">; ezek </w:t>
      </w:r>
      <w:r>
        <w:rPr>
          <w:b/>
          <w:sz w:val="24"/>
          <w:szCs w:val="24"/>
        </w:rPr>
        <w:t>végpontok</w:t>
      </w:r>
      <w:r>
        <w:rPr>
          <w:sz w:val="24"/>
          <w:szCs w:val="24"/>
        </w:rPr>
        <w:t xml:space="preserve">, akár http végpontok, amelyeket </w:t>
      </w:r>
      <w:r>
        <w:rPr>
          <w:b/>
          <w:sz w:val="24"/>
          <w:szCs w:val="24"/>
        </w:rPr>
        <w:t>REST webszolgáltatásként meg lehet hívni</w:t>
      </w:r>
      <w:r>
        <w:rPr>
          <w:sz w:val="24"/>
          <w:szCs w:val="24"/>
        </w:rPr>
        <w:t xml:space="preserve">, de a Boot </w:t>
      </w:r>
      <w:r>
        <w:rPr>
          <w:b/>
          <w:sz w:val="24"/>
          <w:szCs w:val="24"/>
        </w:rPr>
        <w:t>támogatja</w:t>
      </w:r>
      <w:r>
        <w:rPr>
          <w:sz w:val="24"/>
          <w:szCs w:val="24"/>
        </w:rPr>
        <w:t xml:space="preserve"> az </w:t>
      </w:r>
      <w:r>
        <w:rPr>
          <w:b/>
          <w:sz w:val="24"/>
          <w:szCs w:val="24"/>
        </w:rPr>
        <w:t>IMX</w:t>
      </w:r>
      <w:r>
        <w:rPr>
          <w:sz w:val="24"/>
          <w:szCs w:val="24"/>
        </w:rPr>
        <w:t xml:space="preserve">-et is, ami egy </w:t>
      </w:r>
      <w:r>
        <w:rPr>
          <w:b/>
          <w:sz w:val="24"/>
          <w:szCs w:val="24"/>
        </w:rPr>
        <w:t>szabvány</w:t>
      </w:r>
      <w:r>
        <w:rPr>
          <w:sz w:val="24"/>
          <w:szCs w:val="24"/>
        </w:rPr>
        <w:t xml:space="preserve"> tipikusan a </w:t>
      </w:r>
      <w:r>
        <w:rPr>
          <w:b/>
          <w:sz w:val="24"/>
          <w:szCs w:val="24"/>
        </w:rPr>
        <w:t>Java alkalmazások üzemeltetésére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része a Boot-nak továbbá, hogy létrehoztak egy</w:t>
      </w:r>
      <w:r>
        <w:rPr>
          <w:b/>
          <w:sz w:val="24"/>
          <w:szCs w:val="24"/>
        </w:rPr>
        <w:t xml:space="preserve"> start.spring.io weboldalt </w:t>
      </w:r>
      <w:r>
        <w:rPr>
          <w:sz w:val="24"/>
          <w:szCs w:val="24"/>
        </w:rPr>
        <w:t xml:space="preserve">-&gt; itt le </w:t>
      </w:r>
      <w:r>
        <w:rPr>
          <w:b/>
          <w:sz w:val="24"/>
          <w:szCs w:val="24"/>
        </w:rPr>
        <w:t>lehet generálni egy indító alkalmazás sablont</w:t>
      </w:r>
      <w:r>
        <w:rPr>
          <w:sz w:val="24"/>
          <w:szCs w:val="24"/>
        </w:rPr>
        <w:t xml:space="preserve"> (verziók, 3rd party libraryk, adatbáziskezelő, webszolgáltatás kezelési eszközök kiválasztása -&gt; legenerál egy</w:t>
      </w:r>
      <w:r>
        <w:rPr>
          <w:b/>
          <w:sz w:val="24"/>
          <w:szCs w:val="24"/>
        </w:rPr>
        <w:t xml:space="preserve"> zip állományt</w:t>
      </w:r>
      <w:r>
        <w:rPr>
          <w:sz w:val="24"/>
          <w:szCs w:val="24"/>
        </w:rPr>
        <w:t xml:space="preserve">, ami egy </w:t>
      </w: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lastRenderedPageBreak/>
        <w:t>template</w:t>
      </w:r>
      <w:r>
        <w:rPr>
          <w:sz w:val="24"/>
          <w:szCs w:val="24"/>
        </w:rPr>
        <w:t>, ki kell csomagolni és megnyitni a fejlesztő eszközben és annyi; maven esetén pom.xml is előre le lesz generálva)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tartalmaz Starter projekteket;</w:t>
      </w:r>
      <w:r>
        <w:rPr>
          <w:sz w:val="24"/>
          <w:szCs w:val="24"/>
        </w:rPr>
        <w:t xml:space="preserve"> a Boot önmagában </w:t>
      </w:r>
      <w:r>
        <w:rPr>
          <w:b/>
          <w:sz w:val="24"/>
          <w:szCs w:val="24"/>
        </w:rPr>
        <w:t>moduláris</w:t>
      </w:r>
      <w:r>
        <w:rPr>
          <w:sz w:val="24"/>
          <w:szCs w:val="24"/>
        </w:rPr>
        <w:t xml:space="preserve">, nekünk csak </w:t>
      </w:r>
      <w:r>
        <w:rPr>
          <w:b/>
          <w:sz w:val="24"/>
          <w:szCs w:val="24"/>
        </w:rPr>
        <w:t>azt kell felvenni függőségként</w:t>
      </w:r>
      <w:r>
        <w:rPr>
          <w:sz w:val="24"/>
          <w:szCs w:val="24"/>
        </w:rPr>
        <w:t xml:space="preserve"> a pomba, amire nekünk </w:t>
      </w:r>
      <w:r>
        <w:rPr>
          <w:b/>
          <w:sz w:val="24"/>
          <w:szCs w:val="24"/>
        </w:rPr>
        <w:t>szükségünk van</w:t>
      </w:r>
      <w:r>
        <w:rPr>
          <w:sz w:val="24"/>
          <w:szCs w:val="24"/>
        </w:rPr>
        <w:t xml:space="preserve"> -&gt; nem nekünk kell kitalálni, hogy mely verziók </w:t>
      </w:r>
      <w:r>
        <w:rPr>
          <w:b/>
          <w:sz w:val="24"/>
          <w:szCs w:val="24"/>
        </w:rPr>
        <w:t>kompatibilisek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melyik verziókat kell használni</w:t>
      </w:r>
      <w:r>
        <w:rPr>
          <w:sz w:val="24"/>
          <w:szCs w:val="24"/>
        </w:rPr>
        <w:t xml:space="preserve">, ezek </w:t>
      </w:r>
      <w:r>
        <w:rPr>
          <w:b/>
          <w:sz w:val="24"/>
          <w:szCs w:val="24"/>
        </w:rPr>
        <w:t>előre beállítottak és auto-teszteltek</w:t>
      </w:r>
      <w:r>
        <w:rPr>
          <w:sz w:val="24"/>
          <w:szCs w:val="24"/>
        </w:rPr>
        <w:t xml:space="preserve"> -&gt; ezért </w:t>
      </w:r>
      <w:r>
        <w:rPr>
          <w:b/>
          <w:sz w:val="24"/>
          <w:szCs w:val="24"/>
        </w:rPr>
        <w:t>különösen alkalmasak kis microservice alkalmazások fejlesztésére</w:t>
      </w:r>
      <w:r>
        <w:rPr>
          <w:sz w:val="24"/>
          <w:szCs w:val="24"/>
        </w:rPr>
        <w:t xml:space="preserve">, mert egy </w:t>
      </w:r>
      <w:r>
        <w:rPr>
          <w:b/>
          <w:sz w:val="24"/>
          <w:szCs w:val="24"/>
        </w:rPr>
        <w:t>különálló, önmagában futtatható állományt</w:t>
      </w:r>
      <w:r>
        <w:rPr>
          <w:sz w:val="24"/>
          <w:szCs w:val="24"/>
        </w:rPr>
        <w:t xml:space="preserve"> kapunk, ami mindent tartalmaz a működéshez és ráadásul ez </w:t>
      </w:r>
      <w:r>
        <w:rPr>
          <w:b/>
          <w:sz w:val="24"/>
          <w:szCs w:val="24"/>
        </w:rPr>
        <w:t>könnyen telepíthető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üzemeltethető</w:t>
      </w:r>
      <w:r>
        <w:rPr>
          <w:sz w:val="24"/>
          <w:szCs w:val="24"/>
        </w:rPr>
        <w:t xml:space="preserve"> is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ha a start.spring.io által legenerált zip állományt megnézzük -</w:t>
      </w:r>
      <w:r>
        <w:rPr>
          <w:b/>
          <w:sz w:val="24"/>
          <w:szCs w:val="24"/>
        </w:rPr>
        <w:t xml:space="preserve">&gt; klasszikus maven struktúra; </w:t>
      </w:r>
      <w:r>
        <w:rPr>
          <w:sz w:val="24"/>
          <w:szCs w:val="24"/>
        </w:rPr>
        <w:t xml:space="preserve">resourcesben </w:t>
      </w:r>
      <w:r>
        <w:rPr>
          <w:b/>
          <w:sz w:val="24"/>
          <w:szCs w:val="24"/>
        </w:rPr>
        <w:t>kiemelt fontosságú állomány</w:t>
      </w:r>
      <w:r>
        <w:rPr>
          <w:sz w:val="24"/>
          <w:szCs w:val="24"/>
        </w:rPr>
        <w:t xml:space="preserve"> az </w:t>
      </w:r>
      <w:r>
        <w:rPr>
          <w:b/>
          <w:sz w:val="24"/>
          <w:szCs w:val="24"/>
        </w:rPr>
        <w:t>applicaiton.properties</w:t>
      </w:r>
      <w:r>
        <w:rPr>
          <w:sz w:val="24"/>
          <w:szCs w:val="24"/>
        </w:rPr>
        <w:t xml:space="preserve">, a bootal kapcsolatosan </w:t>
      </w:r>
      <w:r>
        <w:rPr>
          <w:b/>
          <w:sz w:val="24"/>
          <w:szCs w:val="24"/>
        </w:rPr>
        <w:t>minden itt van konfigurálva; statics könyvtár</w:t>
      </w:r>
      <w:r>
        <w:rPr>
          <w:sz w:val="24"/>
          <w:szCs w:val="24"/>
        </w:rPr>
        <w:t xml:space="preserve">:webes alkalmazások esetén ide kerülnek a nem módosuló </w:t>
      </w:r>
      <w:r>
        <w:rPr>
          <w:b/>
          <w:sz w:val="24"/>
          <w:szCs w:val="24"/>
        </w:rPr>
        <w:t>statikus html oldalak,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fileok; </w:t>
      </w:r>
      <w:r>
        <w:rPr>
          <w:b/>
          <w:sz w:val="24"/>
          <w:szCs w:val="24"/>
        </w:rPr>
        <w:t>templates könyvtár</w:t>
      </w:r>
      <w:r>
        <w:rPr>
          <w:sz w:val="24"/>
          <w:szCs w:val="24"/>
        </w:rPr>
        <w:t xml:space="preserve">: ha </w:t>
      </w:r>
      <w:r>
        <w:rPr>
          <w:b/>
          <w:sz w:val="24"/>
          <w:szCs w:val="24"/>
        </w:rPr>
        <w:t>server oldali html generálást</w:t>
      </w:r>
      <w:r>
        <w:rPr>
          <w:sz w:val="24"/>
          <w:szCs w:val="24"/>
        </w:rPr>
        <w:t xml:space="preserve"> akarunk, az adott </w:t>
      </w:r>
      <w:r>
        <w:rPr>
          <w:b/>
          <w:sz w:val="24"/>
          <w:szCs w:val="24"/>
        </w:rPr>
        <w:t>template</w:t>
      </w:r>
      <w:r>
        <w:rPr>
          <w:sz w:val="24"/>
          <w:szCs w:val="24"/>
        </w:rPr>
        <w:t xml:space="preserve"> ehhez ide kerül; két előre legenerált osztály: </w:t>
      </w:r>
      <w:r>
        <w:rPr>
          <w:b/>
          <w:sz w:val="24"/>
          <w:szCs w:val="24"/>
        </w:rPr>
        <w:t>Apllicaiton.java</w:t>
      </w:r>
      <w:r>
        <w:rPr>
          <w:sz w:val="24"/>
          <w:szCs w:val="24"/>
        </w:rPr>
        <w:t xml:space="preserve"> -&gt; ezzel lehet </w:t>
      </w:r>
      <w:r>
        <w:rPr>
          <w:b/>
          <w:sz w:val="24"/>
          <w:szCs w:val="24"/>
        </w:rPr>
        <w:t>elindítani az alkalmazást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Tests.java</w:t>
      </w:r>
      <w:r>
        <w:rPr>
          <w:sz w:val="24"/>
          <w:szCs w:val="24"/>
        </w:rPr>
        <w:t xml:space="preserve"> -&gt; egy </w:t>
      </w:r>
      <w:r>
        <w:rPr>
          <w:b/>
          <w:sz w:val="24"/>
          <w:szCs w:val="24"/>
        </w:rPr>
        <w:t>üres tesztesetet</w:t>
      </w:r>
      <w:r>
        <w:rPr>
          <w:sz w:val="24"/>
          <w:szCs w:val="24"/>
        </w:rPr>
        <w:t xml:space="preserve"> tartalmaz, ami a </w:t>
      </w:r>
      <w:r>
        <w:rPr>
          <w:b/>
          <w:sz w:val="24"/>
          <w:szCs w:val="24"/>
        </w:rPr>
        <w:t>Spring jó konfigurálását és elindulását vizsgálja</w:t>
      </w:r>
    </w:p>
    <w:p w:rsidR="004B1358" w:rsidRDefault="004B1358" w:rsidP="004B1358">
      <w:pPr>
        <w:jc w:val="both"/>
        <w:rPr>
          <w:b/>
          <w:sz w:val="28"/>
          <w:szCs w:val="28"/>
        </w:rPr>
      </w:pPr>
    </w:p>
    <w:p w:rsidR="004B1358" w:rsidRDefault="004B1358" w:rsidP="004B13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:rsidR="004B1358" w:rsidRDefault="004B1358" w:rsidP="004B13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(parent project , webes alkalmazás esetén default konténer=Tomcat; függőségek verziószámaival; Jackson(json és java beans megfeleltetés);Hibernate Validator, boot-starter-test, Mockito, AssertJ, jSONAssert)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file egy </w:t>
      </w:r>
      <w:r>
        <w:rPr>
          <w:b/>
          <w:sz w:val="24"/>
          <w:szCs w:val="24"/>
        </w:rPr>
        <w:t xml:space="preserve">másik projektnek lesz a leszármazottja </w:t>
      </w:r>
      <w:r>
        <w:rPr>
          <w:sz w:val="24"/>
          <w:szCs w:val="24"/>
        </w:rPr>
        <w:t xml:space="preserve">-&gt; egy </w:t>
      </w:r>
      <w:r>
        <w:rPr>
          <w:b/>
          <w:sz w:val="24"/>
          <w:szCs w:val="24"/>
        </w:rPr>
        <w:t>parent project</w:t>
      </w:r>
      <w:r>
        <w:rPr>
          <w:sz w:val="24"/>
          <w:szCs w:val="24"/>
        </w:rPr>
        <w:t xml:space="preserve"> lesz definiálva, ahol fel vannak véve a </w:t>
      </w:r>
      <w:r>
        <w:rPr>
          <w:b/>
          <w:sz w:val="24"/>
          <w:szCs w:val="24"/>
        </w:rPr>
        <w:t>függőségek verziószámai</w:t>
      </w:r>
      <w:r>
        <w:rPr>
          <w:sz w:val="24"/>
          <w:szCs w:val="24"/>
        </w:rPr>
        <w:t xml:space="preserve"> (ezért nem nekünk kell azt definiálni) = org.springframework.boot::spring-boot-starter-parent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webes alkalmazás</w:t>
      </w:r>
      <w:r>
        <w:rPr>
          <w:sz w:val="24"/>
          <w:szCs w:val="24"/>
        </w:rPr>
        <w:t xml:space="preserve"> kiválasztása </w:t>
      </w:r>
      <w:r>
        <w:rPr>
          <w:b/>
          <w:sz w:val="24"/>
          <w:szCs w:val="24"/>
        </w:rPr>
        <w:t>esetén</w:t>
      </w:r>
      <w:r>
        <w:rPr>
          <w:sz w:val="24"/>
          <w:szCs w:val="24"/>
        </w:rPr>
        <w:t xml:space="preserve"> felveszi függőségként a </w:t>
      </w:r>
      <w:r>
        <w:rPr>
          <w:b/>
          <w:sz w:val="24"/>
          <w:szCs w:val="24"/>
        </w:rPr>
        <w:t>default konténert a Tomcatet,</w:t>
      </w:r>
      <w:r>
        <w:rPr>
          <w:sz w:val="24"/>
          <w:szCs w:val="24"/>
        </w:rPr>
        <w:t xml:space="preserve"> és felveszi a </w:t>
      </w:r>
      <w:r>
        <w:rPr>
          <w:b/>
          <w:sz w:val="24"/>
          <w:szCs w:val="24"/>
        </w:rPr>
        <w:t>Jacksont</w:t>
      </w:r>
      <w:r>
        <w:rPr>
          <w:sz w:val="24"/>
          <w:szCs w:val="24"/>
        </w:rPr>
        <w:t xml:space="preserve">, ami a </w:t>
      </w:r>
      <w:r>
        <w:rPr>
          <w:b/>
          <w:sz w:val="24"/>
          <w:szCs w:val="24"/>
        </w:rPr>
        <w:t>Java objektumok</w:t>
      </w:r>
      <w:r>
        <w:rPr>
          <w:sz w:val="24"/>
          <w:szCs w:val="24"/>
        </w:rPr>
        <w:t xml:space="preserve"> és a </w:t>
      </w:r>
      <w:r>
        <w:rPr>
          <w:b/>
          <w:sz w:val="24"/>
          <w:szCs w:val="24"/>
        </w:rPr>
        <w:t>json dokumentumok</w:t>
      </w:r>
      <w:r>
        <w:rPr>
          <w:sz w:val="24"/>
          <w:szCs w:val="24"/>
        </w:rPr>
        <w:t xml:space="preserve"> közötti </w:t>
      </w:r>
      <w:r>
        <w:rPr>
          <w:b/>
          <w:sz w:val="24"/>
          <w:szCs w:val="24"/>
        </w:rPr>
        <w:t>megfeleltetésért</w:t>
      </w:r>
      <w:r>
        <w:rPr>
          <w:sz w:val="24"/>
          <w:szCs w:val="24"/>
        </w:rPr>
        <w:t xml:space="preserve"> feleős, és felveszi a </w:t>
      </w:r>
      <w:r>
        <w:rPr>
          <w:b/>
          <w:sz w:val="24"/>
          <w:szCs w:val="24"/>
        </w:rPr>
        <w:t>Hibernate Validatort</w:t>
      </w:r>
      <w:r>
        <w:rPr>
          <w:sz w:val="24"/>
          <w:szCs w:val="24"/>
        </w:rPr>
        <w:t xml:space="preserve"> is, amivel a bean validaiton API-t tudjuk használni, a </w:t>
      </w:r>
      <w:r>
        <w:rPr>
          <w:b/>
          <w:sz w:val="24"/>
          <w:szCs w:val="24"/>
        </w:rPr>
        <w:t>beérkező adatok validálására,</w:t>
      </w:r>
      <w:r>
        <w:rPr>
          <w:sz w:val="24"/>
          <w:szCs w:val="24"/>
        </w:rPr>
        <w:t xml:space="preserve"> ellenőrzésére tudjuk ezt használni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Teszthez szükség van a boot starter-test moduljára</w:t>
      </w:r>
      <w:r>
        <w:rPr>
          <w:sz w:val="24"/>
          <w:szCs w:val="24"/>
        </w:rPr>
        <w:t>; ez sok függőséget felvesz; ma már a jUnit5öt használja; mockolásra a Mockitot; assertelésre a Hamcrestet és az Assertjt(ezt használjuk!); XML összrhasonlításra XMLUnit, de elterjettebb formátum REST esetén a jSON, ehhez az összehasonlításra JSONassert, és json kifejezéske írására a JsonPath</w:t>
      </w:r>
    </w:p>
    <w:p w:rsidR="004B1358" w:rsidRDefault="004B1358" w:rsidP="004B1358">
      <w:pPr>
        <w:jc w:val="both"/>
        <w:rPr>
          <w:b/>
          <w:sz w:val="28"/>
          <w:szCs w:val="28"/>
        </w:rPr>
      </w:pPr>
    </w:p>
    <w:p w:rsidR="004B1358" w:rsidRDefault="004B1358" w:rsidP="004B1358">
      <w:pPr>
        <w:jc w:val="both"/>
        <w:rPr>
          <w:b/>
          <w:sz w:val="28"/>
          <w:szCs w:val="28"/>
        </w:rPr>
      </w:pPr>
    </w:p>
    <w:p w:rsidR="004B1358" w:rsidRDefault="004B1358" w:rsidP="004B1358">
      <w:pPr>
        <w:jc w:val="both"/>
        <w:rPr>
          <w:b/>
          <w:sz w:val="32"/>
          <w:szCs w:val="32"/>
        </w:rPr>
      </w:pPr>
    </w:p>
    <w:p w:rsidR="004B1358" w:rsidRDefault="004B1358" w:rsidP="004B1358">
      <w:pPr>
        <w:jc w:val="both"/>
        <w:rPr>
          <w:b/>
          <w:sz w:val="32"/>
          <w:szCs w:val="32"/>
        </w:rPr>
      </w:pPr>
    </w:p>
    <w:p w:rsidR="004B1358" w:rsidRDefault="004B1358" w:rsidP="004B1358">
      <w:pPr>
        <w:jc w:val="both"/>
        <w:rPr>
          <w:b/>
          <w:sz w:val="32"/>
          <w:szCs w:val="32"/>
        </w:rPr>
      </w:pPr>
    </w:p>
    <w:p w:rsidR="004B1358" w:rsidRDefault="004B1358" w:rsidP="004B135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Bevezetés a Spring Boot használatába – gyakorlat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Bootal HelloWorld alalmazás összeállítása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start.spring.io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beállítások: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1.Maven Project és Java 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2. 2.3.3.as verzió kiválasztása (jelenleg ez a legfrissebb stabil verzió)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Project Metadata 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group id: microservices.training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artifact: empoyees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name ua.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package: employees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Jar X, Java 14 X</w:t>
      </w:r>
    </w:p>
    <w:p w:rsidR="004B1358" w:rsidRDefault="004B1358" w:rsidP="004B1358">
      <w:pPr>
        <w:jc w:val="both"/>
        <w:rPr>
          <w:sz w:val="24"/>
          <w:szCs w:val="24"/>
        </w:rPr>
      </w:pP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4.Add dependencies -&gt; WEB -&gt; Spring WEB (spring mvc)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5.Generate -&gt; zip állomány, vázzal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6.sajátgépes kitömörítés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7.pom .xmlen keresztül projekt megnyitása IDEAban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8. pom.xml megnéz; parent project és stb check; projecten belül External libraries lenyitása -&gt; rengeteg sor; EmployeesApllicaiton osztály mainel, üres applicaitonproperties állomány, üres teszt eset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9. HelloController osztály létrehozása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@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annotáció rája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metódus írása, ami a bejövő http kérésekre válaszol: 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public String sayHello(){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return „Helo Spring Boot”  + LocalDateTme.now();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@GetMapping(”/”) </w:t>
      </w:r>
      <w:r>
        <w:rPr>
          <w:sz w:val="24"/>
          <w:szCs w:val="24"/>
        </w:rPr>
        <w:t>annotáció rája -&gt; get kérésre fog a metódus válaszolni, ha / címre érkezik be (főoldal)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@ResponseBody</w:t>
      </w:r>
      <w:r>
        <w:rPr>
          <w:sz w:val="24"/>
          <w:szCs w:val="24"/>
        </w:rPr>
        <w:t xml:space="preserve"> annotáció rája -&gt; amivel visszatérünk, az a responseban jelenjen meg -&gt; </w:t>
      </w:r>
      <w:r>
        <w:rPr>
          <w:b/>
          <w:sz w:val="24"/>
          <w:szCs w:val="24"/>
        </w:rPr>
        <w:t>Kiváltható</w:t>
      </w:r>
      <w:r>
        <w:rPr>
          <w:sz w:val="24"/>
          <w:szCs w:val="24"/>
        </w:rPr>
        <w:t xml:space="preserve"> azzal, ha eredetileg a Controller annotáció helyett </w:t>
      </w:r>
      <w:r>
        <w:rPr>
          <w:b/>
          <w:sz w:val="24"/>
          <w:szCs w:val="24"/>
        </w:rPr>
        <w:t>@RestController</w:t>
      </w:r>
      <w:r>
        <w:rPr>
          <w:sz w:val="24"/>
          <w:szCs w:val="24"/>
        </w:rPr>
        <w:t xml:space="preserve"> annotációt </w:t>
      </w:r>
      <w:r>
        <w:rPr>
          <w:sz w:val="24"/>
          <w:szCs w:val="24"/>
        </w:rPr>
        <w:lastRenderedPageBreak/>
        <w:t>rakok rája (A Spring ilyenkor úgy kezeli, mintha minden metóduson rajta lenne a ResponseBodya nno)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10.main futtatása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a háttérben megindul a build, a compile, majd elindításra kerül az alkalmazás; elindult a beépített Tomcat container, települ rá az alkalmazás és hallgatózik a 8080as porton; ha átkapcsolok böngészőre és meghívom a localhost:8080-as címet, látom az üzit, frissítésre frissül a dátum (dinamikuan kerül visszaadásra amikor beérkezik a http request)</w:t>
      </w:r>
    </w:p>
    <w:p w:rsidR="004B1358" w:rsidRDefault="004B1358" w:rsidP="004B1358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</w:p>
    <w:p w:rsidR="004B1358" w:rsidRDefault="004B1358" w:rsidP="004B1358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>nem kellett a frameworkot konfigurálni, pom automatikusan létrejött, EmployeesApplicaitont is létrehozta, nekünk csak a Springes beanünket kellett implementálni, minden mást levett a vállunkról</w:t>
      </w:r>
    </w:p>
    <w:p w:rsidR="00534CE6" w:rsidRDefault="00DB132A" w:rsidP="0097770B"/>
    <w:p w:rsidR="00CC0CF7" w:rsidRDefault="00CC0CF7" w:rsidP="0097770B"/>
    <w:p w:rsidR="00CC0CF7" w:rsidRDefault="00CC0CF7" w:rsidP="0097770B"/>
    <w:p w:rsidR="00CC0CF7" w:rsidRPr="00DB132A" w:rsidRDefault="00CC0CF7" w:rsidP="0097770B">
      <w:pPr>
        <w:rPr>
          <w:b/>
          <w:sz w:val="28"/>
          <w:szCs w:val="28"/>
        </w:rPr>
      </w:pPr>
      <w:r w:rsidRPr="00DB132A">
        <w:rPr>
          <w:b/>
          <w:sz w:val="28"/>
          <w:szCs w:val="28"/>
        </w:rPr>
        <w:t>Kérdések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 a Spring Framework és a Spring Boot kapcsolata? Miért hozták létre?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 az az AutoConfiguration és az intlelinges alapértékek?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 az a sel contained alkalmazás? Hogy jön létre ilyenkor a project és hogy indítjuk el?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Mit kell használni akkor, ha el akarunk térni az intellinges alapértékektől?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Hogy szolgálja a nagyvállalai üzemeltethetőségek az ún. Actuatorokkal?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mire jó a sstart.spring.io weboldal és miket tartalmaz alapba?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Hogy néz ki egy Springbootos project struktúrája?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Minek a leszármazottja lesza projektünk és hogy lesz ez definiálna?</w:t>
      </w:r>
    </w:p>
    <w:p w:rsidR="00CC0CF7" w:rsidRPr="00DB132A" w:rsidRDefault="00CC0CF7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</w:t>
      </w:r>
      <w:r w:rsidR="00DB132A" w:rsidRPr="00DB132A">
        <w:rPr>
          <w:i/>
          <w:sz w:val="24"/>
          <w:szCs w:val="24"/>
        </w:rPr>
        <w:t>ket</w:t>
      </w:r>
      <w:r w:rsidRPr="00DB132A">
        <w:rPr>
          <w:i/>
          <w:sz w:val="24"/>
          <w:szCs w:val="24"/>
        </w:rPr>
        <w:t xml:space="preserve"> vesz fel a project webes alkalmazás esetén még függőségként</w:t>
      </w:r>
      <w:r w:rsidR="00DB132A" w:rsidRPr="00DB132A">
        <w:rPr>
          <w:i/>
          <w:sz w:val="24"/>
          <w:szCs w:val="24"/>
        </w:rPr>
        <w:t>?</w:t>
      </w:r>
    </w:p>
    <w:p w:rsidR="00DB132A" w:rsidRPr="00DB132A" w:rsidRDefault="00DB132A" w:rsidP="00DB132A">
      <w:pPr>
        <w:spacing w:after="360" w:line="257" w:lineRule="auto"/>
        <w:rPr>
          <w:i/>
          <w:sz w:val="24"/>
          <w:szCs w:val="24"/>
        </w:rPr>
      </w:pPr>
      <w:r w:rsidRPr="00DB132A">
        <w:rPr>
          <w:i/>
          <w:sz w:val="24"/>
          <w:szCs w:val="24"/>
        </w:rPr>
        <w:t>Milyen startert vesz fel a testekhez és ez miket ránt be magával?</w:t>
      </w:r>
    </w:p>
    <w:sectPr w:rsidR="00DB132A" w:rsidRPr="00DB1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4B1358"/>
    <w:rsid w:val="0097770B"/>
    <w:rsid w:val="00B20F74"/>
    <w:rsid w:val="00CC0CF7"/>
    <w:rsid w:val="00CE1F7C"/>
    <w:rsid w:val="00DB132A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3688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985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2022-01-27T06:48:00Z</dcterms:modified>
</cp:coreProperties>
</file>