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87A" w:rsidRDefault="00E7487A" w:rsidP="00E7487A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Build és futtatás Mavennel</w:t>
      </w:r>
    </w:p>
    <w:p w:rsidR="00E7487A" w:rsidRDefault="00E7487A" w:rsidP="00E7487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(start.spring.io-t - &gt; Maven; mvn clean package; pom.xml -&gt; spring-boot-maven-plugin;; feladata: jar állomány átcsomaglása úgy, hogy tartalmazza a webkonténert is; elindítás: mvn spring-boot:run -&gt; elindul a Tomcat, 080ason figyel, böngészővel megnyitás és oldal lekérése; ha nincs a gépen Maven, elég egy sajátgépes JVM és a parancs parancs: java -jar név.jar)</w:t>
      </w:r>
    </w:p>
    <w:p w:rsidR="00E7487A" w:rsidRDefault="00E7487A" w:rsidP="00E7487A">
      <w:pPr>
        <w:jc w:val="both"/>
        <w:rPr>
          <w:sz w:val="24"/>
          <w:szCs w:val="24"/>
        </w:rPr>
      </w:pPr>
    </w:p>
    <w:p w:rsidR="00E7487A" w:rsidRDefault="00E7487A" w:rsidP="00E7487A">
      <w:pPr>
        <w:jc w:val="both"/>
        <w:rPr>
          <w:sz w:val="24"/>
          <w:szCs w:val="24"/>
        </w:rPr>
      </w:pPr>
      <w:r>
        <w:rPr>
          <w:sz w:val="24"/>
          <w:szCs w:val="24"/>
        </w:rPr>
        <w:t>Build és futtatás parancssorból</w:t>
      </w:r>
    </w:p>
    <w:p w:rsidR="00E7487A" w:rsidRDefault="00E7487A" w:rsidP="00E7487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ha start.spring.io-t használnuk a</w:t>
      </w:r>
      <w:r>
        <w:rPr>
          <w:sz w:val="24"/>
          <w:szCs w:val="24"/>
        </w:rPr>
        <w:t xml:space="preserve"> projektünk vázának legenerálásához, akkor </w:t>
      </w:r>
      <w:r>
        <w:rPr>
          <w:b/>
          <w:sz w:val="24"/>
          <w:szCs w:val="24"/>
        </w:rPr>
        <w:t>ki lehet választani, hogy Maven</w:t>
      </w:r>
      <w:r>
        <w:rPr>
          <w:sz w:val="24"/>
          <w:szCs w:val="24"/>
        </w:rPr>
        <w:t xml:space="preserve"> vagy Grader legyen a build tool</w:t>
      </w:r>
    </w:p>
    <w:p w:rsidR="00E7487A" w:rsidRDefault="00E7487A" w:rsidP="00E7487A">
      <w:pPr>
        <w:jc w:val="both"/>
        <w:rPr>
          <w:sz w:val="24"/>
          <w:szCs w:val="24"/>
        </w:rPr>
      </w:pPr>
      <w:r>
        <w:rPr>
          <w:sz w:val="24"/>
          <w:szCs w:val="24"/>
        </w:rPr>
        <w:t>Mavennel -&gt; Mavenes könyvtárstruktúrával hozza létre és pom.xmlel a könyvtárban</w:t>
      </w:r>
    </w:p>
    <w:p w:rsidR="00E7487A" w:rsidRDefault="00E7487A" w:rsidP="00E748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parancssorból való cleanhez: </w:t>
      </w:r>
      <w:r>
        <w:rPr>
          <w:b/>
          <w:sz w:val="24"/>
          <w:szCs w:val="24"/>
        </w:rPr>
        <w:t>mvn clean package</w:t>
      </w:r>
      <w:r>
        <w:rPr>
          <w:sz w:val="24"/>
          <w:szCs w:val="24"/>
        </w:rPr>
        <w:t xml:space="preserve"> -&gt; </w:t>
      </w:r>
      <w:r>
        <w:rPr>
          <w:b/>
          <w:sz w:val="24"/>
          <w:szCs w:val="24"/>
        </w:rPr>
        <w:t>letölri a target könyvtárat ha létezik,</w:t>
      </w:r>
      <w:r>
        <w:rPr>
          <w:sz w:val="24"/>
          <w:szCs w:val="24"/>
        </w:rPr>
        <w:t xml:space="preserve"> és a package hatására, a build lépésekez elvégezve </w:t>
      </w:r>
      <w:r>
        <w:rPr>
          <w:b/>
          <w:sz w:val="24"/>
          <w:szCs w:val="24"/>
        </w:rPr>
        <w:t>létrejön a .jar állomány</w:t>
      </w:r>
      <w:r>
        <w:rPr>
          <w:sz w:val="24"/>
          <w:szCs w:val="24"/>
        </w:rPr>
        <w:t>, maga az alkalmazás</w:t>
      </w:r>
    </w:p>
    <w:p w:rsidR="00E7487A" w:rsidRDefault="00E7487A" w:rsidP="00E748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>pom.xml</w:t>
      </w:r>
      <w:r>
        <w:rPr>
          <w:sz w:val="24"/>
          <w:szCs w:val="24"/>
        </w:rPr>
        <w:t xml:space="preserve"> állomáynban fog szereplni a </w:t>
      </w:r>
      <w:r>
        <w:rPr>
          <w:b/>
          <w:sz w:val="24"/>
          <w:szCs w:val="24"/>
        </w:rPr>
        <w:t>spring-boot-maven-plugin;</w:t>
      </w:r>
      <w:r>
        <w:rPr>
          <w:sz w:val="24"/>
          <w:szCs w:val="24"/>
        </w:rPr>
        <w:t xml:space="preserve"> ennek a feladata, hogy a létrejött </w:t>
      </w:r>
      <w:r>
        <w:rPr>
          <w:b/>
          <w:sz w:val="24"/>
          <w:szCs w:val="24"/>
        </w:rPr>
        <w:t>.jar állományt átcsomagolja úgy, hogy magát a webkonténert(Tomcat) is belecsomagolja</w:t>
      </w:r>
      <w:r>
        <w:rPr>
          <w:sz w:val="24"/>
          <w:szCs w:val="24"/>
        </w:rPr>
        <w:t xml:space="preserve"> -</w:t>
      </w:r>
      <w:r>
        <w:rPr>
          <w:b/>
          <w:sz w:val="24"/>
          <w:szCs w:val="24"/>
        </w:rPr>
        <w:t>&gt; az eredeti -jar állományt átnevezi jar.original-re, és létrejön egy új nagy jar állomány a Tomcat containerrel</w:t>
      </w:r>
    </w:p>
    <w:p w:rsidR="00E7487A" w:rsidRDefault="00E7487A" w:rsidP="00E7487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alkalmazás elindítása Mavennel: mvn spring-boot:run</w:t>
      </w:r>
      <w:r>
        <w:rPr>
          <w:sz w:val="24"/>
          <w:szCs w:val="24"/>
        </w:rPr>
        <w:t xml:space="preserve"> -&gt; a springboot </w:t>
      </w:r>
      <w:r>
        <w:rPr>
          <w:b/>
          <w:sz w:val="24"/>
          <w:szCs w:val="24"/>
        </w:rPr>
        <w:t>plugin run golja</w:t>
      </w:r>
      <w:r>
        <w:rPr>
          <w:sz w:val="24"/>
          <w:szCs w:val="24"/>
        </w:rPr>
        <w:t xml:space="preserve"> fog meghívódni, ami elindítja az alkalmazást, </w:t>
      </w:r>
      <w:r>
        <w:rPr>
          <w:b/>
          <w:sz w:val="24"/>
          <w:szCs w:val="24"/>
        </w:rPr>
        <w:t>elindul a Tomcat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figyelni fog az alapértelmezett 808as porton</w:t>
      </w:r>
      <w:r>
        <w:rPr>
          <w:sz w:val="24"/>
          <w:szCs w:val="24"/>
        </w:rPr>
        <w:t xml:space="preserve">, az </w:t>
      </w:r>
      <w:r>
        <w:rPr>
          <w:b/>
          <w:sz w:val="24"/>
          <w:szCs w:val="24"/>
        </w:rPr>
        <w:t>alkalmazásunkat böngészővel meg tudjuk nyitni,</w:t>
      </w:r>
      <w:r>
        <w:rPr>
          <w:sz w:val="24"/>
          <w:szCs w:val="24"/>
        </w:rPr>
        <w:t xml:space="preserve"> le tudunk kérni belőle egy oldalt</w:t>
      </w:r>
    </w:p>
    <w:p w:rsidR="00E7487A" w:rsidRDefault="00E7487A" w:rsidP="00E7487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ha nincs az adott gépen Maven telepítve</w:t>
      </w:r>
      <w:r>
        <w:rPr>
          <w:sz w:val="24"/>
          <w:szCs w:val="24"/>
        </w:rPr>
        <w:t xml:space="preserve">, úgy is lehet futtatni a .jart, ha van a gépen java virtuális gép, ilyenkor a </w:t>
      </w:r>
      <w:r>
        <w:rPr>
          <w:b/>
          <w:sz w:val="24"/>
          <w:szCs w:val="24"/>
        </w:rPr>
        <w:t>parancs: java -jar név.jar;</w:t>
      </w:r>
      <w:r>
        <w:rPr>
          <w:sz w:val="24"/>
          <w:szCs w:val="24"/>
        </w:rPr>
        <w:t xml:space="preserve"> ilyenkor automatikusan a Tomcat fog elindulni és rajta a springes alkalmazás</w:t>
      </w:r>
    </w:p>
    <w:p w:rsidR="00E7487A" w:rsidRDefault="00E7487A" w:rsidP="00E7487A">
      <w:pPr>
        <w:jc w:val="both"/>
        <w:rPr>
          <w:sz w:val="24"/>
          <w:szCs w:val="24"/>
        </w:rPr>
      </w:pPr>
    </w:p>
    <w:p w:rsidR="00E7487A" w:rsidRDefault="00E7487A" w:rsidP="00E7487A">
      <w:pPr>
        <w:jc w:val="both"/>
        <w:rPr>
          <w:b/>
          <w:sz w:val="32"/>
          <w:szCs w:val="32"/>
        </w:rPr>
      </w:pPr>
    </w:p>
    <w:p w:rsidR="00E7487A" w:rsidRDefault="00E7487A" w:rsidP="00E7487A">
      <w:pPr>
        <w:jc w:val="both"/>
        <w:rPr>
          <w:b/>
          <w:sz w:val="32"/>
          <w:szCs w:val="32"/>
        </w:rPr>
      </w:pPr>
    </w:p>
    <w:p w:rsidR="00E7487A" w:rsidRDefault="00E7487A" w:rsidP="00E7487A">
      <w:pPr>
        <w:jc w:val="both"/>
        <w:rPr>
          <w:b/>
          <w:sz w:val="32"/>
          <w:szCs w:val="32"/>
        </w:rPr>
      </w:pPr>
    </w:p>
    <w:p w:rsidR="00E7487A" w:rsidRDefault="00E7487A" w:rsidP="00E7487A">
      <w:pPr>
        <w:jc w:val="both"/>
        <w:rPr>
          <w:b/>
          <w:sz w:val="32"/>
          <w:szCs w:val="32"/>
        </w:rPr>
      </w:pPr>
    </w:p>
    <w:p w:rsidR="00E7487A" w:rsidRDefault="00E7487A" w:rsidP="00E7487A">
      <w:pPr>
        <w:jc w:val="both"/>
        <w:rPr>
          <w:b/>
          <w:sz w:val="32"/>
          <w:szCs w:val="32"/>
        </w:rPr>
      </w:pPr>
    </w:p>
    <w:p w:rsidR="00E7487A" w:rsidRDefault="00E7487A" w:rsidP="00E7487A">
      <w:pPr>
        <w:jc w:val="both"/>
        <w:rPr>
          <w:b/>
          <w:sz w:val="32"/>
          <w:szCs w:val="32"/>
        </w:rPr>
      </w:pPr>
    </w:p>
    <w:p w:rsidR="00E7487A" w:rsidRDefault="00E7487A" w:rsidP="00E7487A">
      <w:pPr>
        <w:jc w:val="both"/>
        <w:rPr>
          <w:b/>
          <w:sz w:val="32"/>
          <w:szCs w:val="32"/>
        </w:rPr>
      </w:pPr>
    </w:p>
    <w:p w:rsidR="00E7487A" w:rsidRDefault="00E7487A" w:rsidP="00E7487A">
      <w:pPr>
        <w:jc w:val="both"/>
        <w:rPr>
          <w:b/>
          <w:sz w:val="32"/>
          <w:szCs w:val="32"/>
        </w:rPr>
      </w:pPr>
    </w:p>
    <w:p w:rsidR="00E7487A" w:rsidRDefault="00E7487A" w:rsidP="00E7487A">
      <w:pPr>
        <w:jc w:val="both"/>
        <w:rPr>
          <w:b/>
          <w:sz w:val="32"/>
          <w:szCs w:val="32"/>
        </w:rPr>
      </w:pPr>
    </w:p>
    <w:p w:rsidR="00E7487A" w:rsidRDefault="00E7487A" w:rsidP="00E7487A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Build és futtatás Mavennel – gyakorlat</w:t>
      </w:r>
    </w:p>
    <w:p w:rsidR="00E7487A" w:rsidRDefault="00E7487A" w:rsidP="00E7487A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Ha projektünk standard Mavenes project; ezért </w:t>
      </w:r>
      <w:r>
        <w:rPr>
          <w:b/>
          <w:sz w:val="24"/>
          <w:szCs w:val="24"/>
        </w:rPr>
        <w:t>terminálból menni fognak a mavenes parancsok:</w:t>
      </w:r>
    </w:p>
    <w:p w:rsidR="00E7487A" w:rsidRDefault="00E7487A" w:rsidP="00E7487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mvnw</w:t>
      </w:r>
      <w:r>
        <w:rPr>
          <w:sz w:val="24"/>
          <w:szCs w:val="24"/>
        </w:rPr>
        <w:t xml:space="preserve"> (Maven wrapper; egy script, ami letölti a Mavent; a start.spring.io legenerálja ezt a scriptet a projektünkbe és nem kell a Mavent külön telepíteni</w:t>
      </w:r>
    </w:p>
    <w:p w:rsidR="00E7487A" w:rsidRDefault="00E7487A" w:rsidP="00E748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parancs: </w:t>
      </w:r>
      <w:r>
        <w:rPr>
          <w:b/>
          <w:sz w:val="24"/>
          <w:szCs w:val="24"/>
        </w:rPr>
        <w:t>mwnw clean package</w:t>
      </w:r>
      <w:r>
        <w:rPr>
          <w:sz w:val="24"/>
          <w:szCs w:val="24"/>
        </w:rPr>
        <w:t xml:space="preserve"> -&gt; töröl és packagel (fordít, unit tesztek, becsomagol jarba erőforrásokkal majd a plugin átcsomagolja a fentiek szertint) -&gt; employees.jar.original és a másik jar is létrejött</w:t>
      </w:r>
    </w:p>
    <w:p w:rsidR="00E7487A" w:rsidRDefault="00E7487A" w:rsidP="00E748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alkalmazás indítása: az IDEAban először leállítjuk a futót, hogy ne foglalja a 8080as portot</w:t>
      </w:r>
    </w:p>
    <w:p w:rsidR="00E7487A" w:rsidRDefault="00E7487A" w:rsidP="00E7487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parancs: mvnw spring-boot:run</w:t>
      </w:r>
      <w:r>
        <w:rPr>
          <w:sz w:val="24"/>
          <w:szCs w:val="24"/>
        </w:rPr>
        <w:t xml:space="preserve"> -&gt; elindul az alkalmazás és a Tomcat vár a 8080as porton; ha nyomok egy </w:t>
      </w:r>
      <w:r>
        <w:rPr>
          <w:b/>
          <w:sz w:val="24"/>
          <w:szCs w:val="24"/>
        </w:rPr>
        <w:t>refresht az oldalon akkor szépen kiszolgálja a böngészőt</w:t>
      </w:r>
    </w:p>
    <w:p w:rsidR="00E7487A" w:rsidRDefault="00E7487A" w:rsidP="00E7487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terminalba ctrl cvel megszakítom a futást</w:t>
      </w:r>
      <w:r>
        <w:rPr>
          <w:sz w:val="24"/>
          <w:szCs w:val="24"/>
        </w:rPr>
        <w:t xml:space="preserve">, és megpróbáljuk a </w:t>
      </w:r>
      <w:r>
        <w:rPr>
          <w:b/>
          <w:sz w:val="24"/>
          <w:szCs w:val="24"/>
        </w:rPr>
        <w:t>jart direktbe elindítani</w:t>
      </w:r>
      <w:r>
        <w:rPr>
          <w:sz w:val="24"/>
          <w:szCs w:val="24"/>
        </w:rPr>
        <w:t>:</w:t>
      </w:r>
    </w:p>
    <w:p w:rsidR="00E7487A" w:rsidRDefault="00E7487A" w:rsidP="00E7487A">
      <w:pPr>
        <w:jc w:val="both"/>
        <w:rPr>
          <w:b/>
          <w:sz w:val="32"/>
          <w:szCs w:val="32"/>
        </w:rPr>
      </w:pPr>
      <w:r>
        <w:rPr>
          <w:b/>
          <w:sz w:val="24"/>
          <w:szCs w:val="24"/>
        </w:rPr>
        <w:t>átváltás target könyvtárra és java -jar név.jar</w:t>
      </w:r>
      <w:r>
        <w:rPr>
          <w:sz w:val="24"/>
          <w:szCs w:val="24"/>
        </w:rPr>
        <w:t>; ugyanúgy futott és ugyanúgy kiszolgált</w:t>
      </w:r>
    </w:p>
    <w:p w:rsidR="00534CE6" w:rsidRDefault="009E30DF" w:rsidP="0097770B"/>
    <w:p w:rsidR="003B4159" w:rsidRDefault="003B4159" w:rsidP="0097770B"/>
    <w:p w:rsidR="003B4159" w:rsidRDefault="003B4159" w:rsidP="0097770B"/>
    <w:p w:rsidR="003B4159" w:rsidRDefault="003B4159" w:rsidP="0097770B"/>
    <w:p w:rsidR="003B4159" w:rsidRPr="003B4159" w:rsidRDefault="003B4159" w:rsidP="0097770B">
      <w:pPr>
        <w:rPr>
          <w:b/>
          <w:sz w:val="28"/>
          <w:szCs w:val="28"/>
        </w:rPr>
      </w:pPr>
      <w:r w:rsidRPr="003B4159">
        <w:rPr>
          <w:b/>
          <w:sz w:val="28"/>
          <w:szCs w:val="28"/>
        </w:rPr>
        <w:t>Kérdések</w:t>
      </w:r>
    </w:p>
    <w:p w:rsidR="003B4159" w:rsidRPr="003B4159" w:rsidRDefault="003B4159" w:rsidP="003B4159">
      <w:pPr>
        <w:spacing w:after="360" w:line="257" w:lineRule="auto"/>
        <w:jc w:val="both"/>
        <w:rPr>
          <w:i/>
        </w:rPr>
      </w:pPr>
      <w:r>
        <w:rPr>
          <w:i/>
        </w:rPr>
        <w:t>S</w:t>
      </w:r>
      <w:r w:rsidRPr="003B4159">
        <w:rPr>
          <w:i/>
        </w:rPr>
        <w:t>pringbootos template generálásakor Maven struktúra választása esetén milyen plugin kerül be a függőségke közé és mi a szerepe?</w:t>
      </w:r>
    </w:p>
    <w:p w:rsidR="003B4159" w:rsidRPr="003B4159" w:rsidRDefault="003B4159" w:rsidP="003B4159">
      <w:pPr>
        <w:spacing w:after="360" w:line="257" w:lineRule="auto"/>
        <w:jc w:val="both"/>
        <w:rPr>
          <w:i/>
        </w:rPr>
      </w:pPr>
      <w:r w:rsidRPr="003B4159">
        <w:rPr>
          <w:i/>
        </w:rPr>
        <w:t>Hogy indítjuk el a springbootos alkalmazást Mavennel parancssorból?</w:t>
      </w:r>
    </w:p>
    <w:p w:rsidR="003B4159" w:rsidRDefault="003B4159" w:rsidP="009E30DF">
      <w:pPr>
        <w:spacing w:after="360" w:line="257" w:lineRule="auto"/>
        <w:jc w:val="both"/>
      </w:pPr>
      <w:r w:rsidRPr="003B4159">
        <w:rPr>
          <w:i/>
        </w:rPr>
        <w:t xml:space="preserve">Hogy indítjuk el a springbootos alkalmazást </w:t>
      </w:r>
      <w:r w:rsidRPr="003B4159">
        <w:rPr>
          <w:i/>
        </w:rPr>
        <w:t xml:space="preserve"> parancssorból simán JVM-el?</w:t>
      </w:r>
      <w:bookmarkStart w:id="0" w:name="_GoBack"/>
      <w:bookmarkEnd w:id="0"/>
      <w:r w:rsidR="009E30DF">
        <w:t xml:space="preserve"> </w:t>
      </w:r>
    </w:p>
    <w:p w:rsidR="003B4159" w:rsidRPr="0097770B" w:rsidRDefault="003B4159" w:rsidP="0097770B"/>
    <w:sectPr w:rsidR="003B4159" w:rsidRPr="00977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1C2AB2"/>
    <w:rsid w:val="003B4159"/>
    <w:rsid w:val="0097770B"/>
    <w:rsid w:val="009E30DF"/>
    <w:rsid w:val="00B20F74"/>
    <w:rsid w:val="00CE1F7C"/>
    <w:rsid w:val="00E7487A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113A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74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359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6</cp:revision>
  <dcterms:created xsi:type="dcterms:W3CDTF">2022-01-23T08:50:00Z</dcterms:created>
  <dcterms:modified xsi:type="dcterms:W3CDTF">2022-01-27T07:38:00Z</dcterms:modified>
</cp:coreProperties>
</file>