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13" w:rsidRDefault="001D7913" w:rsidP="001D7913">
      <w:pPr>
        <w:pStyle w:val="StandardWeb"/>
        <w:rPr>
          <w:rFonts w:ascii="Arial" w:hAnsi="Arial" w:cs="Arial"/>
        </w:rPr>
      </w:pPr>
      <w:r>
        <w:rPr>
          <w:rFonts w:ascii="Arial" w:hAnsi="Arial" w:cs="Arial"/>
        </w:rPr>
        <w:t>Vorteile:</w:t>
      </w:r>
      <w:r w:rsidRPr="001D7913">
        <w:rPr>
          <w:rFonts w:ascii="Arial" w:hAnsi="Arial" w:cs="Arial"/>
        </w:rPr>
        <w:t xml:space="preserve"> </w:t>
      </w:r>
    </w:p>
    <w:p w:rsidR="001D7913" w:rsidRPr="00686E48" w:rsidRDefault="001D7913" w:rsidP="001D7913">
      <w:pPr>
        <w:pStyle w:val="StandardWeb"/>
        <w:rPr>
          <w:color w:val="FF0000"/>
        </w:rPr>
      </w:pPr>
      <w:r w:rsidRPr="001D7913">
        <w:rPr>
          <w:rFonts w:ascii="Arial" w:hAnsi="Arial" w:cs="Arial"/>
        </w:rPr>
        <w:t xml:space="preserve">- </w:t>
      </w:r>
      <w:r w:rsidRPr="00686E48">
        <w:rPr>
          <w:rFonts w:ascii="Arial" w:hAnsi="Arial" w:cs="Arial"/>
          <w:color w:val="FF0000"/>
        </w:rPr>
        <w:t>rascher technologischer Fortschritt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 xml:space="preserve">- </w:t>
      </w:r>
      <w:r w:rsidRPr="00686E48">
        <w:rPr>
          <w:rFonts w:ascii="Arial" w:hAnsi="Arial" w:cs="Arial"/>
          <w:color w:val="FF0000"/>
        </w:rPr>
        <w:t xml:space="preserve">Produktvielfalt </w:t>
      </w:r>
      <w:r w:rsidRPr="001D7913">
        <w:rPr>
          <w:rFonts w:ascii="Arial" w:hAnsi="Arial" w:cs="Arial"/>
        </w:rPr>
        <w:t>wegen Erfüllung von Kundenwünschen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 xml:space="preserve">- </w:t>
      </w:r>
      <w:r w:rsidRPr="00686E48">
        <w:rPr>
          <w:rFonts w:ascii="Arial" w:hAnsi="Arial" w:cs="Arial"/>
          <w:color w:val="FF0000"/>
        </w:rPr>
        <w:t xml:space="preserve">niedrige Preise </w:t>
      </w:r>
      <w:r w:rsidRPr="001D7913">
        <w:rPr>
          <w:rFonts w:ascii="Arial" w:hAnsi="Arial" w:cs="Arial"/>
        </w:rPr>
        <w:t>wegen der Konkurrenzsituation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>- der Käufer entscheidet über das Warenangebot</w:t>
      </w:r>
    </w:p>
    <w:p w:rsidR="001D7913" w:rsidRPr="00686E48" w:rsidRDefault="001D7913" w:rsidP="001D7913">
      <w:pPr>
        <w:pStyle w:val="StandardWeb"/>
        <w:rPr>
          <w:color w:val="FF0000"/>
        </w:rPr>
      </w:pPr>
      <w:r w:rsidRPr="001D7913">
        <w:rPr>
          <w:rFonts w:ascii="Arial" w:hAnsi="Arial" w:cs="Arial"/>
        </w:rPr>
        <w:t xml:space="preserve">- </w:t>
      </w:r>
      <w:r w:rsidRPr="00686E48">
        <w:rPr>
          <w:rFonts w:ascii="Arial" w:hAnsi="Arial" w:cs="Arial"/>
          <w:color w:val="FF0000"/>
        </w:rPr>
        <w:t>freie Berufs- und Arbeitsplatzwahl</w:t>
      </w:r>
    </w:p>
    <w:p w:rsidR="001D7913" w:rsidRPr="00686E48" w:rsidRDefault="001D7913" w:rsidP="001D7913">
      <w:pPr>
        <w:pStyle w:val="StandardWeb"/>
        <w:rPr>
          <w:rFonts w:ascii="Arial" w:hAnsi="Arial" w:cs="Arial"/>
          <w:color w:val="FF0000"/>
        </w:rPr>
      </w:pPr>
      <w:r w:rsidRPr="00686E48">
        <w:rPr>
          <w:rFonts w:ascii="Arial" w:hAnsi="Arial" w:cs="Arial"/>
        </w:rPr>
        <w:t>-</w:t>
      </w:r>
      <w:r w:rsidRPr="00686E48">
        <w:rPr>
          <w:rFonts w:ascii="Arial" w:hAnsi="Arial" w:cs="Arial"/>
          <w:color w:val="FF0000"/>
        </w:rPr>
        <w:t xml:space="preserve"> Leistungsprinzip spornt an</w:t>
      </w:r>
    </w:p>
    <w:p w:rsidR="001D7913" w:rsidRDefault="001D7913" w:rsidP="001D7913">
      <w:pPr>
        <w:pStyle w:val="StandardWeb"/>
        <w:rPr>
          <w:rFonts w:ascii="Arial" w:hAnsi="Arial" w:cs="Arial"/>
        </w:rPr>
      </w:pPr>
    </w:p>
    <w:p w:rsidR="001D7913" w:rsidRDefault="001D7913" w:rsidP="001D7913">
      <w:pPr>
        <w:pStyle w:val="StandardWeb"/>
        <w:rPr>
          <w:rFonts w:ascii="Arial" w:hAnsi="Arial" w:cs="Arial"/>
        </w:rPr>
      </w:pPr>
      <w:r>
        <w:rPr>
          <w:rFonts w:ascii="Arial" w:hAnsi="Arial" w:cs="Arial"/>
        </w:rPr>
        <w:t>Nachteile: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>- große Unterschiede im Einkommen führen zu sozialen Spannungen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>- die Unkontrollierbarkeit des Systems (Bankenkrise 2008/09)</w:t>
      </w:r>
      <w:bookmarkStart w:id="0" w:name="_GoBack"/>
      <w:bookmarkEnd w:id="0"/>
      <w:r w:rsidRPr="001D7913">
        <w:rPr>
          <w:rFonts w:ascii="Arial" w:hAnsi="Arial" w:cs="Arial"/>
        </w:rPr>
        <w:t xml:space="preserve"> 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 xml:space="preserve">- Multinationale Konzerne sind mächtiger als die einzelnen Staaten 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>- fehlende soziale und arbeitsrechtliche Absicherung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>- Auftreten von Konjunkturschwankungen</w:t>
      </w:r>
    </w:p>
    <w:p w:rsidR="001D7913" w:rsidRPr="001D7913" w:rsidRDefault="001D7913" w:rsidP="001D7913">
      <w:pPr>
        <w:pStyle w:val="StandardWeb"/>
      </w:pPr>
      <w:r w:rsidRPr="001D7913">
        <w:rPr>
          <w:rFonts w:ascii="Arial" w:hAnsi="Arial" w:cs="Arial"/>
        </w:rPr>
        <w:t xml:space="preserve">- einseitige Ausrichtung der Unternehmen auf Gewinnmaximierung </w:t>
      </w:r>
    </w:p>
    <w:p w:rsidR="001D7913" w:rsidRDefault="001D7913" w:rsidP="001D7913">
      <w:pPr>
        <w:pStyle w:val="StandardWeb"/>
      </w:pPr>
      <w:r w:rsidRPr="001D7913">
        <w:rPr>
          <w:rFonts w:ascii="Arial" w:hAnsi="Arial" w:cs="Arial"/>
        </w:rPr>
        <w:t>- die Wettbewerbssituation kann durch Bildung von Kartellen und Monopolen umgangen werden</w:t>
      </w:r>
      <w:r>
        <w:t> </w:t>
      </w:r>
    </w:p>
    <w:p w:rsidR="008D5A90" w:rsidRDefault="008D5A90" w:rsidP="001D7913">
      <w:pPr>
        <w:pStyle w:val="StandardWeb"/>
      </w:pPr>
    </w:p>
    <w:p w:rsidR="008D5A90" w:rsidRDefault="008D5A90" w:rsidP="001D7913">
      <w:pPr>
        <w:pStyle w:val="StandardWeb"/>
      </w:pPr>
    </w:p>
    <w:p w:rsidR="008D5A90" w:rsidRDefault="008D5A90" w:rsidP="001D7913">
      <w:pPr>
        <w:pStyle w:val="StandardWeb"/>
      </w:pPr>
    </w:p>
    <w:p w:rsidR="001D7913" w:rsidRPr="001D7913" w:rsidRDefault="001D7913" w:rsidP="001D7913">
      <w:pPr>
        <w:pStyle w:val="StandardWeb"/>
      </w:pPr>
    </w:p>
    <w:p w:rsidR="004768D7" w:rsidRDefault="004768D7"/>
    <w:sectPr w:rsidR="00476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A2"/>
    <w:rsid w:val="001D7913"/>
    <w:rsid w:val="001E11A2"/>
    <w:rsid w:val="004768D7"/>
    <w:rsid w:val="00686E48"/>
    <w:rsid w:val="008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36D3"/>
  <w15:chartTrackingRefBased/>
  <w15:docId w15:val="{6C184AEC-BE50-476E-B9CF-8397CEB0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D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623</Characters>
  <Application>Microsoft Office Word</Application>
  <DocSecurity>0</DocSecurity>
  <Lines>5</Lines>
  <Paragraphs>1</Paragraphs>
  <ScaleCrop>false</ScaleCrop>
  <Company>LHM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Lenz, Simon</dc:creator>
  <cp:keywords/>
  <dc:description/>
  <cp:lastModifiedBy>Dreßler, Daniel</cp:lastModifiedBy>
  <cp:revision>4</cp:revision>
  <dcterms:created xsi:type="dcterms:W3CDTF">2019-11-21T08:23:00Z</dcterms:created>
  <dcterms:modified xsi:type="dcterms:W3CDTF">2019-11-21T08:40:00Z</dcterms:modified>
</cp:coreProperties>
</file>