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06328" w14:textId="3904C15B" w:rsidR="00F71BA9" w:rsidRDefault="000A6132" w:rsidP="000A613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OPIS PROJEKTA</w:t>
      </w:r>
    </w:p>
    <w:p w14:paraId="067A95C8" w14:textId="27D0C557" w:rsidR="000A6132" w:rsidRDefault="000A6132" w:rsidP="000A613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2F707A" w14:textId="4A25B9F5" w:rsidR="000A6132" w:rsidRDefault="000A6132" w:rsidP="000A61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Kreirana je aplikacija za rad sa lukom.</w:t>
      </w:r>
    </w:p>
    <w:p w14:paraId="245BD7AE" w14:textId="4D1CDC65" w:rsidR="000A6132" w:rsidRDefault="000A6132" w:rsidP="000A6132">
      <w:pPr>
        <w:rPr>
          <w:rFonts w:ascii="Times New Roman" w:hAnsi="Times New Roman" w:cs="Times New Roman"/>
          <w:sz w:val="32"/>
          <w:szCs w:val="32"/>
        </w:rPr>
      </w:pPr>
      <w:r w:rsidRPr="000A613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C961F01" wp14:editId="65B57D49">
            <wp:extent cx="59436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DC77" w14:textId="5DB00E72" w:rsidR="00D71A57" w:rsidRDefault="00D71A57" w:rsidP="000A61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Aplikacija sadrži tri klase a to su klasa Kontejner, klasa Brod i klasa Luka. Za klasu Kontejner pamti se ime, ID, težina i oznaka na osnovu koje dati kontejner dobija određenu boju. Za klasu Brod pamti se matrica kontejnera fiksne veličine 3x3, maksimalni kapacitet, broj upotrebljivih kontejnera i trenutna zauzetost. Za klasu Luka pamte se dva niza, niz brodova i niz ID-eva zato što logika dodavanja kontejnera ide preko ove klase.</w:t>
      </w:r>
    </w:p>
    <w:p w14:paraId="1DBC152F" w14:textId="56C3E2E4" w:rsidR="000A6132" w:rsidRPr="00405009" w:rsidRDefault="00D71A57" w:rsidP="00286EE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="000A6132">
        <w:rPr>
          <w:rFonts w:ascii="Times New Roman" w:hAnsi="Times New Roman" w:cs="Times New Roman"/>
          <w:sz w:val="32"/>
          <w:szCs w:val="32"/>
        </w:rPr>
        <w:t xml:space="preserve">plikacija nudi korisnicima </w:t>
      </w:r>
      <w:r w:rsidR="000A6132">
        <w:rPr>
          <w:rFonts w:ascii="Times New Roman" w:hAnsi="Times New Roman" w:cs="Times New Roman"/>
          <w:sz w:val="32"/>
          <w:szCs w:val="32"/>
          <w:lang w:val="sr-Latn-RS"/>
        </w:rPr>
        <w:t>dodavanje novih brodova u luku</w:t>
      </w:r>
      <w:r>
        <w:rPr>
          <w:rFonts w:ascii="Times New Roman" w:hAnsi="Times New Roman" w:cs="Times New Roman"/>
          <w:sz w:val="32"/>
          <w:szCs w:val="32"/>
          <w:lang w:val="sr-Latn-RS"/>
        </w:rPr>
        <w:t xml:space="preserve">, </w:t>
      </w:r>
      <w:r w:rsidR="000A6132">
        <w:rPr>
          <w:rFonts w:ascii="Times New Roman" w:hAnsi="Times New Roman" w:cs="Times New Roman"/>
          <w:sz w:val="32"/>
          <w:szCs w:val="32"/>
          <w:lang w:val="sr-Latn-RS"/>
        </w:rPr>
        <w:t>unos kontejnera u iste</w:t>
      </w:r>
      <w:r>
        <w:rPr>
          <w:rFonts w:ascii="Times New Roman" w:hAnsi="Times New Roman" w:cs="Times New Roman"/>
          <w:sz w:val="32"/>
          <w:szCs w:val="32"/>
          <w:lang w:val="sr-Latn-RS"/>
        </w:rPr>
        <w:t xml:space="preserve"> i </w:t>
      </w:r>
      <w:r w:rsidR="00E56D6B">
        <w:rPr>
          <w:rFonts w:ascii="Times New Roman" w:hAnsi="Times New Roman" w:cs="Times New Roman"/>
          <w:sz w:val="32"/>
          <w:szCs w:val="32"/>
          <w:lang w:val="sr-Latn-RS"/>
        </w:rPr>
        <w:t>brisanje kontejnera</w:t>
      </w:r>
      <w:r w:rsidR="000A6132">
        <w:rPr>
          <w:rFonts w:ascii="Times New Roman" w:hAnsi="Times New Roman" w:cs="Times New Roman"/>
          <w:sz w:val="32"/>
          <w:szCs w:val="32"/>
          <w:lang w:val="sr-Latn-RS"/>
        </w:rPr>
        <w:t xml:space="preserve">. Postupak dodavanja </w:t>
      </w:r>
      <w:r w:rsidR="00B7529D">
        <w:rPr>
          <w:rFonts w:ascii="Times New Roman" w:hAnsi="Times New Roman" w:cs="Times New Roman"/>
          <w:sz w:val="32"/>
          <w:szCs w:val="32"/>
          <w:lang w:val="sr-Latn-RS"/>
        </w:rPr>
        <w:t>brodova</w:t>
      </w:r>
      <w:r w:rsidR="000A6132">
        <w:rPr>
          <w:rFonts w:ascii="Times New Roman" w:hAnsi="Times New Roman" w:cs="Times New Roman"/>
          <w:sz w:val="32"/>
          <w:szCs w:val="32"/>
          <w:lang w:val="sr-Latn-RS"/>
        </w:rPr>
        <w:t xml:space="preserve"> je sledeći: u formi koja se zove </w:t>
      </w:r>
      <w:r w:rsidR="000A6132">
        <w:rPr>
          <w:rFonts w:ascii="Times New Roman" w:hAnsi="Times New Roman" w:cs="Times New Roman"/>
          <w:sz w:val="32"/>
          <w:szCs w:val="32"/>
        </w:rPr>
        <w:t>“</w:t>
      </w:r>
      <w:r w:rsidR="000A6132">
        <w:rPr>
          <w:rFonts w:ascii="Times New Roman" w:hAnsi="Times New Roman" w:cs="Times New Roman"/>
          <w:sz w:val="32"/>
          <w:szCs w:val="32"/>
          <w:lang w:val="sr-Latn-RS"/>
        </w:rPr>
        <w:t>UNOS BRODOVA“ potrebno je izab</w:t>
      </w:r>
      <w:r w:rsidR="00286EE1">
        <w:rPr>
          <w:rFonts w:ascii="Times New Roman" w:hAnsi="Times New Roman" w:cs="Times New Roman"/>
          <w:sz w:val="32"/>
          <w:szCs w:val="32"/>
          <w:lang w:val="sr-Latn-RS"/>
        </w:rPr>
        <w:t>rati</w:t>
      </w:r>
      <w:r w:rsidR="000A6132">
        <w:rPr>
          <w:rFonts w:ascii="Times New Roman" w:hAnsi="Times New Roman" w:cs="Times New Roman"/>
          <w:sz w:val="32"/>
          <w:szCs w:val="32"/>
          <w:lang w:val="sr-Latn-RS"/>
        </w:rPr>
        <w:t xml:space="preserve"> koliko će kontejnera, od mogućih 9, biti upotrebljivo na tom brodu i potrebno je izabrati koliki teret moze da izdr</w:t>
      </w:r>
      <w:r w:rsidR="00405009">
        <w:rPr>
          <w:rFonts w:ascii="Times New Roman" w:hAnsi="Times New Roman" w:cs="Times New Roman"/>
          <w:sz w:val="32"/>
          <w:szCs w:val="32"/>
          <w:lang w:val="sr-Latn-RS"/>
        </w:rPr>
        <w:t>ž</w:t>
      </w:r>
      <w:r w:rsidR="000A6132">
        <w:rPr>
          <w:rFonts w:ascii="Times New Roman" w:hAnsi="Times New Roman" w:cs="Times New Roman"/>
          <w:sz w:val="32"/>
          <w:szCs w:val="32"/>
          <w:lang w:val="sr-Latn-RS"/>
        </w:rPr>
        <w:t>i dati brod.</w:t>
      </w:r>
    </w:p>
    <w:p w14:paraId="4002A6A2" w14:textId="6D1ED85C" w:rsidR="000A6132" w:rsidRDefault="000A6132" w:rsidP="000A6132">
      <w:pPr>
        <w:rPr>
          <w:rFonts w:ascii="Times New Roman" w:hAnsi="Times New Roman" w:cs="Times New Roman"/>
          <w:sz w:val="32"/>
          <w:szCs w:val="32"/>
          <w:lang w:val="sr-Latn-RS"/>
        </w:rPr>
      </w:pPr>
      <w:r w:rsidRPr="000A6132">
        <w:rPr>
          <w:rFonts w:ascii="Times New Roman" w:hAnsi="Times New Roman" w:cs="Times New Roman"/>
          <w:noProof/>
          <w:sz w:val="32"/>
          <w:szCs w:val="32"/>
          <w:lang w:val="sr-Latn-RS"/>
        </w:rPr>
        <w:lastRenderedPageBreak/>
        <w:drawing>
          <wp:inline distT="0" distB="0" distL="0" distR="0" wp14:anchorId="7DF256FC" wp14:editId="1F106991">
            <wp:extent cx="2712720" cy="2924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3102" cy="292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sr-Latn-RS"/>
        </w:rPr>
        <w:tab/>
      </w:r>
      <w:r w:rsidRPr="000A6132">
        <w:rPr>
          <w:rFonts w:ascii="Times New Roman" w:hAnsi="Times New Roman" w:cs="Times New Roman"/>
          <w:noProof/>
          <w:sz w:val="32"/>
          <w:szCs w:val="32"/>
          <w:lang w:val="sr-Latn-RS"/>
        </w:rPr>
        <w:drawing>
          <wp:inline distT="0" distB="0" distL="0" distR="0" wp14:anchorId="535F2DB1" wp14:editId="0B38C09C">
            <wp:extent cx="2476500" cy="293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78DD" w14:textId="1101B4D8" w:rsidR="000A6132" w:rsidRDefault="000A6132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 xml:space="preserve"> Za izabranu vrednost od 4 upotrebljivih kontejnera i nosivosti broda koja iznosi 500 klikom na dugme </w:t>
      </w:r>
      <w:r>
        <w:rPr>
          <w:rFonts w:ascii="Times New Roman" w:hAnsi="Times New Roman" w:cs="Times New Roman"/>
          <w:sz w:val="32"/>
          <w:szCs w:val="32"/>
        </w:rPr>
        <w:t>“Dodaj brod”,</w:t>
      </w:r>
      <w:r>
        <w:rPr>
          <w:rFonts w:ascii="Times New Roman" w:hAnsi="Times New Roman" w:cs="Times New Roman"/>
          <w:sz w:val="32"/>
          <w:szCs w:val="32"/>
          <w:lang w:val="sr-Latn-RS"/>
        </w:rPr>
        <w:t xml:space="preserve"> kreira se brod koji sadr</w:t>
      </w:r>
      <w:r w:rsidR="00D71A57">
        <w:rPr>
          <w:rFonts w:ascii="Times New Roman" w:hAnsi="Times New Roman" w:cs="Times New Roman"/>
          <w:sz w:val="32"/>
          <w:szCs w:val="32"/>
          <w:lang w:val="sr-Latn-RS"/>
        </w:rPr>
        <w:t>ž</w:t>
      </w:r>
      <w:r>
        <w:rPr>
          <w:rFonts w:ascii="Times New Roman" w:hAnsi="Times New Roman" w:cs="Times New Roman"/>
          <w:sz w:val="32"/>
          <w:szCs w:val="32"/>
          <w:lang w:val="sr-Latn-RS"/>
        </w:rPr>
        <w:t>i matricu kontejnera na gore pirakaz</w:t>
      </w:r>
      <w:r w:rsidR="00D71A57">
        <w:rPr>
          <w:rFonts w:ascii="Times New Roman" w:hAnsi="Times New Roman" w:cs="Times New Roman"/>
          <w:sz w:val="32"/>
          <w:szCs w:val="32"/>
          <w:lang w:val="sr-Latn-RS"/>
        </w:rPr>
        <w:t>an</w:t>
      </w:r>
      <w:r>
        <w:rPr>
          <w:rFonts w:ascii="Times New Roman" w:hAnsi="Times New Roman" w:cs="Times New Roman"/>
          <w:sz w:val="32"/>
          <w:szCs w:val="32"/>
          <w:lang w:val="sr-Latn-RS"/>
        </w:rPr>
        <w:t xml:space="preserve"> način i jednu labelu ispod njega čiji su elementi s leva udesno</w:t>
      </w:r>
      <w:r w:rsidR="00286EE1">
        <w:rPr>
          <w:rFonts w:ascii="Times New Roman" w:hAnsi="Times New Roman" w:cs="Times New Roman"/>
          <w:sz w:val="32"/>
          <w:szCs w:val="32"/>
          <w:lang w:val="sr-Latn-RS"/>
        </w:rPr>
        <w:t>:</w:t>
      </w:r>
      <w:r>
        <w:rPr>
          <w:rFonts w:ascii="Times New Roman" w:hAnsi="Times New Roman" w:cs="Times New Roman"/>
          <w:sz w:val="32"/>
          <w:szCs w:val="32"/>
          <w:lang w:val="sr-Latn-RS"/>
        </w:rPr>
        <w:t xml:space="preserve"> maksimalni kapacitet broda i trenutna zauzetost.</w:t>
      </w:r>
      <w:r w:rsidR="00286EE1">
        <w:rPr>
          <w:rFonts w:ascii="Times New Roman" w:hAnsi="Times New Roman" w:cs="Times New Roman"/>
          <w:sz w:val="32"/>
          <w:szCs w:val="32"/>
          <w:lang w:val="sr-Latn-RS"/>
        </w:rPr>
        <w:t xml:space="preserve"> Postupak dodavanja kontejnera je sledeći: u form</w:t>
      </w:r>
      <w:r w:rsidR="00D71A57">
        <w:rPr>
          <w:rFonts w:ascii="Times New Roman" w:hAnsi="Times New Roman" w:cs="Times New Roman"/>
          <w:sz w:val="32"/>
          <w:szCs w:val="32"/>
          <w:lang w:val="sr-Latn-RS"/>
        </w:rPr>
        <w:t>u</w:t>
      </w:r>
      <w:r w:rsidR="00286EE1">
        <w:rPr>
          <w:rFonts w:ascii="Times New Roman" w:hAnsi="Times New Roman" w:cs="Times New Roman"/>
          <w:sz w:val="32"/>
          <w:szCs w:val="32"/>
          <w:lang w:val="sr-Latn-RS"/>
        </w:rPr>
        <w:t xml:space="preserve"> </w:t>
      </w:r>
      <w:r w:rsidR="00286EE1">
        <w:rPr>
          <w:rFonts w:ascii="Times New Roman" w:hAnsi="Times New Roman" w:cs="Times New Roman"/>
          <w:sz w:val="32"/>
          <w:szCs w:val="32"/>
        </w:rPr>
        <w:t>“UNOS KONTEJNERA” potrebno je uneti ID kontejnera koji se dodaje, potrebno je selektovati tip kontejnera (“</w:t>
      </w:r>
      <w:r w:rsidR="00286EE1">
        <w:rPr>
          <w:rFonts w:ascii="Times New Roman" w:hAnsi="Times New Roman" w:cs="Times New Roman"/>
          <w:sz w:val="32"/>
          <w:szCs w:val="32"/>
          <w:lang w:val="sr-Latn-RS"/>
        </w:rPr>
        <w:t>Hrana</w:t>
      </w:r>
      <w:r w:rsidR="00286EE1">
        <w:rPr>
          <w:rFonts w:ascii="Times New Roman" w:hAnsi="Times New Roman" w:cs="Times New Roman"/>
          <w:sz w:val="32"/>
          <w:szCs w:val="32"/>
        </w:rPr>
        <w:t>”, “Gorivo”, “Vakcine”) i uneti te</w:t>
      </w:r>
      <w:r w:rsidR="00F45379">
        <w:rPr>
          <w:rFonts w:ascii="Times New Roman" w:hAnsi="Times New Roman" w:cs="Times New Roman"/>
          <w:sz w:val="32"/>
          <w:szCs w:val="32"/>
          <w:lang w:val="sr-Latn-RS"/>
        </w:rPr>
        <w:t>ž</w:t>
      </w:r>
      <w:r w:rsidR="00286EE1">
        <w:rPr>
          <w:rFonts w:ascii="Times New Roman" w:hAnsi="Times New Roman" w:cs="Times New Roman"/>
          <w:sz w:val="32"/>
          <w:szCs w:val="32"/>
        </w:rPr>
        <w:t>inu datog kontejnera. Klikom na dugme “Dodaj kontejner”</w:t>
      </w:r>
      <w:r w:rsidR="00286EE1">
        <w:rPr>
          <w:rFonts w:ascii="Times New Roman" w:hAnsi="Times New Roman" w:cs="Times New Roman"/>
          <w:sz w:val="32"/>
          <w:szCs w:val="32"/>
          <w:lang w:val="sr-Latn-RS"/>
        </w:rPr>
        <w:t xml:space="preserve"> već kreiranoj luki se prosleđuje dati kontejner </w:t>
      </w:r>
      <w:r w:rsidR="00282DAA">
        <w:rPr>
          <w:rFonts w:ascii="Times New Roman" w:hAnsi="Times New Roman" w:cs="Times New Roman"/>
          <w:sz w:val="32"/>
          <w:szCs w:val="32"/>
          <w:lang w:val="sr-Latn-RS"/>
        </w:rPr>
        <w:t>i luka tada</w:t>
      </w:r>
      <w:r w:rsidR="00286EE1">
        <w:rPr>
          <w:rFonts w:ascii="Times New Roman" w:hAnsi="Times New Roman" w:cs="Times New Roman"/>
          <w:sz w:val="32"/>
          <w:szCs w:val="32"/>
          <w:lang w:val="sr-Latn-RS"/>
        </w:rPr>
        <w:t xml:space="preserve"> u svom nizu brodova tra</w:t>
      </w:r>
      <w:r w:rsidR="00D71A57">
        <w:rPr>
          <w:rFonts w:ascii="Times New Roman" w:hAnsi="Times New Roman" w:cs="Times New Roman"/>
          <w:sz w:val="32"/>
          <w:szCs w:val="32"/>
          <w:lang w:val="sr-Latn-RS"/>
        </w:rPr>
        <w:t>ž</w:t>
      </w:r>
      <w:r w:rsidR="00286EE1">
        <w:rPr>
          <w:rFonts w:ascii="Times New Roman" w:hAnsi="Times New Roman" w:cs="Times New Roman"/>
          <w:sz w:val="32"/>
          <w:szCs w:val="32"/>
          <w:lang w:val="sr-Latn-RS"/>
        </w:rPr>
        <w:t xml:space="preserve">i brod u koji će moći da smesti dati kontejner </w:t>
      </w:r>
      <w:r w:rsidR="00286EE1">
        <w:rPr>
          <w:rFonts w:ascii="Times New Roman" w:hAnsi="Times New Roman" w:cs="Times New Roman"/>
          <w:sz w:val="32"/>
          <w:szCs w:val="32"/>
        </w:rPr>
        <w:t>(a to je brod koji moze da izdr</w:t>
      </w:r>
      <w:r w:rsidR="00D71A57">
        <w:rPr>
          <w:rFonts w:ascii="Times New Roman" w:hAnsi="Times New Roman" w:cs="Times New Roman"/>
          <w:sz w:val="32"/>
          <w:szCs w:val="32"/>
        </w:rPr>
        <w:t>ž</w:t>
      </w:r>
      <w:r w:rsidR="00286EE1">
        <w:rPr>
          <w:rFonts w:ascii="Times New Roman" w:hAnsi="Times New Roman" w:cs="Times New Roman"/>
          <w:sz w:val="32"/>
          <w:szCs w:val="32"/>
        </w:rPr>
        <w:t>i dati kontejner i koji ima minimalno jedan kontejner koji je upotrebljiv)</w:t>
      </w:r>
      <w:r w:rsidR="00286EE1">
        <w:rPr>
          <w:rFonts w:ascii="Times New Roman" w:hAnsi="Times New Roman" w:cs="Times New Roman"/>
          <w:sz w:val="32"/>
          <w:szCs w:val="32"/>
          <w:lang w:val="sr-Latn-RS"/>
        </w:rPr>
        <w:t xml:space="preserve"> i prvi upotrebljivi kontejner, sa oznakom </w:t>
      </w:r>
      <w:r w:rsidR="00286EE1">
        <w:rPr>
          <w:rFonts w:ascii="Times New Roman" w:hAnsi="Times New Roman" w:cs="Times New Roman"/>
          <w:sz w:val="32"/>
          <w:szCs w:val="32"/>
        </w:rPr>
        <w:t xml:space="preserve">“U”, </w:t>
      </w:r>
      <w:r w:rsidR="00286EE1">
        <w:rPr>
          <w:rFonts w:ascii="Times New Roman" w:hAnsi="Times New Roman" w:cs="Times New Roman"/>
          <w:sz w:val="32"/>
          <w:szCs w:val="32"/>
          <w:lang w:val="sr-Latn-RS"/>
        </w:rPr>
        <w:t xml:space="preserve">menja kontejnerom koji se dodaje i povećava trenutnu zauzetost broda u koji </w:t>
      </w:r>
      <w:r w:rsidR="00E56D6B">
        <w:rPr>
          <w:rFonts w:ascii="Times New Roman" w:hAnsi="Times New Roman" w:cs="Times New Roman"/>
          <w:sz w:val="32"/>
          <w:szCs w:val="32"/>
          <w:lang w:val="sr-Latn-RS"/>
        </w:rPr>
        <w:t>je</w:t>
      </w:r>
      <w:r w:rsidR="00286EE1">
        <w:rPr>
          <w:rFonts w:ascii="Times New Roman" w:hAnsi="Times New Roman" w:cs="Times New Roman"/>
          <w:sz w:val="32"/>
          <w:szCs w:val="32"/>
          <w:lang w:val="sr-Latn-RS"/>
        </w:rPr>
        <w:t xml:space="preserve"> smešt</w:t>
      </w:r>
      <w:r w:rsidR="00E56D6B">
        <w:rPr>
          <w:rFonts w:ascii="Times New Roman" w:hAnsi="Times New Roman" w:cs="Times New Roman"/>
          <w:sz w:val="32"/>
          <w:szCs w:val="32"/>
          <w:lang w:val="sr-Latn-RS"/>
        </w:rPr>
        <w:t>en</w:t>
      </w:r>
      <w:r w:rsidR="00286EE1">
        <w:rPr>
          <w:rFonts w:ascii="Times New Roman" w:hAnsi="Times New Roman" w:cs="Times New Roman"/>
          <w:sz w:val="32"/>
          <w:szCs w:val="32"/>
          <w:lang w:val="sr-Latn-RS"/>
        </w:rPr>
        <w:t xml:space="preserve"> dati kontejner.</w:t>
      </w:r>
    </w:p>
    <w:p w14:paraId="5DC08BE7" w14:textId="584826DC" w:rsidR="00F45379" w:rsidRDefault="00F45379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 w:rsidRPr="00F45379">
        <w:rPr>
          <w:rFonts w:ascii="Times New Roman" w:hAnsi="Times New Roman" w:cs="Times New Roman"/>
          <w:noProof/>
          <w:sz w:val="32"/>
          <w:szCs w:val="32"/>
          <w:lang w:val="sr-Latn-RS"/>
        </w:rPr>
        <w:lastRenderedPageBreak/>
        <w:drawing>
          <wp:inline distT="0" distB="0" distL="0" distR="0" wp14:anchorId="453BFFFF" wp14:editId="29D8B44D">
            <wp:extent cx="2781688" cy="414395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  <w:lang w:val="sr-Latn-RS"/>
        </w:rPr>
        <w:drawing>
          <wp:inline distT="0" distB="0" distL="0" distR="0" wp14:anchorId="7ED4BF46" wp14:editId="798E044E">
            <wp:extent cx="2948940" cy="414909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4149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07AFF2" w14:textId="6E566B86" w:rsidR="00F45379" w:rsidRDefault="00F45379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>Na ovaj način se našem kreiranom brodu dodaje kontejner sa ID-em 70, u kome se nalazi hrana i koji ima težinu 100 pa se kao rezultat toga brod menja na način prikazan slikom.</w:t>
      </w:r>
      <w:r w:rsidR="00B7529D">
        <w:rPr>
          <w:rFonts w:ascii="Times New Roman" w:hAnsi="Times New Roman" w:cs="Times New Roman"/>
          <w:sz w:val="32"/>
          <w:szCs w:val="32"/>
        </w:rPr>
        <w:t xml:space="preserve"> Ukoliko korisnik </w:t>
      </w:r>
      <w:r w:rsidR="00B7529D">
        <w:rPr>
          <w:rFonts w:ascii="Times New Roman" w:hAnsi="Times New Roman" w:cs="Times New Roman"/>
          <w:sz w:val="32"/>
          <w:szCs w:val="32"/>
          <w:lang w:val="sr-Latn-RS"/>
        </w:rPr>
        <w:t xml:space="preserve">želi da izbaci neki kontejner iz broda dovoljno je da u formi </w:t>
      </w:r>
      <w:r w:rsidR="00B7529D">
        <w:rPr>
          <w:rFonts w:ascii="Times New Roman" w:hAnsi="Times New Roman" w:cs="Times New Roman"/>
          <w:sz w:val="32"/>
          <w:szCs w:val="32"/>
        </w:rPr>
        <w:t>“UNOS KONTEJNERA” sa</w:t>
      </w:r>
      <w:r w:rsidR="00B7529D">
        <w:rPr>
          <w:rFonts w:ascii="Times New Roman" w:hAnsi="Times New Roman" w:cs="Times New Roman"/>
          <w:sz w:val="32"/>
          <w:szCs w:val="32"/>
          <w:lang w:val="sr-Latn-RS"/>
        </w:rPr>
        <w:t xml:space="preserve">mo unese ID kontejnera </w:t>
      </w:r>
      <w:r w:rsidR="00B7529D">
        <w:rPr>
          <w:rFonts w:ascii="Times New Roman" w:hAnsi="Times New Roman" w:cs="Times New Roman"/>
          <w:sz w:val="32"/>
          <w:szCs w:val="32"/>
        </w:rPr>
        <w:t>(jer kontejneri imaju razli</w:t>
      </w:r>
      <w:r w:rsidR="00B7529D">
        <w:rPr>
          <w:rFonts w:ascii="Times New Roman" w:hAnsi="Times New Roman" w:cs="Times New Roman"/>
          <w:sz w:val="32"/>
          <w:szCs w:val="32"/>
          <w:lang w:val="sr-Latn-RS"/>
        </w:rPr>
        <w:t>čitu vrednost ID-ja</w:t>
      </w:r>
      <w:r w:rsidR="00B7529D">
        <w:rPr>
          <w:rFonts w:ascii="Times New Roman" w:hAnsi="Times New Roman" w:cs="Times New Roman"/>
          <w:sz w:val="32"/>
          <w:szCs w:val="32"/>
        </w:rPr>
        <w:t xml:space="preserve">) </w:t>
      </w:r>
      <w:r w:rsidR="00B7529D">
        <w:rPr>
          <w:rFonts w:ascii="Times New Roman" w:hAnsi="Times New Roman" w:cs="Times New Roman"/>
          <w:sz w:val="32"/>
          <w:szCs w:val="32"/>
          <w:lang w:val="sr-Latn-RS"/>
        </w:rPr>
        <w:t xml:space="preserve">koji želi da izbaci i klikom na dugme </w:t>
      </w:r>
      <w:r w:rsidR="00B7529D">
        <w:rPr>
          <w:rFonts w:ascii="Times New Roman" w:hAnsi="Times New Roman" w:cs="Times New Roman"/>
          <w:sz w:val="32"/>
          <w:szCs w:val="32"/>
        </w:rPr>
        <w:t>“Obrisi kontejner” dobija se sledeća situacija</w:t>
      </w:r>
      <w:r w:rsidR="00B7529D">
        <w:rPr>
          <w:rFonts w:ascii="Times New Roman" w:hAnsi="Times New Roman" w:cs="Times New Roman"/>
          <w:sz w:val="32"/>
          <w:szCs w:val="32"/>
          <w:lang w:val="sr-Latn-RS"/>
        </w:rPr>
        <w:t>:</w:t>
      </w:r>
    </w:p>
    <w:p w14:paraId="26B7E486" w14:textId="50B99B96" w:rsidR="00B7529D" w:rsidRDefault="00B7529D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 w:rsidRPr="00B7529D">
        <w:rPr>
          <w:rFonts w:ascii="Times New Roman" w:hAnsi="Times New Roman" w:cs="Times New Roman"/>
          <w:noProof/>
          <w:sz w:val="32"/>
          <w:szCs w:val="32"/>
          <w:lang w:val="sr-Latn-RS"/>
        </w:rPr>
        <w:lastRenderedPageBreak/>
        <w:drawing>
          <wp:inline distT="0" distB="0" distL="0" distR="0" wp14:anchorId="5B1381E3" wp14:editId="68B58D07">
            <wp:extent cx="2781300" cy="3246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694" cy="32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132">
        <w:rPr>
          <w:rFonts w:ascii="Times New Roman" w:hAnsi="Times New Roman" w:cs="Times New Roman"/>
          <w:noProof/>
          <w:sz w:val="32"/>
          <w:szCs w:val="32"/>
          <w:lang w:val="sr-Latn-RS"/>
        </w:rPr>
        <w:drawing>
          <wp:inline distT="0" distB="0" distL="0" distR="0" wp14:anchorId="028C433D" wp14:editId="1C60F461">
            <wp:extent cx="2476500" cy="3246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sr-Latn-RS"/>
        </w:rPr>
        <w:t>.</w:t>
      </w:r>
    </w:p>
    <w:p w14:paraId="7B92A68D" w14:textId="364517D3" w:rsidR="00B7529D" w:rsidRDefault="00E56D6B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 xml:space="preserve">Što se tiče serverske strane, pridodate su još dve nove mogućnosti a to su brisanje broda na osnovu njegovog ID-a koji mu baza zadaje i ažuriranje </w:t>
      </w:r>
      <w:r w:rsidR="00405009">
        <w:rPr>
          <w:rFonts w:ascii="Times New Roman" w:hAnsi="Times New Roman" w:cs="Times New Roman"/>
          <w:sz w:val="32"/>
          <w:szCs w:val="32"/>
          <w:lang w:val="sr-Latn-RS"/>
        </w:rPr>
        <w:t>izabranog kontejnera.</w:t>
      </w:r>
    </w:p>
    <w:p w14:paraId="13AFD5F8" w14:textId="78CB34AE" w:rsidR="00405009" w:rsidRDefault="00405009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 xml:space="preserve">Pre ažuriranja: </w:t>
      </w:r>
      <w:r w:rsidRPr="00405009">
        <w:rPr>
          <w:rFonts w:ascii="Times New Roman" w:hAnsi="Times New Roman" w:cs="Times New Roman"/>
          <w:noProof/>
          <w:sz w:val="32"/>
          <w:szCs w:val="32"/>
          <w:lang w:val="sr-Latn-RS"/>
        </w:rPr>
        <w:drawing>
          <wp:anchor distT="0" distB="0" distL="114300" distR="114300" simplePos="0" relativeHeight="251658240" behindDoc="0" locked="0" layoutInCell="1" allowOverlap="1" wp14:anchorId="2F98F65E" wp14:editId="694F1FDF">
            <wp:simplePos x="0" y="0"/>
            <wp:positionH relativeFrom="column">
              <wp:posOffset>1242060</wp:posOffset>
            </wp:positionH>
            <wp:positionV relativeFrom="paragraph">
              <wp:posOffset>2540</wp:posOffset>
            </wp:positionV>
            <wp:extent cx="1457325" cy="195262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sz w:val="32"/>
          <w:szCs w:val="32"/>
          <w:lang w:val="sr-Latn-RS"/>
        </w:rPr>
        <w:tab/>
      </w:r>
    </w:p>
    <w:p w14:paraId="26B0E74E" w14:textId="6BA66AFB" w:rsidR="00405009" w:rsidRDefault="00405009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6A63229B" w14:textId="78338539" w:rsidR="00405009" w:rsidRDefault="00405009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6B8AD1A4" w14:textId="47997D2F" w:rsidR="00405009" w:rsidRDefault="00405009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6664509C" w14:textId="31755706" w:rsidR="00405009" w:rsidRDefault="00405009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7D985FA9" w14:textId="599AD878" w:rsidR="00405009" w:rsidRDefault="00405009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246F5A06" w14:textId="2319D56F" w:rsidR="00405009" w:rsidRDefault="00405009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 xml:space="preserve">Nakon ažuriranja: </w:t>
      </w:r>
      <w:r w:rsidRPr="00405009">
        <w:rPr>
          <w:rFonts w:ascii="Times New Roman" w:hAnsi="Times New Roman" w:cs="Times New Roman"/>
          <w:noProof/>
          <w:sz w:val="32"/>
          <w:szCs w:val="32"/>
          <w:lang w:val="sr-Latn-RS"/>
        </w:rPr>
        <w:drawing>
          <wp:anchor distT="0" distB="0" distL="114300" distR="114300" simplePos="0" relativeHeight="251659264" behindDoc="0" locked="0" layoutInCell="1" allowOverlap="1" wp14:anchorId="257D71C8" wp14:editId="7FF0632D">
            <wp:simplePos x="0" y="0"/>
            <wp:positionH relativeFrom="column">
              <wp:posOffset>1508760</wp:posOffset>
            </wp:positionH>
            <wp:positionV relativeFrom="paragraph">
              <wp:posOffset>-1270</wp:posOffset>
            </wp:positionV>
            <wp:extent cx="1609725" cy="1990725"/>
            <wp:effectExtent l="0" t="0" r="9525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0DF5">
        <w:rPr>
          <w:rFonts w:ascii="Times New Roman" w:hAnsi="Times New Roman" w:cs="Times New Roman"/>
          <w:sz w:val="32"/>
          <w:szCs w:val="32"/>
          <w:lang w:val="sr-Latn-RS"/>
        </w:rPr>
        <w:tab/>
      </w:r>
      <w:r w:rsidR="00FB0DF5">
        <w:rPr>
          <w:rFonts w:ascii="Times New Roman" w:hAnsi="Times New Roman" w:cs="Times New Roman"/>
          <w:sz w:val="32"/>
          <w:szCs w:val="32"/>
          <w:lang w:val="sr-Latn-RS"/>
        </w:rPr>
        <w:tab/>
      </w:r>
      <w:r w:rsidR="00FB0DF5">
        <w:rPr>
          <w:rFonts w:ascii="Times New Roman" w:hAnsi="Times New Roman" w:cs="Times New Roman"/>
          <w:sz w:val="32"/>
          <w:szCs w:val="32"/>
          <w:lang w:val="sr-Latn-RS"/>
        </w:rPr>
        <w:tab/>
      </w:r>
      <w:r w:rsidR="00FB0DF5">
        <w:rPr>
          <w:rFonts w:ascii="Times New Roman" w:hAnsi="Times New Roman" w:cs="Times New Roman"/>
          <w:sz w:val="32"/>
          <w:szCs w:val="32"/>
          <w:lang w:val="sr-Latn-RS"/>
        </w:rPr>
        <w:tab/>
      </w:r>
      <w:r w:rsidR="00FB0DF5">
        <w:rPr>
          <w:rFonts w:ascii="Times New Roman" w:hAnsi="Times New Roman" w:cs="Times New Roman"/>
          <w:sz w:val="32"/>
          <w:szCs w:val="32"/>
          <w:lang w:val="sr-Latn-RS"/>
        </w:rPr>
        <w:tab/>
      </w:r>
    </w:p>
    <w:p w14:paraId="311DDAEB" w14:textId="2671AE1C" w:rsidR="00FB0DF5" w:rsidRDefault="00FB0DF5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sz w:val="32"/>
          <w:szCs w:val="32"/>
          <w:lang w:val="sr-Latn-RS"/>
        </w:rPr>
        <w:tab/>
      </w:r>
    </w:p>
    <w:p w14:paraId="7231234A" w14:textId="6223B3C9" w:rsidR="00FB0DF5" w:rsidRDefault="00FB0DF5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EB50110" w14:textId="50F66A86" w:rsidR="00FB0DF5" w:rsidRDefault="00FB0DF5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18617ADD" w14:textId="6EB31E24" w:rsidR="00FB0DF5" w:rsidRDefault="00FB0DF5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68982B35" w14:textId="30BE9241" w:rsidR="00FB0DF5" w:rsidRDefault="00FB0DF5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19FDA713" w14:textId="32FF471D" w:rsidR="00FB0DF5" w:rsidRDefault="00FB0DF5" w:rsidP="00286EE1">
      <w:pPr>
        <w:jc w:val="both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57FAC1" w14:textId="64256278" w:rsidR="00FB0DF5" w:rsidRPr="00B7529D" w:rsidRDefault="00FB0DF5" w:rsidP="00FB0DF5">
      <w:pPr>
        <w:jc w:val="right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ascii="Times New Roman" w:hAnsi="Times New Roman" w:cs="Times New Roman"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sz w:val="32"/>
          <w:szCs w:val="32"/>
          <w:lang w:val="sr-Latn-RS"/>
        </w:rPr>
        <w:tab/>
      </w:r>
      <w:r>
        <w:rPr>
          <w:rFonts w:ascii="Times New Roman" w:hAnsi="Times New Roman" w:cs="Times New Roman"/>
          <w:sz w:val="32"/>
          <w:szCs w:val="32"/>
          <w:lang w:val="sr-Latn-RS"/>
        </w:rPr>
        <w:tab/>
        <w:t>Stefan Đukić 17101</w:t>
      </w:r>
    </w:p>
    <w:sectPr w:rsidR="00FB0DF5" w:rsidRPr="00B7529D" w:rsidSect="000A6132">
      <w:pgSz w:w="12240" w:h="15840"/>
      <w:pgMar w:top="99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9C12A" w14:textId="77777777" w:rsidR="00411F04" w:rsidRDefault="00411F04" w:rsidP="00E56D6B">
      <w:pPr>
        <w:spacing w:after="0" w:line="240" w:lineRule="auto"/>
      </w:pPr>
      <w:r>
        <w:separator/>
      </w:r>
    </w:p>
  </w:endnote>
  <w:endnote w:type="continuationSeparator" w:id="0">
    <w:p w14:paraId="12F72006" w14:textId="77777777" w:rsidR="00411F04" w:rsidRDefault="00411F04" w:rsidP="00E56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F4C47" w14:textId="77777777" w:rsidR="00411F04" w:rsidRDefault="00411F04" w:rsidP="00E56D6B">
      <w:pPr>
        <w:spacing w:after="0" w:line="240" w:lineRule="auto"/>
      </w:pPr>
      <w:r>
        <w:separator/>
      </w:r>
    </w:p>
  </w:footnote>
  <w:footnote w:type="continuationSeparator" w:id="0">
    <w:p w14:paraId="52CB72E6" w14:textId="77777777" w:rsidR="00411F04" w:rsidRDefault="00411F04" w:rsidP="00E56D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09"/>
    <w:rsid w:val="000A6132"/>
    <w:rsid w:val="00282DAA"/>
    <w:rsid w:val="00286EE1"/>
    <w:rsid w:val="00405009"/>
    <w:rsid w:val="00411F04"/>
    <w:rsid w:val="00571109"/>
    <w:rsid w:val="00A9427A"/>
    <w:rsid w:val="00B7529D"/>
    <w:rsid w:val="00D71A57"/>
    <w:rsid w:val="00E56D6B"/>
    <w:rsid w:val="00F45379"/>
    <w:rsid w:val="00F71BA9"/>
    <w:rsid w:val="00FB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449AC"/>
  <w15:chartTrackingRefBased/>
  <w15:docId w15:val="{AB6CE5E2-BBDB-4F8B-B512-B76739FA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D6B"/>
  </w:style>
  <w:style w:type="paragraph" w:styleId="Footer">
    <w:name w:val="footer"/>
    <w:basedOn w:val="Normal"/>
    <w:link w:val="FooterChar"/>
    <w:uiPriority w:val="99"/>
    <w:unhideWhenUsed/>
    <w:rsid w:val="00E56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stefanu304@gmail.com</dc:creator>
  <cp:keywords/>
  <dc:description/>
  <cp:lastModifiedBy>stefanu304@gmail.com</cp:lastModifiedBy>
  <cp:revision>4</cp:revision>
  <dcterms:created xsi:type="dcterms:W3CDTF">2021-01-27T14:06:00Z</dcterms:created>
  <dcterms:modified xsi:type="dcterms:W3CDTF">2021-01-27T17:02:00Z</dcterms:modified>
</cp:coreProperties>
</file>