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30580" w14:textId="59C25406" w:rsidR="00B70F00" w:rsidRPr="00E12010" w:rsidRDefault="00E12010">
      <w:pPr>
        <w:rPr>
          <w:b/>
          <w:bCs/>
        </w:rPr>
      </w:pPr>
      <w:r w:rsidRPr="00E12010">
        <w:rPr>
          <w:b/>
          <w:bCs/>
        </w:rPr>
        <w:t>Precipitation and Trends from Waterville</w:t>
      </w:r>
    </w:p>
    <w:p w14:paraId="0F1E510F" w14:textId="619D4BCF" w:rsidR="00E12010" w:rsidRDefault="00E12010">
      <w:r>
        <w:t>Dr. Danielle Wain, 7 Lakes Alliance</w:t>
      </w:r>
    </w:p>
    <w:p w14:paraId="6A723C62" w14:textId="3B8362EE" w:rsidR="00E12010" w:rsidRDefault="00E12010"/>
    <w:p w14:paraId="3A770A72" w14:textId="3521C50F" w:rsidR="00E12010" w:rsidRDefault="00E12010">
      <w:r>
        <w:t xml:space="preserve">Mann Kendall trend analysis was conducted on the precipitation and snow records over three time periods: the entire record (1896-2021), the record overlapping with water quality data (1977-2021), and the past 10 years (2012-2021). The only record with a statistically significant trend was precipitation over the entire record, which indicates an increase in rainfall in that period. </w:t>
      </w:r>
      <w:r w:rsidR="00853D60">
        <w:t>Note that no units were provided with the data but presumabl</w:t>
      </w:r>
      <w:r w:rsidR="00BC5ACF">
        <w:t>y these are inches based on the range of values</w:t>
      </w:r>
    </w:p>
    <w:p w14:paraId="23A08010" w14:textId="5F5DBAB4" w:rsidR="00E12010" w:rsidRDefault="00E12010"/>
    <w:p w14:paraId="29D083E1" w14:textId="469DCA9F" w:rsidR="00E12010" w:rsidRDefault="00E12010">
      <w:r>
        <w:t>Entire record (1896 – 2021):</w:t>
      </w:r>
    </w:p>
    <w:p w14:paraId="2E730569" w14:textId="4F3C4737" w:rsidR="00E12010" w:rsidRDefault="00E12010">
      <w:r>
        <w:rPr>
          <w:noProof/>
        </w:rPr>
        <w:drawing>
          <wp:inline distT="0" distB="0" distL="0" distR="0" wp14:anchorId="1BAEF360" wp14:editId="79F9426F">
            <wp:extent cx="2862000" cy="314640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31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CBB7B" wp14:editId="6A7686DF">
            <wp:extent cx="2862000" cy="314640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31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23B4" w14:textId="6E55A473" w:rsidR="00E12010" w:rsidRDefault="00E12010" w:rsidP="00E12010">
      <w:r>
        <w:t>Overlap with water quality data</w:t>
      </w:r>
      <w:r>
        <w:t xml:space="preserve"> (</w:t>
      </w:r>
      <w:r>
        <w:t>1977</w:t>
      </w:r>
      <w:r>
        <w:t xml:space="preserve"> – 2021):</w:t>
      </w:r>
    </w:p>
    <w:p w14:paraId="10DA818B" w14:textId="77777777" w:rsidR="00E12010" w:rsidRDefault="00E12010" w:rsidP="00E12010">
      <w:r>
        <w:rPr>
          <w:noProof/>
        </w:rPr>
        <w:drawing>
          <wp:inline distT="0" distB="0" distL="0" distR="0" wp14:anchorId="29A85A1C" wp14:editId="2778966C">
            <wp:extent cx="2860363" cy="314640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363" cy="31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CAF3C" wp14:editId="2D029344">
            <wp:extent cx="2860363" cy="314640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363" cy="31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2E0B" w14:textId="77777777" w:rsidR="00E12010" w:rsidRDefault="00E12010" w:rsidP="00E12010"/>
    <w:p w14:paraId="0CD0390E" w14:textId="77777777" w:rsidR="00E12010" w:rsidRDefault="00E12010" w:rsidP="00E12010"/>
    <w:p w14:paraId="7C0B9254" w14:textId="2D5382C7" w:rsidR="00E12010" w:rsidRDefault="00E12010" w:rsidP="00E12010">
      <w:r>
        <w:t>Past 10 years</w:t>
      </w:r>
      <w:r>
        <w:t xml:space="preserve"> (</w:t>
      </w:r>
      <w:r>
        <w:t>2012</w:t>
      </w:r>
      <w:r>
        <w:t>– 2021):</w:t>
      </w:r>
    </w:p>
    <w:p w14:paraId="62F9A271" w14:textId="77777777" w:rsidR="00E12010" w:rsidRDefault="00E12010" w:rsidP="00E12010">
      <w:r>
        <w:rPr>
          <w:noProof/>
        </w:rPr>
        <w:drawing>
          <wp:inline distT="0" distB="0" distL="0" distR="0" wp14:anchorId="411CD892" wp14:editId="0A0FFEC1">
            <wp:extent cx="2860363" cy="314639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363" cy="31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686CF" wp14:editId="1DFD03C1">
            <wp:extent cx="2860363" cy="314639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363" cy="31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A1B2" w14:textId="77777777" w:rsidR="00E12010" w:rsidRDefault="00E12010" w:rsidP="00E12010"/>
    <w:p w14:paraId="5684E2F8" w14:textId="77777777" w:rsidR="00E12010" w:rsidRDefault="00E12010"/>
    <w:sectPr w:rsidR="00E12010" w:rsidSect="00681A80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010"/>
    <w:rsid w:val="00455485"/>
    <w:rsid w:val="00681A80"/>
    <w:rsid w:val="00692860"/>
    <w:rsid w:val="006E69BD"/>
    <w:rsid w:val="00853D60"/>
    <w:rsid w:val="00AA74E8"/>
    <w:rsid w:val="00B70F00"/>
    <w:rsid w:val="00BC5ACF"/>
    <w:rsid w:val="00D54314"/>
    <w:rsid w:val="00E12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3A4D8"/>
  <w14:defaultImageDpi w14:val="32767"/>
  <w15:chartTrackingRefBased/>
  <w15:docId w15:val="{13D132AE-F561-C744-879D-1777B270E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Wain</dc:creator>
  <cp:keywords/>
  <dc:description/>
  <cp:lastModifiedBy>Danielle Wain</cp:lastModifiedBy>
  <cp:revision>1</cp:revision>
  <dcterms:created xsi:type="dcterms:W3CDTF">2022-06-14T13:41:00Z</dcterms:created>
  <dcterms:modified xsi:type="dcterms:W3CDTF">2022-06-14T13:55:00Z</dcterms:modified>
</cp:coreProperties>
</file>