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38F9F" w14:textId="77777777" w:rsidR="00F35C7A" w:rsidRDefault="00DE1C0E" w:rsidP="00DE1C0E">
      <w:pPr>
        <w:rPr>
          <w:rFonts w:ascii="Segoe UI" w:eastAsia="Times New Roman" w:hAnsi="Segoe UI" w:cs="Segoe UI"/>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shd w:val="clear" w:color="auto" w:fill="FFFFFF"/>
          <w14:ligatures w14:val="none"/>
        </w:rPr>
        <w:t xml:space="preserve">Reviewer #1: This paper examined the impacts of four factors - insight, netspeak, reward, and work - on users' information sharing </w:t>
      </w:r>
      <w:proofErr w:type="spellStart"/>
      <w:r w:rsidRPr="00DE1C0E">
        <w:rPr>
          <w:rFonts w:ascii="Segoe UI" w:eastAsia="Times New Roman" w:hAnsi="Segoe UI" w:cs="Segoe UI"/>
          <w:color w:val="424242"/>
          <w:kern w:val="0"/>
          <w:sz w:val="22"/>
          <w:szCs w:val="22"/>
          <w:shd w:val="clear" w:color="auto" w:fill="FFFFFF"/>
          <w14:ligatures w14:val="none"/>
        </w:rPr>
        <w:t>behavior</w:t>
      </w:r>
      <w:proofErr w:type="spellEnd"/>
      <w:r w:rsidRPr="00DE1C0E">
        <w:rPr>
          <w:rFonts w:ascii="Segoe UI" w:eastAsia="Times New Roman" w:hAnsi="Segoe UI" w:cs="Segoe UI"/>
          <w:color w:val="424242"/>
          <w:kern w:val="0"/>
          <w:sz w:val="22"/>
          <w:szCs w:val="22"/>
          <w:shd w:val="clear" w:color="auto" w:fill="FFFFFF"/>
          <w14:ligatures w14:val="none"/>
        </w:rPr>
        <w:t xml:space="preserve"> during the COVID 19 pandemic. Overall, the paper is easy to read with clear language. The topic itself is also of great social importance.</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I can tell the effort the authors have been put into conducting the study, and I enjoy reading it overall. I do have some suggestions/comments which I hope could help further improve the paper.</w:t>
      </w:r>
    </w:p>
    <w:p w14:paraId="06EC79D7" w14:textId="516475AF" w:rsidR="0079770D" w:rsidRPr="0079770D" w:rsidRDefault="00DE1C0E" w:rsidP="00DE1C0E">
      <w:pPr>
        <w:rPr>
          <w:rFonts w:ascii="Segoe UI" w:eastAsia="Times New Roman" w:hAnsi="Segoe UI" w:cs="Segoe UI"/>
          <w:b/>
          <w:bCs/>
          <w:i/>
          <w:iCs/>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 xml:space="preserve">1.      For the literature review section, it would be great if the authors could consider adding two more sub-sections, which would make their arguments clearer and more convincing. One would be a sub-review section on what has been done in existing  literature particular on COVID-19 (the same context as of this study) about people's information sharing </w:t>
      </w:r>
      <w:proofErr w:type="spellStart"/>
      <w:r w:rsidRPr="00DE1C0E">
        <w:rPr>
          <w:rFonts w:ascii="Segoe UI" w:eastAsia="Times New Roman" w:hAnsi="Segoe UI" w:cs="Segoe UI"/>
          <w:color w:val="424242"/>
          <w:kern w:val="0"/>
          <w:sz w:val="22"/>
          <w:szCs w:val="22"/>
          <w:shd w:val="clear" w:color="auto" w:fill="FFFFFF"/>
          <w14:ligatures w14:val="none"/>
        </w:rPr>
        <w:t>behavior</w:t>
      </w:r>
      <w:proofErr w:type="spellEnd"/>
      <w:r w:rsidRPr="00DE1C0E">
        <w:rPr>
          <w:rFonts w:ascii="Segoe UI" w:eastAsia="Times New Roman" w:hAnsi="Segoe UI" w:cs="Segoe UI"/>
          <w:color w:val="424242"/>
          <w:kern w:val="0"/>
          <w:sz w:val="22"/>
          <w:szCs w:val="22"/>
          <w:shd w:val="clear" w:color="auto" w:fill="FFFFFF"/>
          <w14:ligatures w14:val="none"/>
        </w:rPr>
        <w:t>. Another section would be a summary of the research gaps at the end of section 2.</w:t>
      </w:r>
      <w:r w:rsidRPr="00DE1C0E">
        <w:rPr>
          <w:rFonts w:ascii="Segoe UI" w:eastAsia="Times New Roman" w:hAnsi="Segoe UI" w:cs="Segoe UI"/>
          <w:color w:val="424242"/>
          <w:kern w:val="0"/>
          <w:sz w:val="22"/>
          <w:szCs w:val="22"/>
          <w14:ligatures w14:val="none"/>
        </w:rPr>
        <w:br/>
      </w:r>
    </w:p>
    <w:p w14:paraId="14CB2DA7" w14:textId="49FB13BA" w:rsidR="0079770D" w:rsidRDefault="00A54B2D" w:rsidP="00A54B2D">
      <w:pPr>
        <w:rPr>
          <w:rFonts w:ascii="Times New Roman" w:hAnsi="Times New Roman" w:cs="Times New Roman"/>
        </w:rPr>
      </w:pPr>
      <w:r w:rsidRPr="00A54B2D">
        <w:rPr>
          <w:rFonts w:ascii="Times New Roman" w:hAnsi="Times New Roman" w:cs="Times New Roman"/>
        </w:rPr>
        <w:t>Thank you so much for your insightful comments and suggestions regarding our literature review on information sharing during the COVID-19 pandemic. We absolutely agree that a more exhaustive and current review, as well as a clearer articulation of the research gap, could significantly enhance the quality of our work.</w:t>
      </w:r>
      <w:r>
        <w:rPr>
          <w:rFonts w:ascii="Times New Roman" w:hAnsi="Times New Roman" w:cs="Times New Roman"/>
        </w:rPr>
        <w:t xml:space="preserve"> </w:t>
      </w:r>
      <w:r w:rsidRPr="00A54B2D">
        <w:rPr>
          <w:rFonts w:ascii="Times New Roman" w:hAnsi="Times New Roman" w:cs="Times New Roman"/>
        </w:rPr>
        <w:t>In response to your suggestions, we have revised our paper to include a more extensive and up-to-date review of the literature concerning information sharing throughout the COVID-19 crisis. Furthermore, we've worked to clarify the gap that our research aims to fill in this field.</w:t>
      </w:r>
      <w:r>
        <w:rPr>
          <w:rFonts w:ascii="Times New Roman" w:hAnsi="Times New Roman" w:cs="Times New Roman"/>
        </w:rPr>
        <w:t xml:space="preserve"> </w:t>
      </w:r>
      <w:r w:rsidRPr="00A54B2D">
        <w:rPr>
          <w:rFonts w:ascii="Times New Roman" w:hAnsi="Times New Roman" w:cs="Times New Roman"/>
        </w:rPr>
        <w:t>You can find these improvements in Section 2 of our revised manuscript, where we hope that you will find the expansion and clarification satisfactory. Once again, we appreciate your thoughtful feedback, which has helped us strengthen our work in a meaningful way.</w:t>
      </w:r>
    </w:p>
    <w:p w14:paraId="289E6EA5" w14:textId="77777777" w:rsidR="00A54B2D" w:rsidRDefault="00A54B2D" w:rsidP="00DE1C0E">
      <w:pPr>
        <w:rPr>
          <w:rFonts w:ascii="Segoe UI" w:eastAsia="Times New Roman" w:hAnsi="Segoe UI" w:cs="Segoe UI"/>
          <w:color w:val="424242"/>
          <w:kern w:val="0"/>
          <w:sz w:val="22"/>
          <w:szCs w:val="22"/>
          <w:shd w:val="clear" w:color="auto" w:fill="FFFFFF"/>
          <w14:ligatures w14:val="none"/>
        </w:rPr>
      </w:pPr>
    </w:p>
    <w:p w14:paraId="08A641A6" w14:textId="06CD240B" w:rsidR="0079770D" w:rsidRDefault="00DE1C0E" w:rsidP="00DE1C0E">
      <w:pPr>
        <w:rPr>
          <w:rFonts w:ascii="Segoe UI" w:eastAsia="Times New Roman" w:hAnsi="Segoe UI" w:cs="Segoe UI"/>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shd w:val="clear" w:color="auto" w:fill="FFFFFF"/>
          <w14:ligatures w14:val="none"/>
        </w:rPr>
        <w:t>2.      My major comment is about section 3, particularly the constructs used in the paper. For "insight-related word," based on my understanding, what the authors mean here is actually "subjective expressions." Well, to me, insights and subjectivity are different. "Insights" in most cases are positive, and often about something people desire; but "subjectivity" is often a somewhat negative expression. I am not quite comfortable with the name of the construct here.</w:t>
      </w:r>
    </w:p>
    <w:p w14:paraId="79E701D6" w14:textId="77777777" w:rsidR="00F35C7A" w:rsidRPr="00F35C7A" w:rsidRDefault="00F35C7A" w:rsidP="00F35C7A">
      <w:pPr>
        <w:rPr>
          <w:rFonts w:ascii="Segoe UI" w:eastAsia="Times New Roman" w:hAnsi="Segoe UI" w:cs="Segoe UI"/>
          <w:color w:val="424242"/>
          <w:kern w:val="0"/>
          <w:sz w:val="22"/>
          <w:szCs w:val="22"/>
          <w:shd w:val="clear" w:color="auto" w:fill="FFFFFF"/>
          <w14:ligatures w14:val="none"/>
        </w:rPr>
      </w:pPr>
    </w:p>
    <w:p w14:paraId="2E490B5F" w14:textId="7D154EC2" w:rsidR="00F35C7A" w:rsidRPr="00F35C7A" w:rsidRDefault="00F35C7A" w:rsidP="00F35C7A">
      <w:pPr>
        <w:rPr>
          <w:rFonts w:ascii="Segoe UI" w:eastAsia="Times New Roman" w:hAnsi="Segoe UI" w:cs="Segoe UI"/>
          <w:color w:val="424242"/>
          <w:kern w:val="0"/>
          <w:sz w:val="22"/>
          <w:szCs w:val="22"/>
          <w:shd w:val="clear" w:color="auto" w:fill="FFFFFF"/>
          <w14:ligatures w14:val="none"/>
        </w:rPr>
      </w:pPr>
      <w:r w:rsidRPr="00F35C7A">
        <w:rPr>
          <w:rFonts w:ascii="Segoe UI" w:eastAsia="Times New Roman" w:hAnsi="Segoe UI" w:cs="Segoe UI"/>
          <w:color w:val="424242"/>
          <w:kern w:val="0"/>
          <w:sz w:val="22"/>
          <w:szCs w:val="22"/>
          <w:shd w:val="clear" w:color="auto" w:fill="FFFFFF"/>
          <w14:ligatures w14:val="none"/>
        </w:rPr>
        <w:t>We appreciate your thoughtful comments and astute suggestions regarding the names of constructs used in our research. We fully concur that the construct names could benefit from further refinement, ensuring they precisely reflect the research's intention.</w:t>
      </w:r>
      <w:r>
        <w:rPr>
          <w:rFonts w:ascii="Segoe UI" w:eastAsia="Times New Roman" w:hAnsi="Segoe UI" w:cs="Segoe UI"/>
          <w:color w:val="424242"/>
          <w:kern w:val="0"/>
          <w:sz w:val="22"/>
          <w:szCs w:val="22"/>
          <w:shd w:val="clear" w:color="auto" w:fill="FFFFFF"/>
          <w14:ligatures w14:val="none"/>
        </w:rPr>
        <w:t xml:space="preserve"> </w:t>
      </w:r>
      <w:r w:rsidRPr="00F35C7A">
        <w:rPr>
          <w:rFonts w:ascii="Segoe UI" w:eastAsia="Times New Roman" w:hAnsi="Segoe UI" w:cs="Segoe UI"/>
          <w:color w:val="424242"/>
          <w:kern w:val="0"/>
          <w:sz w:val="22"/>
          <w:szCs w:val="22"/>
          <w:shd w:val="clear" w:color="auto" w:fill="FFFFFF"/>
          <w14:ligatures w14:val="none"/>
        </w:rPr>
        <w:t>In line with your suggestions, we've revisited our terms and propose the utilization of "Opinion-based" and "Fact-based" to substitute the original expressions, previously referred to as the "subject" and "object". We believe these new terms better articulate the essence of the constructs under scrutiny in our research.</w:t>
      </w:r>
      <w:r>
        <w:rPr>
          <w:rFonts w:ascii="Segoe UI" w:eastAsia="Times New Roman" w:hAnsi="Segoe UI" w:cs="Segoe UI"/>
          <w:color w:val="424242"/>
          <w:kern w:val="0"/>
          <w:sz w:val="22"/>
          <w:szCs w:val="22"/>
          <w:shd w:val="clear" w:color="auto" w:fill="FFFFFF"/>
          <w14:ligatures w14:val="none"/>
        </w:rPr>
        <w:t xml:space="preserve"> </w:t>
      </w:r>
      <w:r w:rsidRPr="00F35C7A">
        <w:rPr>
          <w:rFonts w:ascii="Segoe UI" w:eastAsia="Times New Roman" w:hAnsi="Segoe UI" w:cs="Segoe UI"/>
          <w:color w:val="424242"/>
          <w:kern w:val="0"/>
          <w:sz w:val="22"/>
          <w:szCs w:val="22"/>
          <w:shd w:val="clear" w:color="auto" w:fill="FFFFFF"/>
          <w14:ligatures w14:val="none"/>
        </w:rPr>
        <w:t>Furthermore, we wish to emphasize that our study of the opinion-based content remains neutral, avoiding any form of inherent positive or negative sentiment. Within our research, "insight-related" expressions encompass words that are closely aligned with the vernacular used in opinion-based content. Words such as "think" and "know", which are categorized as insights in the Linguistic Inquiry and Word Count (LIWC) dictionary, are used to express opinion-based thoughts, differentiating them from fact-based statements. For a more comprehensive explanation, we invite you to refer to Section 3.1.1.</w:t>
      </w:r>
      <w:r w:rsidR="00DD50C9">
        <w:rPr>
          <w:rFonts w:ascii="Segoe UI" w:eastAsia="Times New Roman" w:hAnsi="Segoe UI" w:cs="Segoe UI"/>
          <w:color w:val="424242"/>
          <w:kern w:val="0"/>
          <w:sz w:val="22"/>
          <w:szCs w:val="22"/>
          <w:shd w:val="clear" w:color="auto" w:fill="FFFFFF"/>
          <w14:ligatures w14:val="none"/>
        </w:rPr>
        <w:t xml:space="preserve"> in the revised version. </w:t>
      </w:r>
    </w:p>
    <w:p w14:paraId="76C52AFB" w14:textId="10DF9AF9" w:rsidR="00B47DAB" w:rsidRPr="00B47DAB" w:rsidRDefault="00DE1C0E" w:rsidP="00B47DAB">
      <w:pPr>
        <w:rPr>
          <w:rFonts w:ascii="Segoe UI" w:eastAsia="Times New Roman" w:hAnsi="Segoe UI" w:cs="Segoe UI"/>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 xml:space="preserve">3.      For "work" and "reward," the authors used them to represent "self-regulation" related features. I read the justification but am not very convinced. There are many other things that </w:t>
      </w:r>
      <w:r w:rsidRPr="00DE1C0E">
        <w:rPr>
          <w:rFonts w:ascii="Segoe UI" w:eastAsia="Times New Roman" w:hAnsi="Segoe UI" w:cs="Segoe UI"/>
          <w:color w:val="424242"/>
          <w:kern w:val="0"/>
          <w:sz w:val="22"/>
          <w:szCs w:val="22"/>
          <w:shd w:val="clear" w:color="auto" w:fill="FFFFFF"/>
          <w14:ligatures w14:val="none"/>
        </w:rPr>
        <w:lastRenderedPageBreak/>
        <w:t>we typically need to do in our daily lives about "self-regulation," such as taking care of young kids and elders, behaving well in public, taking care of ourselves and trying our best to keep a healthy and positive life style, etc. There are just so many aspects that need our self-regulation.</w:t>
      </w:r>
    </w:p>
    <w:p w14:paraId="050ED606" w14:textId="77777777" w:rsidR="00B47DAB" w:rsidRDefault="00B47DAB" w:rsidP="00B47DAB">
      <w:pPr>
        <w:rPr>
          <w:rFonts w:ascii="Segoe UI" w:eastAsia="Times New Roman" w:hAnsi="Segoe UI" w:cs="Segoe UI"/>
          <w:color w:val="424242"/>
          <w:kern w:val="0"/>
          <w:sz w:val="22"/>
          <w:szCs w:val="22"/>
          <w:shd w:val="clear" w:color="auto" w:fill="FFFFFF"/>
          <w14:ligatures w14:val="none"/>
        </w:rPr>
      </w:pPr>
    </w:p>
    <w:p w14:paraId="6B15FAC4" w14:textId="72100C2A" w:rsidR="00F35C7A" w:rsidRPr="00B47DAB" w:rsidRDefault="00DD50C9" w:rsidP="00B47DAB">
      <w:pPr>
        <w:rPr>
          <w:rFonts w:ascii="Segoe UI" w:eastAsia="Times New Roman" w:hAnsi="Segoe UI" w:cs="Segoe UI"/>
          <w:color w:val="424242"/>
          <w:kern w:val="0"/>
          <w:sz w:val="22"/>
          <w:szCs w:val="22"/>
          <w:shd w:val="clear" w:color="auto" w:fill="FFFFFF"/>
          <w14:ligatures w14:val="none"/>
        </w:rPr>
      </w:pPr>
      <w:r w:rsidRPr="00DD50C9">
        <w:rPr>
          <w:rFonts w:ascii="Segoe UI" w:eastAsia="Times New Roman" w:hAnsi="Segoe UI" w:cs="Segoe UI"/>
          <w:color w:val="424242"/>
          <w:kern w:val="0"/>
          <w:sz w:val="22"/>
          <w:szCs w:val="22"/>
          <w:shd w:val="clear" w:color="auto" w:fill="FFFFFF"/>
          <w14:ligatures w14:val="none"/>
        </w:rPr>
        <w:t xml:space="preserve">Thank you for highlighting the important link between self-regulation and other aspects of a healthy lifestyle. Our decision to use work and reward as examples in our study was driven by their clear external incentives and results. This choice offers a comprehensive platform to explore and understand the intricate relationship between effort, motivation, and desired outcomes. By delving into the subject of work and rewards, we hope to glean profound insights into human </w:t>
      </w:r>
      <w:proofErr w:type="spellStart"/>
      <w:r w:rsidRPr="00DD50C9">
        <w:rPr>
          <w:rFonts w:ascii="Segoe UI" w:eastAsia="Times New Roman" w:hAnsi="Segoe UI" w:cs="Segoe UI"/>
          <w:color w:val="424242"/>
          <w:kern w:val="0"/>
          <w:sz w:val="22"/>
          <w:szCs w:val="22"/>
          <w:shd w:val="clear" w:color="auto" w:fill="FFFFFF"/>
          <w14:ligatures w14:val="none"/>
        </w:rPr>
        <w:t>behavior</w:t>
      </w:r>
      <w:proofErr w:type="spellEnd"/>
      <w:r w:rsidRPr="00DD50C9">
        <w:rPr>
          <w:rFonts w:ascii="Segoe UI" w:eastAsia="Times New Roman" w:hAnsi="Segoe UI" w:cs="Segoe UI"/>
          <w:color w:val="424242"/>
          <w:kern w:val="0"/>
          <w:sz w:val="22"/>
          <w:szCs w:val="22"/>
          <w:shd w:val="clear" w:color="auto" w:fill="FFFFFF"/>
          <w14:ligatures w14:val="none"/>
        </w:rPr>
        <w:t>, especially in relation to self-regulation. The knowledge we gain from this research can then serve as the foundation for creating effective interventions and strategies applicable across various facets of life.</w:t>
      </w:r>
    </w:p>
    <w:p w14:paraId="2FA12D6C" w14:textId="555859E8" w:rsidR="0079770D" w:rsidRDefault="00DE1C0E" w:rsidP="00DE1C0E">
      <w:pPr>
        <w:rPr>
          <w:rFonts w:ascii="Segoe UI" w:eastAsia="Times New Roman" w:hAnsi="Segoe UI" w:cs="Segoe UI"/>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 xml:space="preserve">4.      I know the authors are quite creative on developing the model, but to me, so far, I am not very convinced that the four constructs they used (i.e., the insights of wording, the use of internet language, whether the message mentioned people's work or not, and whether it mentioned reward or not) are the good indicators on influencing people's information sharing </w:t>
      </w:r>
      <w:proofErr w:type="spellStart"/>
      <w:r w:rsidRPr="00DE1C0E">
        <w:rPr>
          <w:rFonts w:ascii="Segoe UI" w:eastAsia="Times New Roman" w:hAnsi="Segoe UI" w:cs="Segoe UI"/>
          <w:color w:val="424242"/>
          <w:kern w:val="0"/>
          <w:sz w:val="22"/>
          <w:szCs w:val="22"/>
          <w:shd w:val="clear" w:color="auto" w:fill="FFFFFF"/>
          <w14:ligatures w14:val="none"/>
        </w:rPr>
        <w:t>behavior</w:t>
      </w:r>
      <w:proofErr w:type="spellEnd"/>
      <w:r w:rsidRPr="00DE1C0E">
        <w:rPr>
          <w:rFonts w:ascii="Segoe UI" w:eastAsia="Times New Roman" w:hAnsi="Segoe UI" w:cs="Segoe UI"/>
          <w:color w:val="424242"/>
          <w:kern w:val="0"/>
          <w:sz w:val="22"/>
          <w:szCs w:val="22"/>
          <w:shd w:val="clear" w:color="auto" w:fill="FFFFFF"/>
          <w14:ligatures w14:val="none"/>
        </w:rPr>
        <w:t xml:space="preserve"> during the pandemic time. To me, for example, if a message does mention "work" and "reward," but if it is something related to the work and/or rewarding system that was done or will be implemented to help the public better deal with the COVID pandemic, I would for sure to share it with others. So, at least for me, there are many other more important factors related to the usefulness and helpfulness under this specific context/situation that I would consider when deciding whether to share info/messages or not.</w:t>
      </w:r>
    </w:p>
    <w:p w14:paraId="1833DE12" w14:textId="77777777" w:rsidR="00B47DAB" w:rsidRDefault="00B47DAB" w:rsidP="00DE1C0E">
      <w:pPr>
        <w:rPr>
          <w:rFonts w:ascii="Segoe UI" w:eastAsia="Times New Roman" w:hAnsi="Segoe UI" w:cs="Segoe UI"/>
          <w:color w:val="424242"/>
          <w:kern w:val="0"/>
          <w:sz w:val="22"/>
          <w:szCs w:val="22"/>
          <w:shd w:val="clear" w:color="auto" w:fill="FFFFFF"/>
          <w14:ligatures w14:val="none"/>
        </w:rPr>
      </w:pPr>
    </w:p>
    <w:p w14:paraId="267166BD" w14:textId="1274730E" w:rsidR="00B47DAB" w:rsidRPr="00B47DAB" w:rsidRDefault="00B47DAB" w:rsidP="00DE1C0E">
      <w:pPr>
        <w:rPr>
          <w:rFonts w:ascii="Segoe UI" w:eastAsia="Times New Roman" w:hAnsi="Segoe UI" w:cs="Segoe UI"/>
          <w:b/>
          <w:bCs/>
          <w:i/>
          <w:iCs/>
          <w:color w:val="424242"/>
          <w:kern w:val="0"/>
          <w:sz w:val="22"/>
          <w:szCs w:val="22"/>
          <w:shd w:val="clear" w:color="auto" w:fill="FFFFFF"/>
          <w14:ligatures w14:val="none"/>
        </w:rPr>
      </w:pPr>
      <w:r>
        <w:rPr>
          <w:rFonts w:ascii="Segoe UI" w:eastAsia="Times New Roman" w:hAnsi="Segoe UI" w:cs="Segoe UI"/>
          <w:b/>
          <w:bCs/>
          <w:i/>
          <w:iCs/>
          <w:color w:val="424242"/>
          <w:kern w:val="0"/>
          <w:sz w:val="22"/>
          <w:szCs w:val="22"/>
          <w:shd w:val="clear" w:color="auto" w:fill="FFFFFF"/>
          <w14:ligatures w14:val="none"/>
        </w:rPr>
        <w:t>s</w:t>
      </w:r>
      <w:r w:rsidRPr="00B47DAB">
        <w:rPr>
          <w:rFonts w:ascii="Segoe UI" w:eastAsia="Times New Roman" w:hAnsi="Segoe UI" w:cs="Segoe UI"/>
          <w:b/>
          <w:bCs/>
          <w:i/>
          <w:iCs/>
          <w:color w:val="424242"/>
          <w:kern w:val="0"/>
          <w:sz w:val="22"/>
          <w:szCs w:val="22"/>
          <w:shd w:val="clear" w:color="auto" w:fill="FFFFFF"/>
          <w14:ligatures w14:val="none"/>
        </w:rPr>
        <w:t>ame as comment 3</w:t>
      </w:r>
    </w:p>
    <w:p w14:paraId="40800D11" w14:textId="78B0D2B9" w:rsidR="00461D53" w:rsidRDefault="00DE1C0E" w:rsidP="00461D53">
      <w:pPr>
        <w:rPr>
          <w:rFonts w:ascii="Segoe UI" w:eastAsia="Times New Roman" w:hAnsi="Segoe UI" w:cs="Segoe UI"/>
          <w:color w:val="424242"/>
          <w:kern w:val="0"/>
          <w:sz w:val="22"/>
          <w:szCs w:val="22"/>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5.      Section 4.2, about the supplementary study, is somewhat distracting. Keeping a consistent research design and method would be better. If the authors choose to use experiment, then the whole study could be done totally differently by using the experiment research method. Also, the measure of "intention to share" here is different than the measure of actual share as used in the main study. </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Overall, I feel the topic and study site of the paper are very interesting, but so far not quite convinced about the 4 independent variables. </w:t>
      </w:r>
    </w:p>
    <w:p w14:paraId="2D6218D5" w14:textId="77777777" w:rsidR="00DD50C9" w:rsidRDefault="00DD50C9" w:rsidP="00461D53">
      <w:pPr>
        <w:rPr>
          <w:rFonts w:ascii="Segoe UI" w:eastAsia="Times New Roman" w:hAnsi="Segoe UI" w:cs="Segoe UI"/>
          <w:color w:val="424242"/>
          <w:kern w:val="0"/>
          <w:sz w:val="22"/>
          <w:szCs w:val="22"/>
          <w14:ligatures w14:val="none"/>
        </w:rPr>
      </w:pPr>
    </w:p>
    <w:p w14:paraId="125CC129" w14:textId="6155C7F6" w:rsidR="00DD50C9" w:rsidRPr="00DD50C9" w:rsidRDefault="00DD50C9" w:rsidP="00DD50C9">
      <w:pPr>
        <w:rPr>
          <w:rFonts w:ascii="Segoe UI" w:eastAsia="Times New Roman" w:hAnsi="Segoe UI" w:cs="Segoe UI"/>
          <w:color w:val="424242"/>
          <w:kern w:val="0"/>
          <w:sz w:val="22"/>
          <w:szCs w:val="22"/>
          <w14:ligatures w14:val="none"/>
        </w:rPr>
      </w:pPr>
      <w:r w:rsidRPr="00DD50C9">
        <w:rPr>
          <w:rFonts w:ascii="Segoe UI" w:eastAsia="Times New Roman" w:hAnsi="Segoe UI" w:cs="Segoe UI"/>
          <w:color w:val="424242"/>
          <w:kern w:val="0"/>
          <w:sz w:val="22"/>
          <w:szCs w:val="22"/>
          <w14:ligatures w14:val="none"/>
        </w:rPr>
        <w:t xml:space="preserve">Thank you kindly for highlighting the apparent inconsistency in our experimental design. Please allow me to provide some clarification. In an effort to deeply explore the mechanisms that fuel the dissemination of information related to Covid-19, our team formulated a study designed to operate within a controlled setting. This approach afforded us the flexibility to tweak variables and scrutinize their influence on the </w:t>
      </w:r>
      <w:proofErr w:type="spellStart"/>
      <w:r w:rsidRPr="00DD50C9">
        <w:rPr>
          <w:rFonts w:ascii="Segoe UI" w:eastAsia="Times New Roman" w:hAnsi="Segoe UI" w:cs="Segoe UI"/>
          <w:color w:val="424242"/>
          <w:kern w:val="0"/>
          <w:sz w:val="22"/>
          <w:szCs w:val="22"/>
          <w14:ligatures w14:val="none"/>
        </w:rPr>
        <w:t>behavior</w:t>
      </w:r>
      <w:proofErr w:type="spellEnd"/>
      <w:r w:rsidRPr="00DD50C9">
        <w:rPr>
          <w:rFonts w:ascii="Segoe UI" w:eastAsia="Times New Roman" w:hAnsi="Segoe UI" w:cs="Segoe UI"/>
          <w:color w:val="424242"/>
          <w:kern w:val="0"/>
          <w:sz w:val="22"/>
          <w:szCs w:val="22"/>
          <w14:ligatures w14:val="none"/>
        </w:rPr>
        <w:t xml:space="preserve"> of participants.</w:t>
      </w:r>
      <w:r>
        <w:rPr>
          <w:rFonts w:ascii="Segoe UI" w:eastAsia="Times New Roman" w:hAnsi="Segoe UI" w:cs="Segoe UI"/>
          <w:color w:val="424242"/>
          <w:kern w:val="0"/>
          <w:sz w:val="22"/>
          <w:szCs w:val="22"/>
          <w14:ligatures w14:val="none"/>
        </w:rPr>
        <w:t xml:space="preserve"> </w:t>
      </w:r>
      <w:r w:rsidRPr="00DD50C9">
        <w:rPr>
          <w:rFonts w:ascii="Segoe UI" w:eastAsia="Times New Roman" w:hAnsi="Segoe UI" w:cs="Segoe UI"/>
          <w:color w:val="424242"/>
          <w:kern w:val="0"/>
          <w:sz w:val="22"/>
          <w:szCs w:val="22"/>
          <w14:ligatures w14:val="none"/>
        </w:rPr>
        <w:t>At the heart of our research, we made the strategic decision to manipulate a linguistic element, particularly those words that promote insight, in the sphere of information sharing. Our hypothesis was built around the idea that the existence or nonexistence of these insight-triggering words could greatly alter the willingness of participants to spread Covid-19-related data.</w:t>
      </w:r>
      <w:r>
        <w:rPr>
          <w:rFonts w:ascii="Segoe UI" w:eastAsia="Times New Roman" w:hAnsi="Segoe UI" w:cs="Segoe UI"/>
          <w:color w:val="424242"/>
          <w:kern w:val="0"/>
          <w:sz w:val="22"/>
          <w:szCs w:val="22"/>
          <w14:ligatures w14:val="none"/>
        </w:rPr>
        <w:t xml:space="preserve"> </w:t>
      </w:r>
      <w:r w:rsidRPr="00DD50C9">
        <w:rPr>
          <w:rFonts w:ascii="Segoe UI" w:eastAsia="Times New Roman" w:hAnsi="Segoe UI" w:cs="Segoe UI"/>
          <w:color w:val="424242"/>
          <w:kern w:val="0"/>
          <w:sz w:val="22"/>
          <w:szCs w:val="22"/>
          <w14:ligatures w14:val="none"/>
        </w:rPr>
        <w:t xml:space="preserve">Our methodology entailed an intricate variation in the application of these specific words within the information we offered participants, which we believe allowed us a more effective </w:t>
      </w:r>
      <w:r w:rsidRPr="00DD50C9">
        <w:rPr>
          <w:rFonts w:ascii="Segoe UI" w:eastAsia="Times New Roman" w:hAnsi="Segoe UI" w:cs="Segoe UI"/>
          <w:color w:val="424242"/>
          <w:kern w:val="0"/>
          <w:sz w:val="22"/>
          <w:szCs w:val="22"/>
          <w14:ligatures w14:val="none"/>
        </w:rPr>
        <w:lastRenderedPageBreak/>
        <w:t>examination of the causal association between linguistic elements and sharing intentions.</w:t>
      </w:r>
      <w:r>
        <w:rPr>
          <w:rFonts w:ascii="Segoe UI" w:eastAsia="Times New Roman" w:hAnsi="Segoe UI" w:cs="Segoe UI"/>
          <w:color w:val="424242"/>
          <w:kern w:val="0"/>
          <w:sz w:val="22"/>
          <w:szCs w:val="22"/>
          <w14:ligatures w14:val="none"/>
        </w:rPr>
        <w:t xml:space="preserve"> </w:t>
      </w:r>
      <w:r w:rsidRPr="00DD50C9">
        <w:rPr>
          <w:rFonts w:ascii="Segoe UI" w:eastAsia="Times New Roman" w:hAnsi="Segoe UI" w:cs="Segoe UI"/>
          <w:color w:val="424242"/>
          <w:kern w:val="0"/>
          <w:sz w:val="22"/>
          <w:szCs w:val="22"/>
          <w14:ligatures w14:val="none"/>
        </w:rPr>
        <w:t xml:space="preserve">It is crucial to acknowledge that an individual's intention to share and their actual </w:t>
      </w:r>
      <w:proofErr w:type="spellStart"/>
      <w:r w:rsidRPr="00DD50C9">
        <w:rPr>
          <w:rFonts w:ascii="Segoe UI" w:eastAsia="Times New Roman" w:hAnsi="Segoe UI" w:cs="Segoe UI"/>
          <w:color w:val="424242"/>
          <w:kern w:val="0"/>
          <w:sz w:val="22"/>
          <w:szCs w:val="22"/>
          <w14:ligatures w14:val="none"/>
        </w:rPr>
        <w:t>behavior</w:t>
      </w:r>
      <w:proofErr w:type="spellEnd"/>
      <w:r w:rsidRPr="00DD50C9">
        <w:rPr>
          <w:rFonts w:ascii="Segoe UI" w:eastAsia="Times New Roman" w:hAnsi="Segoe UI" w:cs="Segoe UI"/>
          <w:color w:val="424242"/>
          <w:kern w:val="0"/>
          <w:sz w:val="22"/>
          <w:szCs w:val="22"/>
          <w14:ligatures w14:val="none"/>
        </w:rPr>
        <w:t xml:space="preserve"> may not always correlate seamlessly. Nonetheless, gauging intention in our experimental setting was deemed a sensible and efficient method of evaluating the realistic sharing </w:t>
      </w:r>
      <w:proofErr w:type="spellStart"/>
      <w:r w:rsidRPr="00DD50C9">
        <w:rPr>
          <w:rFonts w:ascii="Segoe UI" w:eastAsia="Times New Roman" w:hAnsi="Segoe UI" w:cs="Segoe UI"/>
          <w:color w:val="424242"/>
          <w:kern w:val="0"/>
          <w:sz w:val="22"/>
          <w:szCs w:val="22"/>
          <w14:ligatures w14:val="none"/>
        </w:rPr>
        <w:t>behavior</w:t>
      </w:r>
      <w:proofErr w:type="spellEnd"/>
      <w:r w:rsidRPr="00DD50C9">
        <w:rPr>
          <w:rFonts w:ascii="Segoe UI" w:eastAsia="Times New Roman" w:hAnsi="Segoe UI" w:cs="Segoe UI"/>
          <w:color w:val="424242"/>
          <w:kern w:val="0"/>
          <w:sz w:val="22"/>
          <w:szCs w:val="22"/>
          <w14:ligatures w14:val="none"/>
        </w:rPr>
        <w:t>.</w:t>
      </w:r>
      <w:r>
        <w:rPr>
          <w:rFonts w:ascii="Segoe UI" w:eastAsia="Times New Roman" w:hAnsi="Segoe UI" w:cs="Segoe UI"/>
          <w:color w:val="424242"/>
          <w:kern w:val="0"/>
          <w:sz w:val="22"/>
          <w:szCs w:val="22"/>
          <w14:ligatures w14:val="none"/>
        </w:rPr>
        <w:t xml:space="preserve"> </w:t>
      </w:r>
      <w:r w:rsidRPr="00DD50C9">
        <w:rPr>
          <w:rFonts w:ascii="Segoe UI" w:eastAsia="Times New Roman" w:hAnsi="Segoe UI" w:cs="Segoe UI"/>
          <w:color w:val="424242"/>
          <w:kern w:val="0"/>
          <w:sz w:val="22"/>
          <w:szCs w:val="22"/>
          <w14:ligatures w14:val="none"/>
        </w:rPr>
        <w:t>By investigating the participants' intentions to propagate information, we hoped to gain insight into their propensity and readiness to partake in such sharing actions, an aspect that corresponds closely to the main objective of our research.</w:t>
      </w:r>
      <w:r>
        <w:rPr>
          <w:rFonts w:ascii="Segoe UI" w:eastAsia="Times New Roman" w:hAnsi="Segoe UI" w:cs="Segoe UI"/>
          <w:color w:val="424242"/>
          <w:kern w:val="0"/>
          <w:sz w:val="22"/>
          <w:szCs w:val="22"/>
          <w14:ligatures w14:val="none"/>
        </w:rPr>
        <w:t xml:space="preserve"> </w:t>
      </w:r>
      <w:r w:rsidRPr="00DD50C9">
        <w:rPr>
          <w:rFonts w:ascii="Segoe UI" w:eastAsia="Times New Roman" w:hAnsi="Segoe UI" w:cs="Segoe UI"/>
          <w:color w:val="424242"/>
          <w:kern w:val="0"/>
          <w:sz w:val="22"/>
          <w:szCs w:val="22"/>
          <w14:ligatures w14:val="none"/>
        </w:rPr>
        <w:t>Our commitment to maintaining the integrity and dependability of our results led us to employ stringent experimental procedures. These included random distribution of participants across diverse conditions, utilization of standardized instruments of measurement, and the application of fitting statistical evaluations. This strategy helped us extract valuable insights about the causal impacts of linguistic elements on the intention of participants to share information about Covid-19, all while mitigating potential intervening variables. I hope this clarifies our methodology and intent, and I appreciate your understanding and input.</w:t>
      </w:r>
      <w:r>
        <w:rPr>
          <w:rFonts w:ascii="Segoe UI" w:eastAsia="Times New Roman" w:hAnsi="Segoe UI" w:cs="Segoe UI"/>
          <w:color w:val="424242"/>
          <w:kern w:val="0"/>
          <w:sz w:val="22"/>
          <w:szCs w:val="22"/>
          <w14:ligatures w14:val="none"/>
        </w:rPr>
        <w:t xml:space="preserve"> Please refer to Section 4.2.1.1 for more details in the revised version. </w:t>
      </w:r>
    </w:p>
    <w:p w14:paraId="571BB308" w14:textId="77777777" w:rsidR="00DD50C9" w:rsidRDefault="00DE1C0E" w:rsidP="00DE1C0E">
      <w:pPr>
        <w:rPr>
          <w:rFonts w:ascii="Segoe UI" w:eastAsia="Times New Roman" w:hAnsi="Segoe UI" w:cs="Segoe UI"/>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Reviewer #2: Thank you for the opportunity to read your work submitted to Information Systems Frontiers (ISF). This paper studies the relationship between certain textual features in a social media post and the dissemination of the post across a social network. In particular, the paper focuses on COVID-19 related posts occurring on the Weibo platform during the pandemic and shows that posts including specific content (e.g., work or reward related words) might be less likely to be circulated beyond its original author. </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I appreciate this particular topic of research and agree with the authors that understanding information / message dissemination during disasters is an important research question with valuable social and practical implications. I also commend the authors for supplementing their main regression analysis with an experimental design to provide additional support for their findings. Having said that, there are a few issues that need to be addressed to improve the rigor of the paper. Below, I list some of these points.</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1)      A particular issue is the mismatch between the conceptualization of the information dissemination construct and its operationalization. On p.3, the authors state that they "examine the relationship between the proposed features and the repost counts". Yet, their DV is not the number of reposts, but whether there was a repost or not (i.e., binary). Clearly, repost count would have been a measure to represent information dissemination - i.e., a post that has been shared, say, 1,000 times has had more reach than one that has only been reposted once. Using repost count (or a similar measure that can capture the diffusion of the post along the network) would also help address the potential endogeneity caused by not controlling for the reposting user in the current specification. </w:t>
      </w:r>
    </w:p>
    <w:p w14:paraId="32DD8194" w14:textId="77777777" w:rsidR="004860FD" w:rsidRPr="004860FD" w:rsidRDefault="004860FD" w:rsidP="004860FD">
      <w:pPr>
        <w:rPr>
          <w:rFonts w:ascii="Segoe UI" w:eastAsia="Times New Roman" w:hAnsi="Segoe UI" w:cs="Segoe UI"/>
          <w:color w:val="424242"/>
          <w:kern w:val="0"/>
          <w:sz w:val="22"/>
          <w:szCs w:val="22"/>
          <w14:ligatures w14:val="none"/>
        </w:rPr>
      </w:pPr>
    </w:p>
    <w:p w14:paraId="70099BA6" w14:textId="0109AF2B" w:rsidR="008057FA" w:rsidRPr="004860FD" w:rsidRDefault="004860FD" w:rsidP="004860FD">
      <w:pPr>
        <w:rPr>
          <w:rFonts w:ascii="Segoe UI" w:eastAsia="Times New Roman" w:hAnsi="Segoe UI" w:cs="Segoe UI"/>
          <w:color w:val="424242"/>
          <w:kern w:val="0"/>
          <w:sz w:val="22"/>
          <w:szCs w:val="22"/>
          <w14:ligatures w14:val="none"/>
        </w:rPr>
      </w:pPr>
      <w:r w:rsidRPr="004860FD">
        <w:rPr>
          <w:rFonts w:ascii="Segoe UI" w:eastAsia="Times New Roman" w:hAnsi="Segoe UI" w:cs="Segoe UI"/>
          <w:color w:val="424242"/>
          <w:kern w:val="0"/>
          <w:sz w:val="22"/>
          <w:szCs w:val="22"/>
          <w14:ligatures w14:val="none"/>
        </w:rPr>
        <w:t>Thank you very much for highlighting the issue of operationalization of constructs in our work. We sincerely apologize for any lack of clarity in our previous manuscript. To provide a more explicit explanation, in our study, we used the location where a post is reposted as the determinant in our regression analysis, rather than the total number of posts.</w:t>
      </w:r>
      <w:r>
        <w:rPr>
          <w:rFonts w:ascii="Segoe UI" w:eastAsia="Times New Roman" w:hAnsi="Segoe UI" w:cs="Segoe UI"/>
          <w:color w:val="424242"/>
          <w:kern w:val="0"/>
          <w:sz w:val="22"/>
          <w:szCs w:val="22"/>
          <w14:ligatures w14:val="none"/>
        </w:rPr>
        <w:t xml:space="preserve"> </w:t>
      </w:r>
      <w:r w:rsidRPr="004860FD">
        <w:rPr>
          <w:rFonts w:ascii="Segoe UI" w:eastAsia="Times New Roman" w:hAnsi="Segoe UI" w:cs="Segoe UI"/>
          <w:color w:val="424242"/>
          <w:kern w:val="0"/>
          <w:sz w:val="22"/>
          <w:szCs w:val="22"/>
          <w14:ligatures w14:val="none"/>
        </w:rPr>
        <w:t>All corresponding adjustments have been made in our revised manuscript to reflect this.</w:t>
      </w:r>
      <w:r>
        <w:rPr>
          <w:rFonts w:ascii="Segoe UI" w:eastAsia="Times New Roman" w:hAnsi="Segoe UI" w:cs="Segoe UI"/>
          <w:color w:val="424242"/>
          <w:kern w:val="0"/>
          <w:sz w:val="22"/>
          <w:szCs w:val="22"/>
          <w14:ligatures w14:val="none"/>
        </w:rPr>
        <w:t xml:space="preserve"> </w:t>
      </w:r>
      <w:r w:rsidRPr="004860FD">
        <w:rPr>
          <w:rFonts w:ascii="Segoe UI" w:eastAsia="Times New Roman" w:hAnsi="Segoe UI" w:cs="Segoe UI"/>
          <w:color w:val="424242"/>
          <w:kern w:val="0"/>
          <w:sz w:val="22"/>
          <w:szCs w:val="22"/>
          <w14:ligatures w14:val="none"/>
        </w:rPr>
        <w:t xml:space="preserve">We greatly appreciate your suggestion to include the number of posts in the regression analysis. However, we regret to inform you that we did not gather data on the number of posts during our research, and recollecting this data at present would pose significant difficulties. </w:t>
      </w:r>
      <w:r w:rsidRPr="004860FD">
        <w:rPr>
          <w:rFonts w:ascii="Segoe UI" w:eastAsia="Times New Roman" w:hAnsi="Segoe UI" w:cs="Segoe UI"/>
          <w:color w:val="424242"/>
          <w:kern w:val="0"/>
          <w:sz w:val="22"/>
          <w:szCs w:val="22"/>
          <w14:ligatures w14:val="none"/>
        </w:rPr>
        <w:lastRenderedPageBreak/>
        <w:t>We understand the potential value of this data and acknowledge this oversight on our part.</w:t>
      </w:r>
      <w:r>
        <w:rPr>
          <w:rFonts w:ascii="Segoe UI" w:eastAsia="Times New Roman" w:hAnsi="Segoe UI" w:cs="Segoe UI"/>
          <w:color w:val="424242"/>
          <w:kern w:val="0"/>
          <w:sz w:val="22"/>
          <w:szCs w:val="22"/>
          <w14:ligatures w14:val="none"/>
        </w:rPr>
        <w:t xml:space="preserve"> </w:t>
      </w:r>
      <w:r w:rsidRPr="004860FD">
        <w:rPr>
          <w:rFonts w:ascii="Segoe UI" w:eastAsia="Times New Roman" w:hAnsi="Segoe UI" w:cs="Segoe UI"/>
          <w:color w:val="424242"/>
          <w:kern w:val="0"/>
          <w:sz w:val="22"/>
          <w:szCs w:val="22"/>
          <w14:ligatures w14:val="none"/>
        </w:rPr>
        <w:t xml:space="preserve">We wish to extend our sincerest apologies for this inconvenience and propose to address this aspect as part of our future research </w:t>
      </w:r>
      <w:proofErr w:type="spellStart"/>
      <w:r w:rsidRPr="004860FD">
        <w:rPr>
          <w:rFonts w:ascii="Segoe UI" w:eastAsia="Times New Roman" w:hAnsi="Segoe UI" w:cs="Segoe UI"/>
          <w:color w:val="424242"/>
          <w:kern w:val="0"/>
          <w:sz w:val="22"/>
          <w:szCs w:val="22"/>
          <w14:ligatures w14:val="none"/>
        </w:rPr>
        <w:t>endeavors</w:t>
      </w:r>
      <w:proofErr w:type="spellEnd"/>
      <w:r w:rsidRPr="004860FD">
        <w:rPr>
          <w:rFonts w:ascii="Segoe UI" w:eastAsia="Times New Roman" w:hAnsi="Segoe UI" w:cs="Segoe UI"/>
          <w:color w:val="424242"/>
          <w:kern w:val="0"/>
          <w:sz w:val="22"/>
          <w:szCs w:val="22"/>
          <w14:ligatures w14:val="none"/>
        </w:rPr>
        <w:t>. We believe your insightful feedback will help guide us in improving and refining our subsequent work.</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shd w:val="clear" w:color="auto" w:fill="FFFFFF"/>
          <w14:ligatures w14:val="none"/>
        </w:rPr>
        <w:t xml:space="preserve">2)      A second issue is the endogeneity caused by omitting the creator ID of the post. It is well known that certain influential figures in social media are more likely to get their messages reposted and they are also likely to have their unique style of writing (e.g., using more netspeak). Certain government entities might also have less netspeak (and more formal) style of writing, and their messages might also be inherently more likely to be reposted (since they are coming from an official entity). Not accounting for this factor might weaken the causality argument authors are aiming to establish. I understand that the current model partially aims to address this issue by controlling for certain creator characteristics such as the follower number, but I believe directly </w:t>
      </w:r>
      <w:r w:rsidR="00DE1C0E" w:rsidRPr="004860FD">
        <w:rPr>
          <w:rFonts w:ascii="Segoe UI" w:eastAsia="Times New Roman" w:hAnsi="Segoe UI" w:cs="Segoe UI"/>
          <w:color w:val="424242"/>
          <w:kern w:val="0"/>
          <w:sz w:val="22"/>
          <w:szCs w:val="22"/>
          <w14:ligatures w14:val="none"/>
        </w:rPr>
        <w:t>introducing creator ID as a fixed-effect might be a better approach here.</w:t>
      </w:r>
    </w:p>
    <w:p w14:paraId="0ACC5326" w14:textId="77777777" w:rsidR="004860FD" w:rsidRPr="004860FD" w:rsidRDefault="004860FD" w:rsidP="004860FD">
      <w:pPr>
        <w:rPr>
          <w:rFonts w:ascii="Segoe UI" w:eastAsia="Times New Roman" w:hAnsi="Segoe UI" w:cs="Segoe UI"/>
          <w:color w:val="424242"/>
          <w:kern w:val="0"/>
          <w:sz w:val="22"/>
          <w:szCs w:val="22"/>
          <w14:ligatures w14:val="none"/>
        </w:rPr>
      </w:pPr>
    </w:p>
    <w:p w14:paraId="4351346B" w14:textId="572A305E" w:rsidR="00035ABD" w:rsidRPr="004860FD" w:rsidRDefault="004860FD" w:rsidP="004860FD">
      <w:pPr>
        <w:rPr>
          <w:rFonts w:ascii="Segoe UI" w:eastAsia="Times New Roman" w:hAnsi="Segoe UI" w:cs="Segoe UI"/>
          <w:color w:val="424242"/>
          <w:kern w:val="0"/>
          <w:sz w:val="22"/>
          <w:szCs w:val="22"/>
          <w14:ligatures w14:val="none"/>
        </w:rPr>
      </w:pPr>
      <w:r w:rsidRPr="004860FD">
        <w:rPr>
          <w:rFonts w:ascii="Segoe UI" w:eastAsia="Times New Roman" w:hAnsi="Segoe UI" w:cs="Segoe UI"/>
          <w:color w:val="424242"/>
          <w:kern w:val="0"/>
          <w:sz w:val="22"/>
          <w:szCs w:val="22"/>
          <w14:ligatures w14:val="none"/>
        </w:rPr>
        <w:t>Thank you very much for your insightful comments and suggestions, especially about the need to include a creator ID to control the fixed effects in our study. We greatly value your expertise and your feedback has led to a thorough re-evaluation of our approach.</w:t>
      </w:r>
      <w:r>
        <w:rPr>
          <w:rFonts w:ascii="Segoe UI" w:eastAsia="Times New Roman" w:hAnsi="Segoe UI" w:cs="Segoe UI"/>
          <w:color w:val="424242"/>
          <w:kern w:val="0"/>
          <w:sz w:val="22"/>
          <w:szCs w:val="22"/>
          <w14:ligatures w14:val="none"/>
        </w:rPr>
        <w:t xml:space="preserve"> </w:t>
      </w:r>
      <w:r w:rsidRPr="004860FD">
        <w:rPr>
          <w:rFonts w:ascii="Segoe UI" w:eastAsia="Times New Roman" w:hAnsi="Segoe UI" w:cs="Segoe UI"/>
          <w:color w:val="424242"/>
          <w:kern w:val="0"/>
          <w:sz w:val="22"/>
          <w:szCs w:val="22"/>
          <w14:ligatures w14:val="none"/>
        </w:rPr>
        <w:t>We agree with you on the significance of controlling fixed effects in regression analysis. However, we would like to kindly clarify that the application of creator ID in our study might not be practical due to two main considerations. Firstly, using creator ID can raise privacy concerns due to the inherently sensitive and personal information it contains. Secondly, despite its capacity to provide a unique identification, the creator ID might not meet the level of specificity or granularity required for our detailed analysis.</w:t>
      </w:r>
      <w:r>
        <w:rPr>
          <w:rFonts w:ascii="Segoe UI" w:eastAsia="Times New Roman" w:hAnsi="Segoe UI" w:cs="Segoe UI"/>
          <w:color w:val="424242"/>
          <w:kern w:val="0"/>
          <w:sz w:val="22"/>
          <w:szCs w:val="22"/>
          <w14:ligatures w14:val="none"/>
        </w:rPr>
        <w:t xml:space="preserve"> </w:t>
      </w:r>
      <w:r w:rsidRPr="004860FD">
        <w:rPr>
          <w:rFonts w:ascii="Segoe UI" w:eastAsia="Times New Roman" w:hAnsi="Segoe UI" w:cs="Segoe UI"/>
          <w:color w:val="424242"/>
          <w:kern w:val="0"/>
          <w:sz w:val="22"/>
          <w:szCs w:val="22"/>
          <w14:ligatures w14:val="none"/>
        </w:rPr>
        <w:t>Therefore, in this context, we decided to utilize user verification status as an alternative to the creator ID. The verification status offers valuable insights by indicating authenticity, credibility, and a degree of trustworthiness, which are key factors in our study. Moreover, it presents distinct advantages concerning interpretability and simplicity of analysis. As a binary variable (verified or not verified), it allows for an uncomplicated integration into our models without posing any risk to user privacy.</w:t>
      </w:r>
      <w:r>
        <w:rPr>
          <w:rFonts w:ascii="Segoe UI" w:eastAsia="Times New Roman" w:hAnsi="Segoe UI" w:cs="Segoe UI"/>
          <w:color w:val="424242"/>
          <w:kern w:val="0"/>
          <w:sz w:val="22"/>
          <w:szCs w:val="22"/>
          <w14:ligatures w14:val="none"/>
        </w:rPr>
        <w:t xml:space="preserve"> </w:t>
      </w:r>
      <w:r w:rsidRPr="004860FD">
        <w:rPr>
          <w:rFonts w:ascii="Segoe UI" w:eastAsia="Times New Roman" w:hAnsi="Segoe UI" w:cs="Segoe UI"/>
          <w:color w:val="424242"/>
          <w:kern w:val="0"/>
          <w:sz w:val="22"/>
          <w:szCs w:val="22"/>
          <w14:ligatures w14:val="none"/>
        </w:rPr>
        <w:t>We have further elucidated on this change in Section 4.1.3 in the revised version of our study. We believe this approach will provide a more suitable and ethical alternative for the purposes of our research. We kindly invite you to refer to this section for a more detailed explanation.</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shd w:val="clear" w:color="auto" w:fill="FFFFFF"/>
          <w14:ligatures w14:val="none"/>
        </w:rPr>
        <w:t xml:space="preserve">3)      Another methodological issue is potential </w:t>
      </w:r>
      <w:r w:rsidR="00DE1C0E" w:rsidRPr="00765B06">
        <w:rPr>
          <w:rFonts w:ascii="Segoe UI" w:eastAsia="Times New Roman" w:hAnsi="Segoe UI" w:cs="Segoe UI"/>
          <w:color w:val="424242"/>
          <w:kern w:val="0"/>
          <w:sz w:val="22"/>
          <w:szCs w:val="22"/>
          <w:shd w:val="clear" w:color="auto" w:fill="FFFFFF"/>
          <w14:ligatures w14:val="none"/>
        </w:rPr>
        <w:t>measurement bias in "work" and "reward" constructs.</w:t>
      </w:r>
      <w:r w:rsidR="00DE1C0E" w:rsidRPr="00DE1C0E">
        <w:rPr>
          <w:rFonts w:ascii="Segoe UI" w:eastAsia="Times New Roman" w:hAnsi="Segoe UI" w:cs="Segoe UI"/>
          <w:color w:val="424242"/>
          <w:kern w:val="0"/>
          <w:sz w:val="22"/>
          <w:szCs w:val="22"/>
          <w:shd w:val="clear" w:color="auto" w:fill="FFFFFF"/>
          <w14:ligatures w14:val="none"/>
        </w:rPr>
        <w:t xml:space="preserve"> To my understanding, the paper uses certain individual words pre-defined in the LIWC dictionary for measurement, yet the relevance of these words to the specific constructs proposed in the paper is questionable. To illustrate, consider the word "promotion", listed in Table 1 as an example word that represents "reward". Authors' hypothesis is that a posting including this word is not health-related (p.12). However, this word can easily be used within the context of COVID-19, for instance by organizations who are "promoting" increased vaccination rates by providing financial and social incentives. A similar example can also be given for the work category - i.e., the phrase "remote work" became enormously popular when trying to stop the spread of COVID infection. Therefore, it wouldn't be correct to say that a post containing the phrase "remote work" is not disaster-related and is</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shd w:val="clear" w:color="auto" w:fill="FFFFFF"/>
          <w14:ligatures w14:val="none"/>
        </w:rPr>
        <w:t xml:space="preserve">less likely to be shared. Unfortunately, I don't have a good suggestion on how to address this </w:t>
      </w:r>
      <w:r w:rsidR="00DE1C0E" w:rsidRPr="00DE1C0E">
        <w:rPr>
          <w:rFonts w:ascii="Segoe UI" w:eastAsia="Times New Roman" w:hAnsi="Segoe UI" w:cs="Segoe UI"/>
          <w:color w:val="424242"/>
          <w:kern w:val="0"/>
          <w:sz w:val="22"/>
          <w:szCs w:val="22"/>
          <w:shd w:val="clear" w:color="auto" w:fill="FFFFFF"/>
          <w14:ligatures w14:val="none"/>
        </w:rPr>
        <w:lastRenderedPageBreak/>
        <w:t>specific issue, but I believe that authors need to be more creative and somehow account for the entirety of the message (not just individual words) to more accurately proxy for the proposed constructs.</w:t>
      </w:r>
      <w:r w:rsidR="00035ABD">
        <w:rPr>
          <w:rFonts w:ascii="Segoe UI" w:eastAsia="Times New Roman" w:hAnsi="Segoe UI" w:cs="Segoe UI"/>
          <w:color w:val="424242"/>
          <w:kern w:val="0"/>
          <w:sz w:val="22"/>
          <w:szCs w:val="22"/>
          <w:shd w:val="clear" w:color="auto" w:fill="FFFFFF"/>
          <w14:ligatures w14:val="none"/>
        </w:rPr>
        <w:t xml:space="preserve"> </w:t>
      </w:r>
    </w:p>
    <w:p w14:paraId="66E9787E" w14:textId="61E2527E" w:rsidR="009A08FB" w:rsidRDefault="009A08FB" w:rsidP="00035ABD">
      <w:pPr>
        <w:rPr>
          <w:rFonts w:ascii="Segoe UI" w:eastAsia="Times New Roman" w:hAnsi="Segoe UI" w:cs="Segoe UI"/>
          <w:color w:val="424242"/>
          <w:kern w:val="0"/>
          <w:sz w:val="22"/>
          <w:szCs w:val="22"/>
          <w:shd w:val="clear" w:color="auto" w:fill="FFFFFF"/>
          <w14:ligatures w14:val="none"/>
        </w:rPr>
      </w:pPr>
    </w:p>
    <w:p w14:paraId="129B7C34" w14:textId="2052499B" w:rsidR="00765B06" w:rsidRDefault="00765B06" w:rsidP="00765B06">
      <w:pPr>
        <w:rPr>
          <w:rFonts w:ascii="Segoe UI" w:eastAsia="Times New Roman" w:hAnsi="Segoe UI" w:cs="Segoe UI"/>
          <w:color w:val="424242"/>
          <w:kern w:val="0"/>
          <w:sz w:val="22"/>
          <w:szCs w:val="22"/>
          <w14:ligatures w14:val="none"/>
        </w:rPr>
      </w:pPr>
      <w:r w:rsidRPr="00765B06">
        <w:rPr>
          <w:rFonts w:ascii="Segoe UI" w:eastAsia="Times New Roman" w:hAnsi="Segoe UI" w:cs="Segoe UI"/>
          <w:color w:val="424242"/>
          <w:kern w:val="0"/>
          <w:sz w:val="22"/>
          <w:szCs w:val="22"/>
          <w14:ligatures w14:val="none"/>
        </w:rPr>
        <w:t>Thank you for highlighting the potential measurement bias in our study. Your insight is appreciated, and I would like to provide further clarification to address your concerns.</w:t>
      </w:r>
      <w:r>
        <w:rPr>
          <w:rFonts w:ascii="Segoe UI" w:eastAsia="Times New Roman" w:hAnsi="Segoe UI" w:cs="Segoe UI"/>
          <w:color w:val="424242"/>
          <w:kern w:val="0"/>
          <w:sz w:val="22"/>
          <w:szCs w:val="22"/>
          <w14:ligatures w14:val="none"/>
        </w:rPr>
        <w:t xml:space="preserve"> </w:t>
      </w:r>
      <w:r w:rsidRPr="00765B06">
        <w:rPr>
          <w:rFonts w:ascii="Segoe UI" w:eastAsia="Times New Roman" w:hAnsi="Segoe UI" w:cs="Segoe UI"/>
          <w:color w:val="424242"/>
          <w:kern w:val="0"/>
          <w:sz w:val="22"/>
          <w:szCs w:val="22"/>
          <w14:ligatures w14:val="none"/>
        </w:rPr>
        <w:t>Our study aims to meticulously explore any biases or confounding elements that could affect the accurate gauging of the constructs 'work' and 'reward'. A vital part of our experimental design is to assess the perception of post-stimuli in the insight and non-insight conditions. Specifically, we are keen to ascertain whether stimuli in the insight condition are truly identified as containing insight-related words and that those in the non-insight condition are not.</w:t>
      </w:r>
      <w:r>
        <w:rPr>
          <w:rFonts w:ascii="Segoe UI" w:eastAsia="Times New Roman" w:hAnsi="Segoe UI" w:cs="Segoe UI"/>
          <w:color w:val="424242"/>
          <w:kern w:val="0"/>
          <w:sz w:val="22"/>
          <w:szCs w:val="22"/>
          <w14:ligatures w14:val="none"/>
        </w:rPr>
        <w:t xml:space="preserve"> </w:t>
      </w:r>
      <w:r w:rsidRPr="00765B06">
        <w:rPr>
          <w:rFonts w:ascii="Segoe UI" w:eastAsia="Times New Roman" w:hAnsi="Segoe UI" w:cs="Segoe UI"/>
          <w:color w:val="424242"/>
          <w:kern w:val="0"/>
          <w:sz w:val="22"/>
          <w:szCs w:val="22"/>
          <w14:ligatures w14:val="none"/>
        </w:rPr>
        <w:t>This careful approach to perception is key to the construct validity of our experiment. By ensuring that the stimuli in the insight condition are indeed perceived as insight-related and the stimuli in the non-insight condition are correctly perceived as not being insight-related, we mitigate the possibility of measurement bias. This validation, therefore, strengthens the links between the measured constructs and the intended stimuli.</w:t>
      </w:r>
      <w:r>
        <w:rPr>
          <w:rFonts w:ascii="Segoe UI" w:eastAsia="Times New Roman" w:hAnsi="Segoe UI" w:cs="Segoe UI"/>
          <w:color w:val="424242"/>
          <w:kern w:val="0"/>
          <w:sz w:val="22"/>
          <w:szCs w:val="22"/>
          <w14:ligatures w14:val="none"/>
        </w:rPr>
        <w:t xml:space="preserve"> </w:t>
      </w:r>
      <w:r w:rsidRPr="00765B06">
        <w:rPr>
          <w:rFonts w:ascii="Segoe UI" w:eastAsia="Times New Roman" w:hAnsi="Segoe UI" w:cs="Segoe UI"/>
          <w:color w:val="424242"/>
          <w:kern w:val="0"/>
          <w:sz w:val="22"/>
          <w:szCs w:val="22"/>
          <w14:ligatures w14:val="none"/>
        </w:rPr>
        <w:t>Therefore, our efforts to scrutinize the perception of stimuli and control for potential biases ensures that our results are more reliable and robust. This rigorous approach to minimizing measurement bias provides us with more confidence in the validity of our findings. We remain open to further constructive feedback to enhance the accuracy and reliability of our work.</w:t>
      </w:r>
    </w:p>
    <w:p w14:paraId="69BE5708" w14:textId="3359AF01" w:rsidR="00681E89" w:rsidRPr="004860FD" w:rsidRDefault="00DE1C0E" w:rsidP="00035ABD">
      <w:pPr>
        <w:rPr>
          <w:rFonts w:ascii="Segoe UI" w:eastAsia="Times New Roman" w:hAnsi="Segoe UI" w:cs="Segoe UI"/>
          <w:b/>
          <w:bCs/>
          <w:i/>
          <w:iCs/>
          <w:color w:val="424242"/>
          <w:kern w:val="0"/>
          <w:sz w:val="22"/>
          <w:szCs w:val="22"/>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4)      Related to the prior point, it would be nice to improve the discussion on the theoretical mechanisms that pave way to authors' postulated hypotheses. In particular, I found the discussion in sections 3.1 and 3.2 to be too ad-hoc and subjective. These sections can definitely use additional theoretical support coming from existing literature and less subjective statements.</w:t>
      </w:r>
    </w:p>
    <w:p w14:paraId="164B71C2" w14:textId="77777777" w:rsidR="00765B06" w:rsidRPr="00765B06" w:rsidRDefault="00765B06" w:rsidP="00765B06">
      <w:pPr>
        <w:rPr>
          <w:rFonts w:ascii="Segoe UI" w:eastAsia="Times New Roman" w:hAnsi="Segoe UI" w:cs="Segoe UI"/>
          <w:color w:val="424242"/>
          <w:kern w:val="0"/>
          <w:sz w:val="22"/>
          <w:szCs w:val="22"/>
          <w14:ligatures w14:val="none"/>
        </w:rPr>
      </w:pPr>
    </w:p>
    <w:p w14:paraId="36EFDCA1" w14:textId="1ACBF066" w:rsidR="00765B06" w:rsidRPr="00765B06" w:rsidRDefault="00765B06" w:rsidP="00765B06">
      <w:pPr>
        <w:rPr>
          <w:rFonts w:ascii="Segoe UI" w:eastAsia="Times New Roman" w:hAnsi="Segoe UI" w:cs="Segoe UI"/>
          <w:color w:val="424242"/>
          <w:kern w:val="0"/>
          <w:sz w:val="22"/>
          <w:szCs w:val="22"/>
          <w14:ligatures w14:val="none"/>
        </w:rPr>
      </w:pPr>
      <w:r w:rsidRPr="00765B06">
        <w:rPr>
          <w:rFonts w:ascii="Segoe UI" w:eastAsia="Times New Roman" w:hAnsi="Segoe UI" w:cs="Segoe UI"/>
          <w:color w:val="424242"/>
          <w:kern w:val="0"/>
          <w:sz w:val="22"/>
          <w:szCs w:val="22"/>
          <w14:ligatures w14:val="none"/>
        </w:rPr>
        <w:t xml:space="preserve">We greatly appreciate your insightful comments and constructive feedback, which we acknowledge as vital for improving the quality and robustness of our work. In response to your valuable recommendations, we have first substituted the terms "objective" and "subjective" with "fact-based" and "opinion-based," respectively, in accordance with the marketing theories posited by </w:t>
      </w:r>
      <w:proofErr w:type="spellStart"/>
      <w:r w:rsidRPr="00765B06">
        <w:rPr>
          <w:rFonts w:ascii="Segoe UI" w:eastAsia="Times New Roman" w:hAnsi="Segoe UI" w:cs="Segoe UI"/>
          <w:color w:val="424242"/>
          <w:kern w:val="0"/>
          <w:sz w:val="22"/>
          <w:szCs w:val="22"/>
          <w14:ligatures w14:val="none"/>
        </w:rPr>
        <w:t>Heiphetz</w:t>
      </w:r>
      <w:proofErr w:type="spellEnd"/>
      <w:r w:rsidRPr="00765B06">
        <w:rPr>
          <w:rFonts w:ascii="Segoe UI" w:eastAsia="Times New Roman" w:hAnsi="Segoe UI" w:cs="Segoe UI"/>
          <w:color w:val="424242"/>
          <w:kern w:val="0"/>
          <w:sz w:val="22"/>
          <w:szCs w:val="22"/>
          <w14:ligatures w14:val="none"/>
        </w:rPr>
        <w:t xml:space="preserve"> et al. (2014). Furthermore, we have incorporated the Terror Management Theory to provide a theoretical framework that underpins our investigation into work-related words. We believe that this addition will bolster the theoretical grounding of our research, making our findings and discussions more impactful and meaningful. Please refer to Sections 3.1 and 3.2 in the revised version of our manuscript for a detailed explanation of the aforementioned changes.</w:t>
      </w:r>
    </w:p>
    <w:p w14:paraId="23627162" w14:textId="77777777" w:rsidR="00DA50A5" w:rsidRDefault="00DE1C0E" w:rsidP="002D17AE">
      <w:pPr>
        <w:rPr>
          <w:rFonts w:ascii="Segoe UI" w:eastAsia="Times New Roman" w:hAnsi="Segoe UI" w:cs="Segoe UI"/>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5)      Finally, I have noticed a number of grammatical and editing errors throughout the manuscript. Using a professional editor should greatly help with these problems.</w:t>
      </w:r>
    </w:p>
    <w:p w14:paraId="4B15EDCC" w14:textId="77777777" w:rsidR="00DA50A5" w:rsidRDefault="00DA50A5" w:rsidP="002D17AE">
      <w:pPr>
        <w:rPr>
          <w:rFonts w:ascii="Segoe UI" w:eastAsia="Times New Roman" w:hAnsi="Segoe UI" w:cs="Segoe UI"/>
          <w:color w:val="424242"/>
          <w:kern w:val="0"/>
          <w:sz w:val="22"/>
          <w:szCs w:val="22"/>
          <w:shd w:val="clear" w:color="auto" w:fill="FFFFFF"/>
          <w14:ligatures w14:val="none"/>
        </w:rPr>
      </w:pPr>
    </w:p>
    <w:p w14:paraId="62F7226D" w14:textId="21FC0CEE" w:rsidR="00DE1C0E" w:rsidRPr="0079770D" w:rsidRDefault="000D5EF4" w:rsidP="002D17AE">
      <w:pPr>
        <w:rPr>
          <w:rFonts w:ascii="Segoe UI" w:eastAsia="Times New Roman" w:hAnsi="Segoe UI" w:cs="Segoe UI"/>
          <w:color w:val="424242"/>
          <w:kern w:val="0"/>
          <w:sz w:val="22"/>
          <w:szCs w:val="22"/>
          <w14:ligatures w14:val="none"/>
        </w:rPr>
      </w:pPr>
      <w:r w:rsidRPr="000D5EF4">
        <w:rPr>
          <w:rFonts w:ascii="Segoe UI" w:eastAsia="Times New Roman" w:hAnsi="Segoe UI" w:cs="Segoe UI"/>
          <w:color w:val="424242"/>
          <w:kern w:val="0"/>
          <w:sz w:val="22"/>
          <w:szCs w:val="22"/>
          <w14:ligatures w14:val="none"/>
        </w:rPr>
        <w:t>Thank you so much for taking the time to review the previous manuscript and pointing out the grammatical and editing errors. Your feedback was incredibly helpful, and we appreciate your attention to detail. We have carefully addressed the issues you raised and revised the manuscript accordingly. We are grateful for your assistance, as it has undoubtedly improved the quality of our work. Once again, thank you for your valuable input.</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shd w:val="clear" w:color="auto" w:fill="FFFFFF"/>
          <w14:ligatures w14:val="none"/>
        </w:rPr>
        <w:lastRenderedPageBreak/>
        <w:t>I hope these comments are useful and will help authors strengthen the paper as they continue working on this project.</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proofErr w:type="spellStart"/>
      <w:r w:rsidR="001E3968" w:rsidRPr="001E3968">
        <w:rPr>
          <w:rFonts w:ascii="Segoe UI" w:eastAsia="Times New Roman" w:hAnsi="Segoe UI" w:cs="Segoe UI"/>
          <w:b/>
          <w:bCs/>
          <w:i/>
          <w:iCs/>
          <w:color w:val="424242"/>
          <w:kern w:val="0"/>
          <w:sz w:val="22"/>
          <w:szCs w:val="22"/>
          <w14:ligatures w14:val="none"/>
        </w:rPr>
        <w:t>Pezzuti</w:t>
      </w:r>
      <w:proofErr w:type="spellEnd"/>
      <w:r w:rsidR="001E3968" w:rsidRPr="001E3968">
        <w:rPr>
          <w:rFonts w:ascii="Segoe UI" w:eastAsia="Times New Roman" w:hAnsi="Segoe UI" w:cs="Segoe UI"/>
          <w:b/>
          <w:bCs/>
          <w:i/>
          <w:iCs/>
          <w:color w:val="424242"/>
          <w:kern w:val="0"/>
          <w:sz w:val="22"/>
          <w:szCs w:val="22"/>
          <w14:ligatures w14:val="none"/>
        </w:rPr>
        <w:t>, T., Leonhardt, J. M., &amp; Warren, C. (2021). Certainty in language increases consumer engagement on social media. Journal of Interactive Marketing, 53(1), 32-46.</w:t>
      </w:r>
    </w:p>
    <w:p w14:paraId="798F6062" w14:textId="77777777" w:rsidR="007B76CE" w:rsidRPr="00DE1C0E" w:rsidRDefault="007B76CE"/>
    <w:sectPr w:rsidR="007B76CE" w:rsidRPr="00DE1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0E"/>
    <w:rsid w:val="00035ABD"/>
    <w:rsid w:val="000A154F"/>
    <w:rsid w:val="000D5EF4"/>
    <w:rsid w:val="000D74AB"/>
    <w:rsid w:val="00124E21"/>
    <w:rsid w:val="001524BD"/>
    <w:rsid w:val="001E3968"/>
    <w:rsid w:val="00217BF3"/>
    <w:rsid w:val="0027649F"/>
    <w:rsid w:val="00286D4A"/>
    <w:rsid w:val="002C40EC"/>
    <w:rsid w:val="002D17AE"/>
    <w:rsid w:val="00323A28"/>
    <w:rsid w:val="00327440"/>
    <w:rsid w:val="003320F6"/>
    <w:rsid w:val="00343B10"/>
    <w:rsid w:val="003B07D1"/>
    <w:rsid w:val="004074AD"/>
    <w:rsid w:val="00461D53"/>
    <w:rsid w:val="004860FD"/>
    <w:rsid w:val="004962D2"/>
    <w:rsid w:val="004B2827"/>
    <w:rsid w:val="004C5209"/>
    <w:rsid w:val="005943A6"/>
    <w:rsid w:val="005B4239"/>
    <w:rsid w:val="005C29F2"/>
    <w:rsid w:val="005C3A2A"/>
    <w:rsid w:val="00617608"/>
    <w:rsid w:val="00681E89"/>
    <w:rsid w:val="006A6BA4"/>
    <w:rsid w:val="007522D4"/>
    <w:rsid w:val="00765B06"/>
    <w:rsid w:val="00777519"/>
    <w:rsid w:val="0079770D"/>
    <w:rsid w:val="007B6DAC"/>
    <w:rsid w:val="007B76CE"/>
    <w:rsid w:val="007C35C4"/>
    <w:rsid w:val="007E4F6B"/>
    <w:rsid w:val="008057FA"/>
    <w:rsid w:val="0087605B"/>
    <w:rsid w:val="008F791C"/>
    <w:rsid w:val="009379F5"/>
    <w:rsid w:val="00982B02"/>
    <w:rsid w:val="009A08FB"/>
    <w:rsid w:val="009A6612"/>
    <w:rsid w:val="00A54B2D"/>
    <w:rsid w:val="00A601EB"/>
    <w:rsid w:val="00AA291D"/>
    <w:rsid w:val="00AF35B8"/>
    <w:rsid w:val="00B47DAB"/>
    <w:rsid w:val="00C56DEA"/>
    <w:rsid w:val="00CD1024"/>
    <w:rsid w:val="00CE0286"/>
    <w:rsid w:val="00DA50A5"/>
    <w:rsid w:val="00DC3E19"/>
    <w:rsid w:val="00DD50C9"/>
    <w:rsid w:val="00DE1C0E"/>
    <w:rsid w:val="00E01B4A"/>
    <w:rsid w:val="00E103DC"/>
    <w:rsid w:val="00E1216C"/>
    <w:rsid w:val="00EF4F1D"/>
    <w:rsid w:val="00F35C7A"/>
    <w:rsid w:val="00F64F7F"/>
    <w:rsid w:val="00F911EA"/>
    <w:rsid w:val="00FD70BF"/>
    <w:rsid w:val="00FE1616"/>
    <w:rsid w:val="00FE702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A16671"/>
  <w15:chartTrackingRefBased/>
  <w15:docId w15:val="{FE33BED2-07CE-5E46-8696-18B3FC9A7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E1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6604">
      <w:bodyDiv w:val="1"/>
      <w:marLeft w:val="0"/>
      <w:marRight w:val="0"/>
      <w:marTop w:val="0"/>
      <w:marBottom w:val="0"/>
      <w:divBdr>
        <w:top w:val="none" w:sz="0" w:space="0" w:color="auto"/>
        <w:left w:val="none" w:sz="0" w:space="0" w:color="auto"/>
        <w:bottom w:val="none" w:sz="0" w:space="0" w:color="auto"/>
        <w:right w:val="none" w:sz="0" w:space="0" w:color="auto"/>
      </w:divBdr>
    </w:div>
    <w:div w:id="280497724">
      <w:bodyDiv w:val="1"/>
      <w:marLeft w:val="0"/>
      <w:marRight w:val="0"/>
      <w:marTop w:val="0"/>
      <w:marBottom w:val="0"/>
      <w:divBdr>
        <w:top w:val="none" w:sz="0" w:space="0" w:color="auto"/>
        <w:left w:val="none" w:sz="0" w:space="0" w:color="auto"/>
        <w:bottom w:val="none" w:sz="0" w:space="0" w:color="auto"/>
        <w:right w:val="none" w:sz="0" w:space="0" w:color="auto"/>
      </w:divBdr>
    </w:div>
    <w:div w:id="617834624">
      <w:bodyDiv w:val="1"/>
      <w:marLeft w:val="0"/>
      <w:marRight w:val="0"/>
      <w:marTop w:val="0"/>
      <w:marBottom w:val="0"/>
      <w:divBdr>
        <w:top w:val="none" w:sz="0" w:space="0" w:color="auto"/>
        <w:left w:val="none" w:sz="0" w:space="0" w:color="auto"/>
        <w:bottom w:val="none" w:sz="0" w:space="0" w:color="auto"/>
        <w:right w:val="none" w:sz="0" w:space="0" w:color="auto"/>
      </w:divBdr>
    </w:div>
    <w:div w:id="2038846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2786</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Feiyu E</dc:creator>
  <cp:keywords/>
  <dc:description/>
  <cp:lastModifiedBy>Gabriel Wei</cp:lastModifiedBy>
  <cp:revision>5</cp:revision>
  <dcterms:created xsi:type="dcterms:W3CDTF">2023-05-17T22:27:00Z</dcterms:created>
  <dcterms:modified xsi:type="dcterms:W3CDTF">2023-05-18T20:39:00Z</dcterms:modified>
</cp:coreProperties>
</file>