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603B" w14:textId="7D7A7371" w:rsidR="00012612" w:rsidRDefault="00012612" w:rsidP="000126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</w:t>
      </w:r>
      <w:r w:rsidRPr="32509C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A1D3FA6" w14:textId="2C4F0920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ghiên cứu nhằm xác định mức độ bền dẻo của nhựa (Y ) có thể bị ảnh hưởng bởi độ dày của vật liệu (X1) và mật độ của vật liệu (X2)</w:t>
      </w:r>
      <w:r>
        <w:rPr>
          <w:rFonts w:ascii="Times New Roman" w:eastAsia="Times New Roman" w:hAnsi="Times New Roman" w:cs="Times New Roman"/>
          <w:sz w:val="24"/>
          <w:szCs w:val="24"/>
        </w:rPr>
        <w:t>. Có 12 thử nghiệm với kết quả như bảng:</w:t>
      </w:r>
    </w:p>
    <w:p w14:paraId="5D87E02D" w14:textId="394E042D" w:rsidR="00012612" w:rsidRPr="00012612" w:rsidRDefault="00012612" w:rsidP="000126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ACDFD" wp14:editId="7D273FA1">
            <wp:extent cx="3859619" cy="22150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46" cy="22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A1D6" w14:textId="37300098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sz w:val="24"/>
          <w:szCs w:val="24"/>
        </w:rPr>
        <w:t>Ta nhập dữ liệu của 12 mẫu thử nghiệm trên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12612" w14:paraId="1F1737FE" w14:textId="77777777" w:rsidTr="00012612">
        <w:tc>
          <w:tcPr>
            <w:tcW w:w="9017" w:type="dxa"/>
          </w:tcPr>
          <w:p w14:paraId="310CAB0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  <w:color w:val="70AD47" w:themeColor="accent6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Y: muc do ben deo cua nhua</w:t>
            </w:r>
          </w:p>
          <w:p w14:paraId="0FB30814" w14:textId="23A0D52A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Y &lt;- c(37.8, 22.5, 17.1, 10.8, 7.2, 42.3, 30.2, 19.4, 14.8, 9.5, 32.4, 21.6)</w:t>
            </w:r>
          </w:p>
          <w:p w14:paraId="0A374D2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X1: do day cua vat lieu</w:t>
            </w:r>
          </w:p>
          <w:p w14:paraId="405173B3" w14:textId="781D9995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X1 &lt;- c(4, 4, 3, 2, 1, 6, 4, 4, 1, 1, 3, 4)</w:t>
            </w:r>
          </w:p>
          <w:p w14:paraId="70E9CDF9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#X2: mat do cua vat lieu</w:t>
            </w:r>
          </w:p>
          <w:p w14:paraId="01546E47" w14:textId="7028B611" w:rsidR="00012612" w:rsidRPr="00012612" w:rsidRDefault="00D827F0" w:rsidP="00012612">
            <w:pPr>
              <w:rPr>
                <w:rFonts w:ascii="Courier New" w:eastAsia="Courier New" w:hAnsi="Courier New" w:cs="Courier New"/>
              </w:rPr>
            </w:pPr>
            <w:r w:rsidRPr="00D827F0">
              <w:rPr>
                <w:rFonts w:ascii="Courier New" w:eastAsia="Courier New" w:hAnsi="Courier New" w:cs="Courier New"/>
              </w:rPr>
              <w:t>X2 &lt;- c(4.0, 3.6, 3.1, 3.2, 3.0, 3.8, 3.8, 2.9, 3.8, 2.8, 3.4, 2.8)</w:t>
            </w:r>
          </w:p>
        </w:tc>
      </w:tr>
    </w:tbl>
    <w:p w14:paraId="0C5FD2B7" w14:textId="77777777" w:rsidR="00C35628" w:rsidRDefault="00C35628" w:rsidP="00C35628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B13AFD" w14:textId="19D14564" w:rsidR="00012612" w:rsidRPr="00012612" w:rsidRDefault="00012612" w:rsidP="00FB04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b/>
          <w:bCs/>
          <w:sz w:val="24"/>
          <w:szCs w:val="24"/>
        </w:rPr>
        <w:t>Các phương trình đường thẳng, mặt phẳng hồi quy</w:t>
      </w:r>
    </w:p>
    <w:p w14:paraId="6A374061" w14:textId="592CE40B" w:rsidR="00012612" w:rsidRDefault="00B61B17" w:rsidP="00B61B17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2612"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X1 (độ dày vật liệu).</w:t>
      </w:r>
    </w:p>
    <w:p w14:paraId="2A355110" w14:textId="7112AA27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14:paraId="67E01358" w14:textId="77777777" w:rsidTr="00FB04B6">
        <w:tc>
          <w:tcPr>
            <w:tcW w:w="9017" w:type="dxa"/>
          </w:tcPr>
          <w:p w14:paraId="7DBEFEFC" w14:textId="77777777" w:rsidR="00FB04B6" w:rsidRPr="00523498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model1 &lt;- lm(Y~X1)</w:t>
            </w:r>
          </w:p>
          <w:p w14:paraId="0AA144FB" w14:textId="63AA342D" w:rsidR="00FB04B6" w:rsidRDefault="00FB04B6" w:rsidP="00FB04B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4B48ED0A" w14:textId="7C569916" w:rsidR="00FB04B6" w:rsidRDefault="00FB04B6" w:rsidP="00FB04B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:rsidRPr="00FB04B6" w14:paraId="2E406440" w14:textId="77777777" w:rsidTr="00FB04B6">
        <w:tc>
          <w:tcPr>
            <w:tcW w:w="9017" w:type="dxa"/>
          </w:tcPr>
          <w:p w14:paraId="0547DE0E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Call:</w:t>
            </w:r>
          </w:p>
          <w:p w14:paraId="311E65E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lm(formula = Y ~ X1)</w:t>
            </w:r>
          </w:p>
          <w:p w14:paraId="763805D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5E44E86A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Residuals:</w:t>
            </w:r>
          </w:p>
          <w:p w14:paraId="1495062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Min     1Q Median     3Q    Max </w:t>
            </w:r>
          </w:p>
          <w:p w14:paraId="341998E7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-8.266 -4.887 -1.208  3.232 10.770 </w:t>
            </w:r>
          </w:p>
          <w:p w14:paraId="550B9921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38FE5E35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Coefficients:</w:t>
            </w:r>
          </w:p>
          <w:p w14:paraId="1170DB3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       Estimate Std. Error t value Pr(&gt;|t|)    </w:t>
            </w:r>
          </w:p>
          <w:p w14:paraId="31969D2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(Intercept)    3.523      4.383   0.804 0.440237    </w:t>
            </w:r>
          </w:p>
          <w:p w14:paraId="7A17C8A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X1             6.036      1.279   4.721 0.000816 ***</w:t>
            </w:r>
          </w:p>
          <w:p w14:paraId="7D7935D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---</w:t>
            </w:r>
          </w:p>
          <w:p w14:paraId="2E14238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55A4779E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218DC65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lastRenderedPageBreak/>
              <w:t>Residual standard error: 6.633 on 10 degrees of freedom</w:t>
            </w:r>
          </w:p>
          <w:p w14:paraId="56FF88B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Multiple R-squared:  0.6903,</w:t>
            </w:r>
            <w:r w:rsidRPr="00E13644">
              <w:rPr>
                <w:rFonts w:ascii="Courier New" w:eastAsia="Times New Roman" w:hAnsi="Courier New" w:cs="Courier New"/>
              </w:rPr>
              <w:tab/>
              <w:t xml:space="preserve">Adjusted R-squared:  0.6593 </w:t>
            </w:r>
          </w:p>
          <w:p w14:paraId="4B7DA56F" w14:textId="242CD7C2" w:rsidR="00FB04B6" w:rsidRPr="00FB04B6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F-statistic: 22.29 on 1 and 10 DF,  p-value: 0.0008155</w:t>
            </w:r>
          </w:p>
        </w:tc>
      </w:tr>
    </w:tbl>
    <w:p w14:paraId="50B150B9" w14:textId="254F09FD" w:rsidR="00B61B17" w:rsidRDefault="00893BDB" w:rsidP="00B61B17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lastRenderedPageBreak/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đường thẳng hồi quy mô hình </w:t>
      </w:r>
      <w:r w:rsidR="006A113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</w:t>
      </w:r>
      <w:r w:rsidR="00B61B17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B61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3.523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6.036*X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</w:p>
    <w:p w14:paraId="398CB591" w14:textId="5AA51836" w:rsidR="00717B42" w:rsidRDefault="00717B42" w:rsidP="00717B42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của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</w:t>
      </w:r>
      <w:r>
        <w:rPr>
          <w:rFonts w:ascii="Times New Roman" w:eastAsia="Times New Roman" w:hAnsi="Times New Roman" w:cs="Times New Roman"/>
          <w:sz w:val="24"/>
          <w:szCs w:val="24"/>
        </w:rPr>
        <w:t>rất nhỏ, nh</w:t>
      </w:r>
      <w:r w:rsidR="00CC0626">
        <w:rPr>
          <w:rFonts w:ascii="Times New Roman" w:eastAsia="Times New Roman" w:hAnsi="Times New Roman" w:cs="Times New Roman"/>
          <w:sz w:val="24"/>
          <w:szCs w:val="24"/>
        </w:rPr>
        <w:t>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hơn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độ dày vật liệu.</w:t>
      </w:r>
    </w:p>
    <w:p w14:paraId="3D72A8BE" w14:textId="0D0BCBBB" w:rsidR="00B61B17" w:rsidRDefault="00717B42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Tuy nhiên, hệ số chặn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p-value khá lớn 44%, nghĩa là sai số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sẽ rất lớn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dự đoán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hệ số chặn 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và khi đánh giá độ bền dẻo của nhựa Y, đặc biệt khi độ dày vật liệu nhỏ (vật liệu mỏng) thì tỷ trọng sai số càng lớn.</w:t>
      </w:r>
    </w:p>
    <w:p w14:paraId="0B542EEC" w14:textId="225AFE31" w:rsidR="00B61B17" w:rsidRDefault="00B61B17" w:rsidP="00B61B17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mật độ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vật liệu).</w:t>
      </w:r>
    </w:p>
    <w:p w14:paraId="17D662AA" w14:textId="48F5F803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498"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14:paraId="0E55DC5D" w14:textId="77777777" w:rsidTr="005A2E2A">
        <w:tc>
          <w:tcPr>
            <w:tcW w:w="9017" w:type="dxa"/>
          </w:tcPr>
          <w:p w14:paraId="3798D8F8" w14:textId="318B13DF" w:rsidR="00B61B17" w:rsidRPr="00B61B17" w:rsidRDefault="00B61B17" w:rsidP="005A2E2A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model1 &lt;- lm(Y~X2)</w:t>
            </w:r>
          </w:p>
          <w:p w14:paraId="7DC875A3" w14:textId="77777777" w:rsidR="00B61B17" w:rsidRDefault="00B61B17" w:rsidP="005A2E2A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30E2CDFA" w14:textId="77777777" w:rsidR="00B61B17" w:rsidRDefault="00B61B17" w:rsidP="00B61B17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:rsidRPr="00FB04B6" w14:paraId="4C4AC3D9" w14:textId="77777777" w:rsidTr="005A2E2A">
        <w:tc>
          <w:tcPr>
            <w:tcW w:w="9017" w:type="dxa"/>
          </w:tcPr>
          <w:p w14:paraId="7456CD9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Call:</w:t>
            </w:r>
          </w:p>
          <w:p w14:paraId="41198FE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lm(formula = Y ~ X2)</w:t>
            </w:r>
          </w:p>
          <w:p w14:paraId="0CB1F1AD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2191372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Residuals:</w:t>
            </w:r>
          </w:p>
          <w:p w14:paraId="5AFD29E2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Min       1Q   Median       3Q      Max </w:t>
            </w:r>
          </w:p>
          <w:p w14:paraId="3D3C99B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-15.1923  -5.1780  -0.2298   6.1123  12.3077 </w:t>
            </w:r>
          </w:p>
          <w:p w14:paraId="58E200C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144E9C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Coefficients:</w:t>
            </w:r>
          </w:p>
          <w:p w14:paraId="7BCA1B9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       Estimate Std. Error t value Pr(&gt;|t|)  </w:t>
            </w:r>
          </w:p>
          <w:p w14:paraId="139139AA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(Intercept)  -36.373     20.489  -1.775   0.1062  </w:t>
            </w:r>
          </w:p>
          <w:p w14:paraId="455DDF1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X2            17.464      6.069   2.878   0.0164 *</w:t>
            </w:r>
          </w:p>
          <w:p w14:paraId="3D442EE7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---</w:t>
            </w:r>
          </w:p>
          <w:p w14:paraId="7BC81A92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46B05E41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71CD055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 standard error: 8.815 on 10 degrees of freedom</w:t>
            </w:r>
          </w:p>
          <w:p w14:paraId="27713C39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Multiple R-squared:  0.453,</w:t>
            </w:r>
            <w:r w:rsidRPr="00E13644">
              <w:rPr>
                <w:rFonts w:ascii="Courier New" w:eastAsia="Times New Roman" w:hAnsi="Courier New" w:cs="Courier New"/>
              </w:rPr>
              <w:tab/>
              <w:t xml:space="preserve">Adjusted R-squared:  0.3983 </w:t>
            </w:r>
          </w:p>
          <w:p w14:paraId="21517037" w14:textId="3E202D8D" w:rsidR="00B61B17" w:rsidRPr="00FB04B6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F-statistic: 8.282 on 1 and 10 DF,  p-value: 0.01645</w:t>
            </w:r>
          </w:p>
        </w:tc>
      </w:tr>
    </w:tbl>
    <w:p w14:paraId="1F9FBD8B" w14:textId="30496B54" w:rsidR="00717B42" w:rsidRDefault="00B61B17" w:rsidP="00B61B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đường thẳng hồi quy mô hình 2 là</w:t>
      </w:r>
      <w:r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E13644" w:rsidRPr="00E13644">
        <w:rPr>
          <w:rFonts w:ascii="Courier New" w:eastAsia="Times New Roman" w:hAnsi="Courier New" w:cs="Courier New"/>
        </w:rPr>
        <w:t>-36.373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13644" w:rsidRPr="00E13644">
        <w:rPr>
          <w:rFonts w:ascii="Courier New" w:eastAsia="Times New Roman" w:hAnsi="Courier New" w:cs="Courier New"/>
        </w:rPr>
        <w:t>17.464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97701E" w:rsidRPr="00E1364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21389C1A" w14:textId="6B476D75" w:rsidR="00E13644" w:rsidRPr="00C35628" w:rsidRDefault="00B61B17" w:rsidP="00E136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>p-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của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là 1.6%, rất có ý nghĩa thống kê. Có mối liên hệ tuyến tính giữa </w:t>
      </w:r>
      <w:r w:rsidR="00E13644"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liệu.</w:t>
      </w:r>
    </w:p>
    <w:p w14:paraId="3A857E1B" w14:textId="76823DFE" w:rsidR="00E13644" w:rsidRDefault="00E13644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Tương tự mô hình 1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 xml:space="preserve">trong mô hình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hệ số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 xml:space="preserve">cũng </w:t>
      </w:r>
      <w:r>
        <w:rPr>
          <w:rFonts w:ascii="Times New Roman" w:eastAsia="Times New Roman" w:hAnsi="Times New Roman" w:cs="Times New Roman"/>
          <w:sz w:val="24"/>
          <w:szCs w:val="24"/>
        </w:rPr>
        <w:t>có p-value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 xml:space="preserve"> khá,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hơn 10%, nghĩa là sai số sẽ rất lớn khi dự đoán hệ số chặn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khi đánh giá độ bền dẻo của nhựa Y. Ngoài ra,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âm, giá trị gần gấp đôi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đặc biệt khi </w:t>
      </w:r>
      <w:r w:rsidR="00E35B41">
        <w:rPr>
          <w:rFonts w:ascii="Times New Roman" w:eastAsia="Times New Roman" w:hAnsi="Times New Roman" w:cs="Times New Roman"/>
          <w:sz w:val="24"/>
          <w:szCs w:val="24"/>
        </w:rPr>
        <w:t>mật độ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vật liệu nhỏ hơn 2 thì giá trị độ bền dẻo của nhựa là số âm, vô lý</w:t>
      </w:r>
      <w:r w:rsidR="00E35B41">
        <w:rPr>
          <w:rFonts w:ascii="Times New Roman" w:eastAsia="Times New Roman" w:hAnsi="Times New Roman" w:cs="Times New Roman"/>
          <w:sz w:val="24"/>
          <w:szCs w:val="24"/>
        </w:rPr>
        <w:t>, ước lượng độ bền dẻo của nhựa có mật độ thấp sẽ rất khó khăn</w:t>
      </w:r>
    </w:p>
    <w:p w14:paraId="214AC2F4" w14:textId="12C40625" w:rsidR="00523498" w:rsidRPr="00C35628" w:rsidRDefault="00523498" w:rsidP="00523498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Mô hình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Biến phụ thuộc Y (mức độ bền dẻo của nhựa) bị ảnh hưởng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bởi 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cả 2 biến độc lập X1 ((độ dày vật liệu)) và X2 (mật độ vật liệu)</w:t>
      </w:r>
      <w:r w:rsidR="00C356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4D2E1" w14:textId="2908F829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14:paraId="69E3238A" w14:textId="77777777" w:rsidTr="005A2E2A">
        <w:tc>
          <w:tcPr>
            <w:tcW w:w="9017" w:type="dxa"/>
          </w:tcPr>
          <w:p w14:paraId="4C16A964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model3 &lt;- lm(Y~X1+X2)</w:t>
            </w:r>
          </w:p>
          <w:p w14:paraId="4DAC6673" w14:textId="1C6D35A0" w:rsidR="00523498" w:rsidRDefault="00523498" w:rsidP="00523498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</w:rPr>
              <w:t>summary(model3)</w:t>
            </w:r>
          </w:p>
        </w:tc>
      </w:tr>
    </w:tbl>
    <w:p w14:paraId="6512C009" w14:textId="77777777" w:rsid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:rsidRPr="00FB04B6" w14:paraId="01BDE1F7" w14:textId="77777777" w:rsidTr="005A2E2A">
        <w:tc>
          <w:tcPr>
            <w:tcW w:w="9017" w:type="dxa"/>
          </w:tcPr>
          <w:p w14:paraId="2F7BB26A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Call:</w:t>
            </w:r>
          </w:p>
          <w:p w14:paraId="37785F9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lm(formula = Y ~ X1 + X2)</w:t>
            </w:r>
          </w:p>
          <w:p w14:paraId="1FF881A5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1B92639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Residuals:</w:t>
            </w:r>
          </w:p>
          <w:p w14:paraId="5A039117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   Min     1Q Median     3Q    Max </w:t>
            </w:r>
          </w:p>
          <w:p w14:paraId="55E1F526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-6.897 -2.135 -1.126  1.714 10.122 </w:t>
            </w:r>
          </w:p>
          <w:p w14:paraId="58868BD1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3CAEC909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Coefficients:</w:t>
            </w:r>
          </w:p>
          <w:p w14:paraId="18633EA1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            Estimate Std. Error t value Pr(&gt;|t|)    </w:t>
            </w:r>
          </w:p>
          <w:p w14:paraId="3266709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(Intercept)  -30.081     11.455  -2.626 0.027542 *  </w:t>
            </w:r>
          </w:p>
          <w:p w14:paraId="1EFA4359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X1             4.905      1.014   4.838 0.000923 ***</w:t>
            </w:r>
          </w:p>
          <w:p w14:paraId="01F675C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X2            11.072      3.621   3.058 0.013617 *  </w:t>
            </w:r>
          </w:p>
          <w:p w14:paraId="671192A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---</w:t>
            </w:r>
          </w:p>
          <w:p w14:paraId="283433CA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75B3A76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082AA850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Residual standard error: 4.897 on 9 degrees of freedom</w:t>
            </w:r>
          </w:p>
          <w:p w14:paraId="6787C307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Multiple R-squared:  0.8481,</w:t>
            </w:r>
            <w:r w:rsidRPr="00742692">
              <w:rPr>
                <w:rFonts w:ascii="Courier New" w:eastAsia="Times New Roman" w:hAnsi="Courier New" w:cs="Courier New"/>
              </w:rPr>
              <w:tab/>
              <w:t xml:space="preserve">Adjusted R-squared:  0.8143 </w:t>
            </w:r>
          </w:p>
          <w:p w14:paraId="569DE097" w14:textId="5E51C5B3" w:rsidR="00523498" w:rsidRPr="00FB04B6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F-statistic: 25.12 on 2 and 9 DF,  p-value: 0.0002075</w:t>
            </w:r>
          </w:p>
        </w:tc>
      </w:tr>
    </w:tbl>
    <w:p w14:paraId="4BD6CC07" w14:textId="1A8A9761" w:rsidR="00523498" w:rsidRPr="00523498" w:rsidRDefault="00893BDB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mặt phẳng hồi quy mô hình 3 là</w:t>
      </w:r>
      <w:r w:rsidR="00523498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E35B41" w:rsidRPr="00742692">
        <w:rPr>
          <w:rFonts w:ascii="Courier New" w:eastAsia="Times New Roman" w:hAnsi="Courier New" w:cs="Courier New"/>
        </w:rPr>
        <w:t>-30.081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="00E35B41" w:rsidRPr="00742692">
        <w:rPr>
          <w:rFonts w:ascii="Courier New" w:eastAsia="Times New Roman" w:hAnsi="Courier New" w:cs="Courier New"/>
        </w:rPr>
        <w:t>4.905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="00E35B41" w:rsidRPr="00742692">
        <w:rPr>
          <w:rFonts w:ascii="Courier New" w:eastAsia="Times New Roman" w:hAnsi="Courier New" w:cs="Courier New"/>
        </w:rPr>
        <w:t>11.072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0A5E0BD4" w14:textId="437982AF" w:rsidR="00523498" w:rsidRDefault="00523498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khi kiểm định F cho sự tồn tại của mô hình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rất nhỏ, nhở hơn 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với ít nhất một trong hai thông số là </w:t>
      </w:r>
      <w:r>
        <w:rPr>
          <w:rFonts w:ascii="Times New Roman" w:eastAsia="Times New Roman" w:hAnsi="Times New Roman" w:cs="Times New Roman"/>
          <w:sz w:val="24"/>
          <w:szCs w:val="24"/>
        </w:rPr>
        <w:t>độ dày vật liệu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liệu.</w:t>
      </w:r>
    </w:p>
    <w:p w14:paraId="497193B3" w14:textId="05F191CD" w:rsidR="000041CB" w:rsidRDefault="00742692" w:rsidP="000554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iểm định T cho mỗi hệ số hồi quy,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cũng cho kết quả tốt với mức ý nghĩa 5%.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Điều này cho thấy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mô hình giải thích rất tốt biến thiên mức độ bền dẻo của nhựa trên mối quan hệ tuyến tính với 2 biến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độ dày vật liệu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và mật độ vật liệu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và nó cũng rất có ý nghĩa thống kê.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Nhưng,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âm và giá trị khá lớn nên k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hi vật liệu khá mỏng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và mật độ thấp thì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việc đánh giá độ bền dẻo của nhựa là rất khó khăn</w:t>
      </w:r>
      <w:r>
        <w:rPr>
          <w:rFonts w:ascii="Times New Roman" w:eastAsia="Times New Roman" w:hAnsi="Times New Roman" w:cs="Times New Roman"/>
          <w:sz w:val="24"/>
          <w:szCs w:val="24"/>
        </w:rPr>
        <w:t>, giá trị dự đoán âm là không chính xác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9C091" w14:textId="77777777" w:rsidR="00C35628" w:rsidRDefault="00C35628" w:rsidP="000554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72FB6" w14:textId="77777777" w:rsidR="00C35628" w:rsidRDefault="00893BDB" w:rsidP="00C35628">
      <w:pPr>
        <w:pStyle w:val="ListParagraph"/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93BDB">
        <w:rPr>
          <w:rFonts w:ascii="Times New Roman" w:eastAsia="Times New Roman" w:hAnsi="Times New Roman" w:cs="Times New Roman"/>
          <w:b/>
          <w:bCs/>
          <w:sz w:val="24"/>
          <w:szCs w:val="24"/>
        </w:rPr>
        <w:t>hần trăm sự biến thiên của biến phụ thuộc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của các mô hình</w:t>
      </w:r>
      <w:r w:rsidR="00E95E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48D8592" w14:textId="6405D2EA" w:rsidR="0005540D" w:rsidRPr="00C35628" w:rsidRDefault="00C35628" w:rsidP="00C356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chỉ xem xét </w:t>
      </w:r>
      <w:r w:rsidR="00E95E46" w:rsidRPr="00C35628">
        <w:rPr>
          <w:rFonts w:ascii="Times New Roman" w:eastAsia="Times New Roman" w:hAnsi="Times New Roman" w:cs="Times New Roman"/>
          <w:sz w:val="24"/>
          <w:szCs w:val="24"/>
        </w:rPr>
        <w:t>Mô hình 1 và 3, mô hình 2 không có ý nghĩa thống kê.</w:t>
      </w:r>
    </w:p>
    <w:p w14:paraId="6CE38588" w14:textId="77777777" w:rsidR="00C35628" w:rsidRDefault="00893BDB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893BDB">
        <w:rPr>
          <w:rFonts w:ascii="Times New Roman" w:eastAsia="Times New Roman" w:hAnsi="Times New Roman" w:cs="Times New Roman"/>
          <w:sz w:val="24"/>
          <w:szCs w:val="24"/>
        </w:rPr>
        <w:t>Phần trăm sự biến thiên của biến của biến phụ thuộc mà mô hình giải thích được chính là hệ số xác định R</w:t>
      </w:r>
      <w:r w:rsidRPr="00893BD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E95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22AD1" w14:textId="0008CE6B" w:rsidR="00E95E46" w:rsidRDefault="00E95E46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lấy giá trị hệ số xác định của mô hình từ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4F8B5EED" w14:textId="77777777" w:rsidTr="00E95E46">
        <w:tc>
          <w:tcPr>
            <w:tcW w:w="9017" w:type="dxa"/>
          </w:tcPr>
          <w:p w14:paraId="02E1FE42" w14:textId="01B987F4" w:rsid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45A14AEC" w14:textId="6DDCD7F5" w:rsidR="00701B84" w:rsidRPr="00E95E46" w:rsidRDefault="00701B84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7F67E364" w14:textId="32E3EAA4" w:rsid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summary(model3)$r.squared</w:t>
            </w:r>
          </w:p>
        </w:tc>
      </w:tr>
    </w:tbl>
    <w:p w14:paraId="4F53880A" w14:textId="5EE51A2E" w:rsidR="00E95E46" w:rsidRDefault="00E95E46" w:rsidP="00E95E4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2763E373" w14:textId="77777777" w:rsidTr="00E95E46">
        <w:tc>
          <w:tcPr>
            <w:tcW w:w="9017" w:type="dxa"/>
          </w:tcPr>
          <w:p w14:paraId="688C2D79" w14:textId="101AC694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4F6AF327" w14:textId="2804DEC7" w:rsid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="00701B84"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0.6902638</w:t>
            </w:r>
          </w:p>
          <w:p w14:paraId="3F33F7A5" w14:textId="5212FD18" w:rsidR="00701B84" w:rsidRPr="00E95E46" w:rsidRDefault="00701B84" w:rsidP="00701B84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422C793D" w14:textId="4EAF733E" w:rsidR="00701B84" w:rsidRPr="00E95E46" w:rsidRDefault="00701B84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0.4530022</w:t>
            </w:r>
          </w:p>
          <w:p w14:paraId="51370E0C" w14:textId="3807C421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 w:rsidR="00E35B41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60D6B17D" w14:textId="5A2106F1" w:rsidR="00E95E46" w:rsidRP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[1] </w:t>
            </w:r>
            <w:r w:rsidR="00701B84"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0.8480931</w:t>
            </w:r>
          </w:p>
        </w:tc>
      </w:tr>
    </w:tbl>
    <w:p w14:paraId="374DA381" w14:textId="2E413296" w:rsidR="00C35628" w:rsidRDefault="00E95E4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Cả hai mô hình biến thiên của các biến độc lập giải thích 69%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 xml:space="preserve"> đối với mô hình 1 và 45% đối với mô hình 2 sự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biến thiên của biến phụ thuộc. Ta thấy mô hình số 3 sử dụng 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>cả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biến về hệ số xác định tăng 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>rất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đáng kể</w:t>
      </w:r>
      <w:r w:rsidR="00A63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77C03" w14:textId="4B9A0F85" w:rsidR="005A2E2A" w:rsidRPr="005A2E2A" w:rsidRDefault="005A2E2A" w:rsidP="005A2E2A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2E2A">
        <w:rPr>
          <w:rFonts w:ascii="Times New Roman" w:eastAsia="Times New Roman" w:hAnsi="Times New Roman" w:cs="Times New Roman"/>
          <w:b/>
          <w:bCs/>
          <w:sz w:val="24"/>
          <w:szCs w:val="24"/>
        </w:rPr>
        <w:t>Bảng ANOVA cho mô hình 2 biến:</w:t>
      </w:r>
    </w:p>
    <w:p w14:paraId="70522F64" w14:textId="04F15F1E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cung cấp bảng ANOVA chi tiết cho mô hình tuyến tính đã xây dựng bằng lệnh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6F5908CB" w14:textId="77777777" w:rsidTr="005A2E2A">
        <w:tc>
          <w:tcPr>
            <w:tcW w:w="9017" w:type="dxa"/>
          </w:tcPr>
          <w:p w14:paraId="44C90887" w14:textId="1B296C21" w:rsidR="005A2E2A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anova(model3)</w:t>
            </w:r>
          </w:p>
        </w:tc>
      </w:tr>
    </w:tbl>
    <w:p w14:paraId="54A96230" w14:textId="08CCBED5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2DC59C99" w14:textId="77777777" w:rsidTr="005A2E2A">
        <w:tc>
          <w:tcPr>
            <w:tcW w:w="9017" w:type="dxa"/>
          </w:tcPr>
          <w:p w14:paraId="53892606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Analysis of Variance Table</w:t>
            </w:r>
          </w:p>
          <w:p w14:paraId="4F849C41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D6B4EEB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Response: Y</w:t>
            </w:r>
          </w:p>
          <w:p w14:paraId="08BF5708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Df Sum Sq Mean Sq F value   Pr(&gt;F)    </w:t>
            </w:r>
          </w:p>
          <w:p w14:paraId="2F7A703A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X1         1 980.63  980.63 40.8959 0.000126 ***</w:t>
            </w:r>
          </w:p>
          <w:p w14:paraId="07301BE5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X2         1 224.22  224.22  9.3509 0.013617 *  </w:t>
            </w:r>
          </w:p>
          <w:p w14:paraId="5BAAC3DB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Residuals  9 215.81   23.98                     </w:t>
            </w:r>
          </w:p>
          <w:p w14:paraId="41289415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---</w:t>
            </w:r>
          </w:p>
          <w:p w14:paraId="31589129" w14:textId="4CC5B635" w:rsidR="005A2E2A" w:rsidRDefault="005B1C23" w:rsidP="005B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Signif. codes:  0 ‘***’ 0.001 ‘**’ 0.01 ‘*’ 0.05 ‘.’ 0.1 ‘ ’ 1</w:t>
            </w:r>
          </w:p>
        </w:tc>
      </w:tr>
    </w:tbl>
    <w:p w14:paraId="760D9748" w14:textId="4E692847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 đơn giản: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5A2E2A" w14:paraId="1F397012" w14:textId="77777777" w:rsidTr="005A2E2A">
        <w:tc>
          <w:tcPr>
            <w:tcW w:w="1803" w:type="dxa"/>
          </w:tcPr>
          <w:p w14:paraId="7432164C" w14:textId="2E980800" w:rsidR="005A2E2A" w:rsidRPr="00257F83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08E65C8" w14:textId="43F31275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803" w:type="dxa"/>
          </w:tcPr>
          <w:p w14:paraId="31E39362" w14:textId="35B2C80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804" w:type="dxa"/>
          </w:tcPr>
          <w:p w14:paraId="0299D565" w14:textId="7599EB2E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04" w:type="dxa"/>
          </w:tcPr>
          <w:p w14:paraId="629C3F68" w14:textId="2CE0292A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F-value</w:t>
            </w:r>
          </w:p>
        </w:tc>
      </w:tr>
      <w:tr w:rsidR="005A2E2A" w14:paraId="34F1D2F5" w14:textId="77777777" w:rsidTr="005A2E2A">
        <w:tc>
          <w:tcPr>
            <w:tcW w:w="1803" w:type="dxa"/>
          </w:tcPr>
          <w:p w14:paraId="798D339C" w14:textId="27D44029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03" w:type="dxa"/>
          </w:tcPr>
          <w:p w14:paraId="3901D60B" w14:textId="6AA476E6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D2CE7" w14:textId="58C38D99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1204.85</w:t>
            </w:r>
          </w:p>
        </w:tc>
        <w:tc>
          <w:tcPr>
            <w:tcW w:w="1804" w:type="dxa"/>
          </w:tcPr>
          <w:p w14:paraId="5B3069A4" w14:textId="1D29D06E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602.425</w:t>
            </w:r>
          </w:p>
        </w:tc>
        <w:tc>
          <w:tcPr>
            <w:tcW w:w="1804" w:type="dxa"/>
          </w:tcPr>
          <w:p w14:paraId="6B519C9B" w14:textId="76C26BED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25.12314</w:t>
            </w:r>
          </w:p>
        </w:tc>
      </w:tr>
      <w:tr w:rsidR="005A2E2A" w14:paraId="108F92ED" w14:textId="77777777" w:rsidTr="005A2E2A">
        <w:tc>
          <w:tcPr>
            <w:tcW w:w="1803" w:type="dxa"/>
          </w:tcPr>
          <w:p w14:paraId="47E65CD7" w14:textId="14AE1E4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03" w:type="dxa"/>
          </w:tcPr>
          <w:p w14:paraId="6B846CA2" w14:textId="7F729AAA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52487C76" w14:textId="2AE319C3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215.81   </w:t>
            </w:r>
          </w:p>
        </w:tc>
        <w:tc>
          <w:tcPr>
            <w:tcW w:w="1804" w:type="dxa"/>
          </w:tcPr>
          <w:p w14:paraId="41DB8D37" w14:textId="3F8889D7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23.97889</w:t>
            </w:r>
          </w:p>
        </w:tc>
        <w:tc>
          <w:tcPr>
            <w:tcW w:w="1804" w:type="dxa"/>
          </w:tcPr>
          <w:p w14:paraId="1EC5425C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E2A" w14:paraId="4EEC408B" w14:textId="77777777" w:rsidTr="005A2E2A">
        <w:tc>
          <w:tcPr>
            <w:tcW w:w="1803" w:type="dxa"/>
          </w:tcPr>
          <w:p w14:paraId="7598505C" w14:textId="76CCDBF7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F4FCEAF" w14:textId="335732EE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63B8F3C0" w14:textId="57FA7206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1420.6</w:t>
            </w:r>
            <w:r w:rsidR="00FA65ED"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 w14:paraId="496C0768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06507E2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E0B2D4" w14:textId="286F5365" w:rsidR="00223708" w:rsidRPr="004807CF" w:rsidRDefault="00257F83" w:rsidP="004807CF">
      <w:pPr>
        <w:pStyle w:val="ListParagraph"/>
        <w:numPr>
          <w:ilvl w:val="0"/>
          <w:numId w:val="1"/>
        </w:numPr>
        <w:tabs>
          <w:tab w:val="left" w:pos="1350"/>
        </w:tabs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>Kiểm định giả thiết thống kê:</w:t>
      </w:r>
      <w:r w:rsidR="00223708"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A062B1" w14:textId="09A18E67" w:rsidR="00183B81" w:rsidRPr="00C35628" w:rsidRDefault="00183B81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Giả thuyết:</w:t>
      </w:r>
    </w:p>
    <w:p w14:paraId="3D10E155" w14:textId="3C6F3DBD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H0: β1 = β2 = 0</w:t>
      </w:r>
    </w:p>
    <w:p w14:paraId="2CC063BB" w14:textId="77777777" w:rsidR="00223708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H1: ít nhất 1 hệ số β1 hoặc β2 bằng 0</w:t>
      </w:r>
    </w:p>
    <w:p w14:paraId="0F76A751" w14:textId="341E166C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Thống kê cho  kiểm định này:</w:t>
      </w:r>
    </w:p>
    <w:p w14:paraId="33F662A7" w14:textId="6BBEBD72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Sử dụng kiểm định Fisher:</w:t>
      </w:r>
    </w:p>
    <w:p w14:paraId="77895316" w14:textId="3AB97F25" w:rsidR="00257F83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 xml:space="preserve">Fobs = </w:t>
      </w:r>
      <w:r w:rsidR="00FA65ED" w:rsidRPr="00FA65ED">
        <w:rPr>
          <w:rFonts w:ascii="Times New Roman" w:eastAsia="Times New Roman" w:hAnsi="Times New Roman" w:cs="Times New Roman"/>
          <w:sz w:val="24"/>
          <w:szCs w:val="24"/>
        </w:rPr>
        <w:t>25.12314</w:t>
      </w:r>
      <w:r w:rsidR="00FA6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(</w:t>
      </w:r>
      <w:r w:rsidR="0097701E" w:rsidRPr="0097701E">
        <w:rPr>
          <w:rFonts w:ascii="Times New Roman" w:eastAsia="Times New Roman" w:hAnsi="Times New Roman" w:cs="Times New Roman"/>
          <w:sz w:val="24"/>
          <w:szCs w:val="24"/>
        </w:rPr>
        <w:t>lấy từ bảng ANOVA đã lập ở câu 3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1E9BC" w14:textId="7D50E0A6" w:rsidR="0097701E" w:rsidRDefault="0097701E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Hoặc có thể tính toán thủ công bằng code R như sau: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183B81" w14:paraId="045E798B" w14:textId="77777777" w:rsidTr="00183B81">
        <w:tc>
          <w:tcPr>
            <w:tcW w:w="9000" w:type="dxa"/>
          </w:tcPr>
          <w:p w14:paraId="039F2547" w14:textId="7492399C" w:rsidR="00183B81" w:rsidRPr="00FC737C" w:rsidRDefault="00183B81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####Kiem dinh gia thuyet H0: Beta1 = Beta2 = 0</w:t>
            </w:r>
          </w:p>
          <w:p w14:paraId="0B65D03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SSE &lt;- anova(model3)[3,2]</w:t>
            </w:r>
          </w:p>
          <w:p w14:paraId="5BF1830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SSR &lt;- anova(model3)[1,2] + anova(model3)[2,2]</w:t>
            </w:r>
          </w:p>
          <w:p w14:paraId="5B3C9475" w14:textId="77777777" w:rsidR="00183B81" w:rsidRPr="00183B81" w:rsidRDefault="00183B81" w:rsidP="00183B81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E184271" w14:textId="7CAFBBE0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#p = 3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so luong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he so hoi quy</w:t>
            </w:r>
          </w:p>
          <w:p w14:paraId="43B9BF25" w14:textId="2A31A3C2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#n = 12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tong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so quan sat trong mau</w:t>
            </w:r>
          </w:p>
          <w:p w14:paraId="47E6BCF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F_obs &lt;- (SSR/2)/(SSE/9) </w:t>
            </w: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#Gia tri thong ke</w:t>
            </w:r>
          </w:p>
          <w:p w14:paraId="7B8DA777" w14:textId="79EC375A" w:rsidR="00183B81" w:rsidRDefault="00183B81" w:rsidP="00183B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F_obs</w:t>
            </w:r>
          </w:p>
        </w:tc>
      </w:tr>
    </w:tbl>
    <w:p w14:paraId="74DA0DB2" w14:textId="07A5644F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Xác định miền bác bỏ với mức ý nghĩa 5%:</w:t>
      </w:r>
    </w:p>
    <w:p w14:paraId="4B8D127A" w14:textId="23918979" w:rsidR="00223708" w:rsidRDefault="00D96974" w:rsidP="00183B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Vì </w:t>
      </w:r>
      <w:r w:rsidR="00223708" w:rsidRPr="0097701E">
        <w:rPr>
          <w:rFonts w:ascii="Times New Roman" w:eastAsia="Times New Roman" w:hAnsi="Times New Roman" w:cs="Times New Roman"/>
          <w:sz w:val="24"/>
          <w:szCs w:val="24"/>
        </w:rPr>
        <w:t xml:space="preserve">Fobs = </w:t>
      </w:r>
      <w:r w:rsidR="00FA65ED" w:rsidRPr="00FA65ED">
        <w:rPr>
          <w:rFonts w:ascii="Times New Roman" w:eastAsia="Times New Roman" w:hAnsi="Times New Roman" w:cs="Times New Roman"/>
          <w:sz w:val="24"/>
          <w:szCs w:val="24"/>
        </w:rPr>
        <w:t>25.12314</w:t>
      </w:r>
      <w:r w:rsidR="00FA6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23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F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(0.05,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9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D14230">
        <w:rPr>
          <w:rFonts w:ascii="Times New Roman" w:eastAsia="Times New Roman" w:hAnsi="Times New Roman" w:cs="Times New Roman"/>
          <w:sz w:val="24"/>
          <w:szCs w:val="24"/>
        </w:rPr>
        <w:t>=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9363AA" w:rsidRPr="009363AA">
        <w:rPr>
          <w:rFonts w:ascii="Times New Roman" w:eastAsia="Times New Roman" w:hAnsi="Times New Roman" w:cs="Times New Roman"/>
          <w:sz w:val="24"/>
          <w:szCs w:val="24"/>
        </w:rPr>
        <w:t>0.05158674</w:t>
      </w:r>
      <w:r w:rsidR="007E3D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E3D5F" w:rsidRPr="0097701E">
        <w:rPr>
          <w:rFonts w:ascii="Times New Roman" w:eastAsia="Times New Roman" w:hAnsi="Times New Roman" w:cs="Times New Roman"/>
          <w:sz w:val="24"/>
          <w:szCs w:val="24"/>
        </w:rPr>
        <w:t>Fobs</w:t>
      </w:r>
      <w:r w:rsidR="007E3D5F">
        <w:rPr>
          <w:rFonts w:ascii="Times New Roman" w:eastAsia="Times New Roman" w:hAnsi="Times New Roman" w:cs="Times New Roman"/>
          <w:sz w:val="24"/>
          <w:szCs w:val="24"/>
        </w:rPr>
        <w:t xml:space="preserve"> lớn hơn rất nhiều giá trị tới hạn</w:t>
      </w:r>
      <w:r w:rsidR="00CC0626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7E3D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63EF05" w14:textId="66573CF7" w:rsidR="0097701E" w:rsidRPr="0097701E" w:rsidRDefault="00D14230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bác bỏ H0 với mức ý nghĩa 5% hay </w:t>
      </w:r>
      <w:r w:rsidRPr="00D14230">
        <w:rPr>
          <w:rFonts w:ascii="Times New Roman" w:eastAsia="Times New Roman" w:hAnsi="Times New Roman" w:cs="Times New Roman"/>
          <w:sz w:val="24"/>
          <w:szCs w:val="24"/>
        </w:rPr>
        <w:t>khả năng giả thuyết được chấp nhận là nhỏ hơn 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31A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Có ít nhất 1 biến trong X</w:t>
      </w:r>
      <w:r w:rsidR="007218E8"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, X</w:t>
      </w:r>
      <w:r w:rsidR="007218E8"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 xml:space="preserve"> giải thích cho Y, hay là mức độ bền dẻo của nhựa có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 xml:space="preserve"> chịu ảnh 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lastRenderedPageBreak/>
        <w:t>hưởng tuyến tính của ít nhất 1 trong các yếu tố độ dày vật liệu và mật độ vật liệu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, mô hình hồi quy tuyến tính có ý nghĩa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45A29" w14:textId="38865F2F" w:rsidR="00257F83" w:rsidRDefault="00257F83" w:rsidP="00257F83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hoảng tin cậy với mức ý nghĩa 5% cho β</w:t>
      </w:r>
      <w:r w:rsidRPr="00C3562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trong trường hợp mô hình chỉ có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iến độc lập là độ dày vật liệu:</w:t>
      </w:r>
    </w:p>
    <w:p w14:paraId="15FE6751" w14:textId="09C59D62" w:rsidR="00C35628" w:rsidRPr="00C35628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C35628">
        <w:rPr>
          <w:rFonts w:ascii="Times New Roman" w:eastAsia="Times New Roman" w:hAnsi="Times New Roman" w:cs="Times New Roman"/>
          <w:sz w:val="24"/>
          <w:szCs w:val="24"/>
        </w:rPr>
        <w:t>Sử dụng hàm trong R để tính độ tin cậy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2FE61A66" w14:textId="77777777" w:rsidTr="00C35628">
        <w:tc>
          <w:tcPr>
            <w:tcW w:w="9017" w:type="dxa"/>
          </w:tcPr>
          <w:p w14:paraId="337879D1" w14:textId="287A5E32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confint(model1, level = 0.95)[2,]</w:t>
            </w:r>
          </w:p>
        </w:tc>
      </w:tr>
    </w:tbl>
    <w:p w14:paraId="7D3366AE" w14:textId="6AFBF51A" w:rsidR="00C35628" w:rsidRPr="000C5237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6B7785B8" w14:textId="77777777" w:rsidTr="00C35628">
        <w:tc>
          <w:tcPr>
            <w:tcW w:w="9017" w:type="dxa"/>
          </w:tcPr>
          <w:p w14:paraId="3D4DF4AC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confint(model1, level = 0.95)[2,]</w:t>
            </w:r>
          </w:p>
          <w:p w14:paraId="72B04CB6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2.5 %   97.5 % </w:t>
            </w:r>
          </w:p>
          <w:p w14:paraId="221DC767" w14:textId="707BE756" w:rsidR="00C35628" w:rsidRDefault="00C35628" w:rsidP="00C356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3.187036 8.884790</w:t>
            </w:r>
          </w:p>
        </w:tc>
      </w:tr>
    </w:tbl>
    <w:p w14:paraId="5EF6D26A" w14:textId="66B65CCA" w:rsidR="00C35628" w:rsidRPr="004807CF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của hệ số hồi quy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β1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là từ 3.19 đến 8.89 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>với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ức ý nghĩa 5%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 xml:space="preserve">. Hay với 100 lần ước lượng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thì có 95 lần rơi vào khoảng 3.19 đến 8.89</w:t>
      </w:r>
    </w:p>
    <w:p w14:paraId="44FF1326" w14:textId="7EDE917B" w:rsidR="00257F83" w:rsidRPr="00257F83" w:rsidRDefault="00257F83" w:rsidP="00437B2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khoảng tin cậy để khẳng định mô hình có ý nghĩa giữa mức độ bền dẻo của nhựa và độ dày của vật liệu và mật độ của vật liệu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990BDF" w14:textId="29761284" w:rsidR="005A2E2A" w:rsidRDefault="004807CF" w:rsidP="004807CF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95% cho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cho mô hình hồi quy đơn mô tả sự phụ thuộc tuyến tính giữa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mức độ bền dẻo của nhựa độ dày vật liệu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từ 3.19 đến 8.89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, khoảng tin cậy nằm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khá xa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và lệch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 hoàn toàn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về  phía 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phải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so với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giá trị 0. Điều này giúp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dễ dàng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bác bỏ giả thuyết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=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mức ý nghĩa 5%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tức là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ô hình hồi quy tuyến tính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này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là có ý nghĩa.</w:t>
      </w:r>
      <w:r w:rsidR="00931A57">
        <w:rPr>
          <w:rFonts w:ascii="Times New Roman" w:eastAsia="Times New Roman" w:hAnsi="Times New Roman" w:cs="Times New Roman"/>
          <w:sz w:val="24"/>
          <w:szCs w:val="24"/>
        </w:rPr>
        <w:t xml:space="preserve"> Có thể sử dụng để giải thích sự biến thiên của mức độ bền dẻo của nhựa dựa trên độ dày vật liệu</w:t>
      </w:r>
    </w:p>
    <w:p w14:paraId="46594EB1" w14:textId="260E54E2" w:rsidR="000C5237" w:rsidRPr="00C35628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xem xét khoảng tin cậy 95% của mô hình 2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CD2FA92" w14:textId="77777777" w:rsidTr="00E0162E">
        <w:tc>
          <w:tcPr>
            <w:tcW w:w="9017" w:type="dxa"/>
          </w:tcPr>
          <w:p w14:paraId="6B2CB2C4" w14:textId="58946C46" w:rsidR="000C5237" w:rsidRPr="00C35628" w:rsidRDefault="000C5237" w:rsidP="00E0162E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confint(model3, level = 0.95)</w:t>
            </w:r>
          </w:p>
        </w:tc>
      </w:tr>
    </w:tbl>
    <w:p w14:paraId="34E38623" w14:textId="77777777" w:rsidR="000C5237" w:rsidRPr="000C5237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BDD222E" w14:textId="77777777" w:rsidTr="00E0162E">
        <w:tc>
          <w:tcPr>
            <w:tcW w:w="9017" w:type="dxa"/>
          </w:tcPr>
          <w:p w14:paraId="1EFF40C3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confint(model3, level = 0.95)</w:t>
            </w:r>
          </w:p>
          <w:p w14:paraId="75908C76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              2.5 %    97.5 %</w:t>
            </w:r>
          </w:p>
          <w:p w14:paraId="456986B9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(Intercept) -55.994798 -4.167046</w:t>
            </w:r>
          </w:p>
          <w:p w14:paraId="7C624AC9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X1            2.611442  7.197983</w:t>
            </w:r>
          </w:p>
          <w:p w14:paraId="254D91BF" w14:textId="61DBEA38" w:rsidR="000C5237" w:rsidRDefault="00C14AB4" w:rsidP="00C14A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X2            2.881287 19.262828</w:t>
            </w:r>
          </w:p>
        </w:tc>
      </w:tr>
    </w:tbl>
    <w:p w14:paraId="337CB3DB" w14:textId="5B57DDAB" w:rsidR="002523DB" w:rsidRDefault="00931A57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(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2.61</w:t>
      </w:r>
      <w:r w:rsidRPr="002523D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2523DB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hoàn toàn nằm bên 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>phải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giá trị 0. X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– độ dày vật liệu có mối quan hệ tuyến tính đồng biến với Y – mức độ bền dẻo của nhựa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, độ dày tăng độ bền dẻo tăng và ngược lại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33C10" w14:textId="45AEBB65" w:rsidR="000C5237" w:rsidRPr="005A2E2A" w:rsidRDefault="00FC737C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K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="000C5237" w:rsidRPr="00FC737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là (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2.88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;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 xml:space="preserve"> 19.26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cũng là hoàn toàn nằm bên trái giá trị 0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nhưng rộng 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>hơn khoảng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3 lần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r w:rsidR="00C14AB4"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="00C14AB4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ật độ vật liệu có mối quan hệ tuyến tính đồng biến với mức độ bền dẻo của nhựa nhưng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khả năng gây ra sai số ước lượng cao hơn so với độ dày vật liệu</w:t>
      </w:r>
    </w:p>
    <w:sectPr w:rsidR="000C5237" w:rsidRPr="005A2E2A" w:rsidSect="00FB04B6">
      <w:headerReference w:type="default" r:id="rId11"/>
      <w:footerReference w:type="default" r:id="rId12"/>
      <w:pgSz w:w="11907" w:h="16839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DFE86" w14:textId="77777777" w:rsidR="00922E07" w:rsidRDefault="00922E07">
      <w:pPr>
        <w:spacing w:after="0" w:line="240" w:lineRule="auto"/>
      </w:pPr>
      <w:r>
        <w:separator/>
      </w:r>
    </w:p>
  </w:endnote>
  <w:endnote w:type="continuationSeparator" w:id="0">
    <w:p w14:paraId="376A62B2" w14:textId="77777777" w:rsidR="00922E07" w:rsidRDefault="0092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6C1EEAAB" w14:textId="77777777" w:rsidTr="005A2E2A">
      <w:tc>
        <w:tcPr>
          <w:tcW w:w="3005" w:type="dxa"/>
        </w:tcPr>
        <w:p w14:paraId="3DF5A26B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1364CB2D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1CD32AD5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91D9249" w14:textId="77777777" w:rsidR="005A2E2A" w:rsidRDefault="005A2E2A" w:rsidP="005A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4A058" w14:textId="77777777" w:rsidR="00922E07" w:rsidRDefault="00922E07">
      <w:pPr>
        <w:spacing w:after="0" w:line="240" w:lineRule="auto"/>
      </w:pPr>
      <w:r>
        <w:separator/>
      </w:r>
    </w:p>
  </w:footnote>
  <w:footnote w:type="continuationSeparator" w:id="0">
    <w:p w14:paraId="6551ECAA" w14:textId="77777777" w:rsidR="00922E07" w:rsidRDefault="0092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1446BCDA" w14:textId="77777777" w:rsidTr="005A2E2A">
      <w:tc>
        <w:tcPr>
          <w:tcW w:w="3005" w:type="dxa"/>
        </w:tcPr>
        <w:p w14:paraId="47B06ED0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56980DD5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22579047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8C7AE7D" w14:textId="77777777" w:rsidR="005A2E2A" w:rsidRDefault="005A2E2A" w:rsidP="005A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5D0"/>
    <w:multiLevelType w:val="hybridMultilevel"/>
    <w:tmpl w:val="425C5962"/>
    <w:lvl w:ilvl="0" w:tplc="042A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C71"/>
    <w:multiLevelType w:val="hybridMultilevel"/>
    <w:tmpl w:val="79983C54"/>
    <w:lvl w:ilvl="0" w:tplc="918AE43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260C8"/>
    <w:multiLevelType w:val="hybridMultilevel"/>
    <w:tmpl w:val="180860FA"/>
    <w:lvl w:ilvl="0" w:tplc="C21889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AA"/>
    <w:rsid w:val="000041CB"/>
    <w:rsid w:val="00012612"/>
    <w:rsid w:val="0005540D"/>
    <w:rsid w:val="000C5237"/>
    <w:rsid w:val="00155E4A"/>
    <w:rsid w:val="00183B81"/>
    <w:rsid w:val="00223708"/>
    <w:rsid w:val="002523DB"/>
    <w:rsid w:val="00257F83"/>
    <w:rsid w:val="002F63F7"/>
    <w:rsid w:val="00333AA1"/>
    <w:rsid w:val="003909F6"/>
    <w:rsid w:val="004668A5"/>
    <w:rsid w:val="004807CF"/>
    <w:rsid w:val="00523498"/>
    <w:rsid w:val="005A2E2A"/>
    <w:rsid w:val="005B1C23"/>
    <w:rsid w:val="00673214"/>
    <w:rsid w:val="006A1132"/>
    <w:rsid w:val="00701B84"/>
    <w:rsid w:val="00717B42"/>
    <w:rsid w:val="007218E8"/>
    <w:rsid w:val="00742692"/>
    <w:rsid w:val="007C26B9"/>
    <w:rsid w:val="007E3D5F"/>
    <w:rsid w:val="00893BDB"/>
    <w:rsid w:val="00922E07"/>
    <w:rsid w:val="00931A57"/>
    <w:rsid w:val="009363AA"/>
    <w:rsid w:val="0097701E"/>
    <w:rsid w:val="009E1D2D"/>
    <w:rsid w:val="009F75B5"/>
    <w:rsid w:val="00A16A48"/>
    <w:rsid w:val="00A63D86"/>
    <w:rsid w:val="00AD2A5A"/>
    <w:rsid w:val="00B25E5D"/>
    <w:rsid w:val="00B61B17"/>
    <w:rsid w:val="00BC6FEB"/>
    <w:rsid w:val="00C14A5B"/>
    <w:rsid w:val="00C14AB4"/>
    <w:rsid w:val="00C209AA"/>
    <w:rsid w:val="00C35628"/>
    <w:rsid w:val="00C91469"/>
    <w:rsid w:val="00CC0626"/>
    <w:rsid w:val="00D14230"/>
    <w:rsid w:val="00D827F0"/>
    <w:rsid w:val="00D96974"/>
    <w:rsid w:val="00DA2F01"/>
    <w:rsid w:val="00E13644"/>
    <w:rsid w:val="00E35B41"/>
    <w:rsid w:val="00E95E46"/>
    <w:rsid w:val="00EB51DE"/>
    <w:rsid w:val="00FA65ED"/>
    <w:rsid w:val="00FB04B6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C51"/>
  <w15:chartTrackingRefBased/>
  <w15:docId w15:val="{ABCE4019-1F75-4B79-8C02-1101585C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1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2612"/>
  </w:style>
  <w:style w:type="paragraph" w:styleId="Header">
    <w:name w:val="header"/>
    <w:basedOn w:val="Normal"/>
    <w:link w:val="Head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HeaderChar1">
    <w:name w:val="Header Char1"/>
    <w:basedOn w:val="DefaultParagraphFont"/>
    <w:uiPriority w:val="99"/>
    <w:semiHidden/>
    <w:rsid w:val="00012612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12612"/>
  </w:style>
  <w:style w:type="paragraph" w:styleId="Footer">
    <w:name w:val="footer"/>
    <w:basedOn w:val="Normal"/>
    <w:link w:val="Foot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FooterChar1">
    <w:name w:val="Footer Char1"/>
    <w:basedOn w:val="DefaultParagraphFont"/>
    <w:uiPriority w:val="99"/>
    <w:semiHidden/>
    <w:rsid w:val="00012612"/>
    <w:rPr>
      <w:lang w:val="en-US"/>
    </w:rPr>
  </w:style>
  <w:style w:type="paragraph" w:styleId="ListParagraph">
    <w:name w:val="List Paragraph"/>
    <w:basedOn w:val="Normal"/>
    <w:uiPriority w:val="34"/>
    <w:qFormat/>
    <w:rsid w:val="00012612"/>
    <w:pPr>
      <w:ind w:left="720"/>
      <w:contextualSpacing/>
    </w:pPr>
  </w:style>
  <w:style w:type="character" w:customStyle="1" w:styleId="pl-c">
    <w:name w:val="pl-c"/>
    <w:basedOn w:val="DefaultParagraphFont"/>
    <w:rsid w:val="0097701E"/>
  </w:style>
  <w:style w:type="character" w:customStyle="1" w:styleId="pl-smi">
    <w:name w:val="pl-smi"/>
    <w:basedOn w:val="DefaultParagraphFont"/>
    <w:rsid w:val="0097701E"/>
  </w:style>
  <w:style w:type="character" w:customStyle="1" w:styleId="pl-k">
    <w:name w:val="pl-k"/>
    <w:basedOn w:val="DefaultParagraphFont"/>
    <w:rsid w:val="0097701E"/>
  </w:style>
  <w:style w:type="character" w:customStyle="1" w:styleId="pl-c1">
    <w:name w:val="pl-c1"/>
    <w:basedOn w:val="DefaultParagraphFont"/>
    <w:rsid w:val="0097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FD7F0AAA4FA42927FDB72EF803D5A" ma:contentTypeVersion="2" ma:contentTypeDescription="Create a new document." ma:contentTypeScope="" ma:versionID="3a86a84fb1ff76e2d6f2cf187b2cd973">
  <xsd:schema xmlns:xsd="http://www.w3.org/2001/XMLSchema" xmlns:xs="http://www.w3.org/2001/XMLSchema" xmlns:p="http://schemas.microsoft.com/office/2006/metadata/properties" xmlns:ns3="4a0a24e5-40d6-41e2-965c-baa3bacf8af3" targetNamespace="http://schemas.microsoft.com/office/2006/metadata/properties" ma:root="true" ma:fieldsID="f10db5d7dfb70b35ddcd9978a42eeeb9" ns3:_="">
    <xsd:import namespace="4a0a24e5-40d6-41e2-965c-baa3bacf8a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24e5-40d6-41e2-965c-baa3bacf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B9ED9-D6ED-473A-990F-A30EA6278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a24e5-40d6-41e2-965c-baa3bacf8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BF057-3A15-401F-B507-E7912AEC3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94F32-F84E-4473-8438-B4800D31E9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Khang</dc:creator>
  <cp:keywords/>
  <dc:description/>
  <cp:lastModifiedBy>Trần Duy Khang</cp:lastModifiedBy>
  <cp:revision>33</cp:revision>
  <dcterms:created xsi:type="dcterms:W3CDTF">2021-01-27T16:11:00Z</dcterms:created>
  <dcterms:modified xsi:type="dcterms:W3CDTF">2021-01-28T17:12:00Z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0x0101006FBFD7F0AAA4FA42927FDB72EF803D5A</vt:lpwstr>
  </property>
</Properties>
</file>