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603B" w14:textId="7D7A7371" w:rsidR="00012612" w:rsidRDefault="00012612" w:rsidP="000126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Bài </w:t>
      </w:r>
      <w:r w:rsidRPr="32509C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A1D3FA6" w14:textId="2C4F0920" w:rsidR="00012612" w:rsidRPr="00012612" w:rsidRDefault="00012612" w:rsidP="000126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12612">
        <w:rPr>
          <w:rFonts w:ascii="Times New Roman" w:eastAsia="Times New Roman" w:hAnsi="Times New Roman" w:cs="Times New Roman"/>
          <w:sz w:val="24"/>
          <w:szCs w:val="24"/>
        </w:rPr>
        <w:t>ghiên cứu nhằm xác định mức độ bền dẻo của nhựa (Y ) có thể bị ảnh hưởng bởi độ dày của vật liệu (X1) và mật độ của vật liệu (X2)</w:t>
      </w:r>
      <w:r>
        <w:rPr>
          <w:rFonts w:ascii="Times New Roman" w:eastAsia="Times New Roman" w:hAnsi="Times New Roman" w:cs="Times New Roman"/>
          <w:sz w:val="24"/>
          <w:szCs w:val="24"/>
        </w:rPr>
        <w:t>. Có 12 thử nghiệm với kết quả như bảng:</w:t>
      </w:r>
    </w:p>
    <w:p w14:paraId="5D87E02D" w14:textId="394E042D" w:rsidR="00012612" w:rsidRPr="00012612" w:rsidRDefault="00012612" w:rsidP="000126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ACDFD" wp14:editId="7D273FA1">
            <wp:extent cx="3859619" cy="22150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46" cy="22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A1D6" w14:textId="37300098" w:rsidR="00012612" w:rsidRPr="00012612" w:rsidRDefault="00012612" w:rsidP="00012612">
      <w:pPr>
        <w:rPr>
          <w:rFonts w:ascii="Times New Roman" w:eastAsia="Times New Roman" w:hAnsi="Times New Roman" w:cs="Times New Roman"/>
          <w:sz w:val="24"/>
          <w:szCs w:val="24"/>
        </w:rPr>
      </w:pPr>
      <w:r w:rsidRPr="00012612">
        <w:rPr>
          <w:rFonts w:ascii="Times New Roman" w:eastAsia="Times New Roman" w:hAnsi="Times New Roman" w:cs="Times New Roman"/>
          <w:sz w:val="24"/>
          <w:szCs w:val="24"/>
        </w:rPr>
        <w:t>Ta nhập dữ liệu của 12 mẫu thử nghiệm trên R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12612" w14:paraId="1F1737FE" w14:textId="77777777" w:rsidTr="00012612">
        <w:tc>
          <w:tcPr>
            <w:tcW w:w="9017" w:type="dxa"/>
          </w:tcPr>
          <w:p w14:paraId="310CAB06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  <w:color w:val="70AD47" w:themeColor="accent6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 Y: muc do ben deo cua nhua</w:t>
            </w:r>
          </w:p>
          <w:p w14:paraId="0FB30814" w14:textId="23A0D52A" w:rsidR="00FB04B6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</w:rPr>
              <w:t>Y &lt;- c(37.8, 22.5, 17.1, 10.8, 7.2, 42.3, 30.2, 19.4, 14.8, 9.5, 32.4, 21.6)</w:t>
            </w:r>
          </w:p>
          <w:p w14:paraId="0A374D26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 X1: do day cua vat lieu</w:t>
            </w:r>
          </w:p>
          <w:p w14:paraId="405173B3" w14:textId="781D9995" w:rsidR="00FB04B6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</w:rPr>
              <w:t>X1 &lt;- c(4, 4, 3, 2, 1, 6, 4, 4, 1, 1, 3, 4)</w:t>
            </w:r>
          </w:p>
          <w:p w14:paraId="70E9CDF9" w14:textId="77777777" w:rsidR="00012612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  <w:color w:val="70AD47" w:themeColor="accent6"/>
              </w:rPr>
              <w:t>#X2: mat do cua vat lieu</w:t>
            </w:r>
          </w:p>
          <w:p w14:paraId="01546E47" w14:textId="548FBAD3" w:rsidR="00012612" w:rsidRPr="00012612" w:rsidRDefault="00012612" w:rsidP="00012612">
            <w:pPr>
              <w:rPr>
                <w:rFonts w:ascii="Courier New" w:eastAsia="Courier New" w:hAnsi="Courier New" w:cs="Courier New"/>
              </w:rPr>
            </w:pPr>
            <w:r w:rsidRPr="00012612">
              <w:rPr>
                <w:rFonts w:ascii="Courier New" w:eastAsia="Courier New" w:hAnsi="Courier New" w:cs="Courier New"/>
              </w:rPr>
              <w:t>X2 &lt;- c(4.0, 6.3, 3.1, 3.2, 3.0, 3.8, 3.8, 2.9, 3.8, 2.8, 3., 2.8)</w:t>
            </w:r>
          </w:p>
        </w:tc>
      </w:tr>
    </w:tbl>
    <w:p w14:paraId="0C5FD2B7" w14:textId="77777777" w:rsidR="00C35628" w:rsidRDefault="00C35628" w:rsidP="00C35628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B13AFD" w14:textId="19D14564" w:rsidR="00012612" w:rsidRPr="00012612" w:rsidRDefault="00012612" w:rsidP="00FB04B6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612">
        <w:rPr>
          <w:rFonts w:ascii="Times New Roman" w:eastAsia="Times New Roman" w:hAnsi="Times New Roman" w:cs="Times New Roman"/>
          <w:b/>
          <w:bCs/>
          <w:sz w:val="24"/>
          <w:szCs w:val="24"/>
        </w:rPr>
        <w:t>Các phương trình đường thẳng, mặt phẳng hồi quy</w:t>
      </w:r>
    </w:p>
    <w:p w14:paraId="6A374061" w14:textId="592CE40B" w:rsidR="00012612" w:rsidRDefault="00B61B17" w:rsidP="00B61B17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>Mô hình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12612" w:rsidRPr="00B61B17">
        <w:rPr>
          <w:rFonts w:ascii="Times New Roman" w:eastAsia="Times New Roman" w:hAnsi="Times New Roman" w:cs="Times New Roman"/>
          <w:sz w:val="24"/>
          <w:szCs w:val="24"/>
        </w:rPr>
        <w:t>Biến phụ thuộc Y (mức độ bền dẻo của nhựa) bị ảnh hưởng bởi biến độc lập X1 (độ dày vật liệu).</w:t>
      </w:r>
    </w:p>
    <w:p w14:paraId="2A355110" w14:textId="7112AA27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B04B6" w14:paraId="67E01358" w14:textId="77777777" w:rsidTr="00FB04B6">
        <w:tc>
          <w:tcPr>
            <w:tcW w:w="9017" w:type="dxa"/>
          </w:tcPr>
          <w:p w14:paraId="7DBEFEFC" w14:textId="77777777" w:rsidR="00FB04B6" w:rsidRPr="00523498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  <w:sz w:val="24"/>
                <w:szCs w:val="24"/>
              </w:rPr>
              <w:t>model1 &lt;- lm(Y~X1)</w:t>
            </w:r>
          </w:p>
          <w:p w14:paraId="0AA144FB" w14:textId="63AA342D" w:rsidR="00FB04B6" w:rsidRDefault="00FB04B6" w:rsidP="00FB04B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  <w:sz w:val="24"/>
                <w:szCs w:val="24"/>
              </w:rPr>
              <w:t>summary(model1)</w:t>
            </w:r>
          </w:p>
        </w:tc>
      </w:tr>
    </w:tbl>
    <w:p w14:paraId="4B48ED0A" w14:textId="7C569916" w:rsidR="00FB04B6" w:rsidRDefault="00FB04B6" w:rsidP="00FB04B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B04B6" w:rsidRPr="00FB04B6" w14:paraId="2E406440" w14:textId="77777777" w:rsidTr="00FB04B6">
        <w:tc>
          <w:tcPr>
            <w:tcW w:w="9017" w:type="dxa"/>
          </w:tcPr>
          <w:p w14:paraId="01371C9F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Call:</w:t>
            </w:r>
          </w:p>
          <w:p w14:paraId="3A51ACCB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lm(formula = Y ~ X1)</w:t>
            </w:r>
          </w:p>
          <w:p w14:paraId="6A5EC7F4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5129C9A2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Residuals:</w:t>
            </w:r>
          </w:p>
          <w:p w14:paraId="4B293E91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 xml:space="preserve">   Min     1Q Median     3Q    Max </w:t>
            </w:r>
          </w:p>
          <w:p w14:paraId="08521E0A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 xml:space="preserve">-8.266 -4.887 -1.208  3.232 10.770 </w:t>
            </w:r>
          </w:p>
          <w:p w14:paraId="5157258C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17484361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Coefficients:</w:t>
            </w:r>
          </w:p>
          <w:p w14:paraId="4A4D99B5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 xml:space="preserve">            Estimate Std. Error t value Pr(&gt;|t|)    </w:t>
            </w:r>
          </w:p>
          <w:p w14:paraId="1E0E9ACF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 xml:space="preserve">(Intercept)    3.523      4.383   0.804 0.440237    </w:t>
            </w:r>
          </w:p>
          <w:p w14:paraId="3155B9D0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X1             6.036      1.279   4.721 0.000816 ***</w:t>
            </w:r>
          </w:p>
          <w:p w14:paraId="40C62665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---</w:t>
            </w:r>
          </w:p>
          <w:p w14:paraId="0CBBD5A0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1CFF01F1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DFA3178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Residual standard error: 6.633 on 10 degrees of freedom</w:t>
            </w:r>
          </w:p>
          <w:p w14:paraId="0248CE45" w14:textId="7777777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lastRenderedPageBreak/>
              <w:t>Multiple R-squared:  0.6903,</w:t>
            </w:r>
            <w:r w:rsidRPr="00FB04B6">
              <w:rPr>
                <w:rFonts w:ascii="Courier New" w:eastAsia="Times New Roman" w:hAnsi="Courier New" w:cs="Courier New"/>
              </w:rPr>
              <w:tab/>
              <w:t xml:space="preserve">Adjusted R-squared:  0.6593 </w:t>
            </w:r>
          </w:p>
          <w:p w14:paraId="4B7DA56F" w14:textId="3E1DE257" w:rsidR="00FB04B6" w:rsidRPr="00FB04B6" w:rsidRDefault="00FB04B6" w:rsidP="00FB04B6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FB04B6">
              <w:rPr>
                <w:rFonts w:ascii="Courier New" w:eastAsia="Times New Roman" w:hAnsi="Courier New" w:cs="Courier New"/>
              </w:rPr>
              <w:t>F-statistic: 22.29 on 1 and 10 DF,  p-value: 0.0008155</w:t>
            </w:r>
          </w:p>
        </w:tc>
      </w:tr>
    </w:tbl>
    <w:p w14:paraId="50B150B9" w14:textId="02E4A71E" w:rsidR="00B61B17" w:rsidRDefault="00893BDB" w:rsidP="00B61B17">
      <w:pPr>
        <w:rPr>
          <w:rFonts w:ascii="Times New Roman" w:eastAsia="Times New Roman" w:hAnsi="Times New Roman" w:cs="Times New Roman"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lastRenderedPageBreak/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>, đường thẳng hồi quy mô hình 2 là</w:t>
      </w:r>
      <w:r w:rsidR="00B61B17"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B61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3.523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6.036*X</w:t>
      </w:r>
      <w:r w:rsidR="00B61B17" w:rsidRPr="00B61B1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</w:p>
    <w:p w14:paraId="398CB591" w14:textId="45F0BDB5" w:rsidR="00717B42" w:rsidRDefault="00717B42" w:rsidP="00717B42">
      <w:pPr>
        <w:rPr>
          <w:rFonts w:ascii="Times New Roman" w:eastAsia="Times New Roman" w:hAnsi="Times New Roman" w:cs="Times New Roman"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p-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của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trong mô hình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rất nhỏ, nhở hơn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1%, rất có ý nghĩa thống kê. Có mối liên hệ tuyến tính giữa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và độ dày vật liệu.</w:t>
      </w:r>
    </w:p>
    <w:p w14:paraId="3D72A8BE" w14:textId="0D0BCBBB" w:rsidR="00B61B17" w:rsidRDefault="00717B42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Tuy nhiên, hệ số chặn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p-value khá lớn 44%, nghĩa là sai số 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sẽ rất lớn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khi dự đoán 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hệ số chặn </w:t>
      </w:r>
      <w:r w:rsidR="00523498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523498"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 và khi đánh giá độ bền dẻo của nhựa Y, đặc biệt khi độ dày vật liệu nhỏ (vật liệu mỏng) thì tỷ trọng sai số càng lớn.</w:t>
      </w:r>
    </w:p>
    <w:p w14:paraId="0B542EEC" w14:textId="225AFE31" w:rsidR="00B61B17" w:rsidRDefault="00B61B17" w:rsidP="00B61B17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>Mô hình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Biến phụ thuộc Y (mức độ bền dẻo của nhựa) bị ảnh hưởng bởi biến độc lập X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mật độ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 vật liệu).</w:t>
      </w:r>
    </w:p>
    <w:p w14:paraId="17D662AA" w14:textId="48F5F803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23498"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61B17" w14:paraId="0E55DC5D" w14:textId="77777777" w:rsidTr="005A2E2A">
        <w:tc>
          <w:tcPr>
            <w:tcW w:w="9017" w:type="dxa"/>
          </w:tcPr>
          <w:p w14:paraId="3798D8F8" w14:textId="318B13DF" w:rsidR="00B61B17" w:rsidRPr="00B61B17" w:rsidRDefault="00B61B17" w:rsidP="005A2E2A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61B17">
              <w:rPr>
                <w:rFonts w:ascii="Courier New" w:eastAsia="Times New Roman" w:hAnsi="Courier New" w:cs="Courier New"/>
                <w:sz w:val="24"/>
                <w:szCs w:val="24"/>
              </w:rPr>
              <w:t>model1 &lt;- lm(Y~X2)</w:t>
            </w:r>
          </w:p>
          <w:p w14:paraId="7DC875A3" w14:textId="77777777" w:rsidR="00B61B17" w:rsidRDefault="00B61B17" w:rsidP="005A2E2A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B17">
              <w:rPr>
                <w:rFonts w:ascii="Courier New" w:eastAsia="Times New Roman" w:hAnsi="Courier New" w:cs="Courier New"/>
                <w:sz w:val="24"/>
                <w:szCs w:val="24"/>
              </w:rPr>
              <w:t>summary(model1)</w:t>
            </w:r>
          </w:p>
        </w:tc>
      </w:tr>
    </w:tbl>
    <w:p w14:paraId="30E2CDFA" w14:textId="77777777" w:rsidR="00B61B17" w:rsidRDefault="00B61B17" w:rsidP="00B61B17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61B17" w:rsidRPr="00FB04B6" w14:paraId="4C4AC3D9" w14:textId="77777777" w:rsidTr="005A2E2A">
        <w:tc>
          <w:tcPr>
            <w:tcW w:w="9017" w:type="dxa"/>
          </w:tcPr>
          <w:p w14:paraId="2A0862A7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Call:</w:t>
            </w:r>
          </w:p>
          <w:p w14:paraId="1EBD60CF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lm(formula = Y ~ X2)</w:t>
            </w:r>
          </w:p>
          <w:p w14:paraId="6237AB41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0CB1D673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Residuals:</w:t>
            </w:r>
          </w:p>
          <w:p w14:paraId="1D7CBA98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 xml:space="preserve">    Min      1Q  Median      3Q     Max </w:t>
            </w:r>
          </w:p>
          <w:p w14:paraId="550F1144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 xml:space="preserve">-13.181  -8.973  -2.131   8.428  19.331 </w:t>
            </w:r>
          </w:p>
          <w:p w14:paraId="3E163273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49A29F6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Coefficients:</w:t>
            </w:r>
          </w:p>
          <w:p w14:paraId="5948A772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 xml:space="preserve">            Estimate Std. Error t value Pr(&gt;|t|)</w:t>
            </w:r>
          </w:p>
          <w:p w14:paraId="534C9B9A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(Intercept)   10.678     12.987   0.822    0.430</w:t>
            </w:r>
          </w:p>
          <w:p w14:paraId="3CFA3EF5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X2             3.235      3.546   0.912    0.383</w:t>
            </w:r>
          </w:p>
          <w:p w14:paraId="674E18F0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3A1FAA85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Residual standard error: 11.45 on 10 degrees of freedom</w:t>
            </w:r>
          </w:p>
          <w:p w14:paraId="6BDD8967" w14:textId="77777777" w:rsidR="00B61B17" w:rsidRPr="00B61B17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Multiple R-squared:  0.0768,</w:t>
            </w:r>
            <w:r w:rsidRPr="00B61B17">
              <w:rPr>
                <w:rFonts w:ascii="Courier New" w:eastAsia="Times New Roman" w:hAnsi="Courier New" w:cs="Courier New"/>
              </w:rPr>
              <w:tab/>
              <w:t xml:space="preserve">Adjusted R-squared:  -0.01552 </w:t>
            </w:r>
          </w:p>
          <w:p w14:paraId="21517037" w14:textId="2CED337F" w:rsidR="00B61B17" w:rsidRPr="00FB04B6" w:rsidRDefault="00B61B17" w:rsidP="00B61B17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B61B17">
              <w:rPr>
                <w:rFonts w:ascii="Courier New" w:eastAsia="Times New Roman" w:hAnsi="Courier New" w:cs="Courier New"/>
              </w:rPr>
              <w:t>F-statistic: 0.8319 on 1 and 10 DF,  p-value: 0.3832</w:t>
            </w:r>
          </w:p>
        </w:tc>
      </w:tr>
    </w:tbl>
    <w:p w14:paraId="1F9FBD8B" w14:textId="4B723BBD" w:rsidR="00717B42" w:rsidRDefault="00B61B17" w:rsidP="00B61B1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>, đường thẳng hồi quy mô hình 2 là</w:t>
      </w:r>
      <w:r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</w:t>
      </w:r>
      <w:r w:rsidRPr="00893BDB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10.678 </w:t>
      </w:r>
      <w:r w:rsidR="00893BDB" w:rsidRPr="00893BDB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+</w:t>
      </w:r>
      <w:r w:rsidRPr="00893BDB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 xml:space="preserve"> 3.235*X</w:t>
      </w:r>
      <w:r w:rsidR="0097701E">
        <w:rPr>
          <w:rFonts w:ascii="Times New Roman" w:eastAsia="Times New Roman" w:hAnsi="Times New Roman" w:cs="Times New Roman"/>
          <w:b/>
          <w:bCs/>
          <w:strike/>
          <w:sz w:val="24"/>
          <w:szCs w:val="24"/>
          <w:vertAlign w:val="subscript"/>
        </w:rPr>
        <w:t>2</w:t>
      </w:r>
    </w:p>
    <w:p w14:paraId="1B0897F5" w14:textId="052C69ED" w:rsidR="00B61B17" w:rsidRPr="00C35628" w:rsidRDefault="00B61B17" w:rsidP="00C356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>p-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value của cả hai hệ số hồi quy 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0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và 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trong mô hình này đều rất lớn là 0.430 và 0.383</w:t>
      </w:r>
      <w:r w:rsidR="00717B42" w:rsidRPr="00717B42">
        <w:rPr>
          <w:rFonts w:ascii="Times New Roman" w:eastAsia="Times New Roman" w:hAnsi="Times New Roman" w:cs="Times New Roman"/>
          <w:sz w:val="24"/>
          <w:szCs w:val="24"/>
        </w:rPr>
        <w:t xml:space="preserve"> - ở mức 43%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. Mô hình </w:t>
      </w:r>
      <w:r w:rsidR="00717B42" w:rsidRPr="00717B42">
        <w:rPr>
          <w:rFonts w:ascii="Times New Roman" w:eastAsia="Times New Roman" w:hAnsi="Times New Roman" w:cs="Times New Roman"/>
          <w:sz w:val="24"/>
          <w:szCs w:val="24"/>
        </w:rPr>
        <w:t>này không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 xml:space="preserve"> có ý nghĩa thống kê </w:t>
      </w:r>
      <w:r w:rsidR="00717B42">
        <w:rPr>
          <w:rFonts w:ascii="Times New Roman" w:eastAsia="Times New Roman" w:hAnsi="Times New Roman" w:cs="Times New Roman"/>
          <w:sz w:val="24"/>
          <w:szCs w:val="24"/>
        </w:rPr>
        <w:t xml:space="preserve">(chính xác thì mô hình này chỉ có ở ý nghĩa ở mức 43% trở lên). Không có mối liên hệ tuyến tính giữa </w:t>
      </w:r>
      <w:r w:rsidR="00717B42"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 w:rsidR="00717B42">
        <w:rPr>
          <w:rFonts w:ascii="Times New Roman" w:eastAsia="Times New Roman" w:hAnsi="Times New Roman" w:cs="Times New Roman"/>
          <w:sz w:val="24"/>
          <w:szCs w:val="24"/>
        </w:rPr>
        <w:t xml:space="preserve"> và mật độ vật liệu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AC2F4" w14:textId="12C40625" w:rsidR="00523498" w:rsidRPr="00C35628" w:rsidRDefault="00523498" w:rsidP="00523498">
      <w:pPr>
        <w:pStyle w:val="ListParagraph"/>
        <w:numPr>
          <w:ilvl w:val="0"/>
          <w:numId w:val="2"/>
        </w:numPr>
        <w:spacing w:after="0" w:line="300" w:lineRule="atLeast"/>
        <w:ind w:left="180" w:hanging="180"/>
        <w:rPr>
          <w:rFonts w:ascii="Times New Roman" w:eastAsia="Times New Roman" w:hAnsi="Times New Roman" w:cs="Times New Roman"/>
          <w:sz w:val="24"/>
          <w:szCs w:val="24"/>
        </w:rPr>
      </w:pPr>
      <w:r w:rsidRPr="00B61B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Mô hình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 xml:space="preserve">Biến phụ thuộc Y (mức độ bền dẻo của nhựa) bị ảnh hưởng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bởi </w:t>
      </w:r>
      <w:r w:rsidRPr="00012612">
        <w:rPr>
          <w:rFonts w:ascii="Times New Roman" w:eastAsia="Times New Roman" w:hAnsi="Times New Roman" w:cs="Times New Roman"/>
          <w:sz w:val="24"/>
          <w:szCs w:val="24"/>
        </w:rPr>
        <w:t>cả 2 biến độc lập X1 ((độ dày vật liệu)) và X2 (mật độ vật liệu)</w:t>
      </w:r>
      <w:r w:rsidR="00C356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4D2E1" w14:textId="2908F829" w:rsidR="00523498" w:rsidRP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Tính toán mô hình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23498" w14:paraId="69E3238A" w14:textId="77777777" w:rsidTr="005A2E2A">
        <w:tc>
          <w:tcPr>
            <w:tcW w:w="9017" w:type="dxa"/>
          </w:tcPr>
          <w:p w14:paraId="4C16A964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model3 &lt;- lm(Y~X1+X2)</w:t>
            </w:r>
          </w:p>
          <w:p w14:paraId="4DAC6673" w14:textId="1C6D35A0" w:rsidR="00523498" w:rsidRDefault="00523498" w:rsidP="00523498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498">
              <w:rPr>
                <w:rFonts w:ascii="Courier New" w:eastAsia="Times New Roman" w:hAnsi="Courier New" w:cs="Courier New"/>
              </w:rPr>
              <w:t>summary(model3)</w:t>
            </w:r>
          </w:p>
        </w:tc>
      </w:tr>
    </w:tbl>
    <w:p w14:paraId="6512C009" w14:textId="77777777" w:rsidR="00523498" w:rsidRDefault="00523498" w:rsidP="00523498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trên 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23498" w:rsidRPr="00FB04B6" w14:paraId="01BDE1F7" w14:textId="77777777" w:rsidTr="005A2E2A">
        <w:tc>
          <w:tcPr>
            <w:tcW w:w="9017" w:type="dxa"/>
          </w:tcPr>
          <w:p w14:paraId="074BA934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Call:</w:t>
            </w:r>
          </w:p>
          <w:p w14:paraId="7CA6D175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lm(formula = Y ~ X1 + X2)</w:t>
            </w:r>
          </w:p>
          <w:p w14:paraId="26BE5DBB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01E9BE2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Residuals:</w:t>
            </w:r>
          </w:p>
          <w:p w14:paraId="614F1BD8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lastRenderedPageBreak/>
              <w:t xml:space="preserve">   Min     1Q Median     3Q    Max </w:t>
            </w:r>
          </w:p>
          <w:p w14:paraId="32EC194B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 xml:space="preserve">-8.092 -5.003 -1.159  3.246 10.881 </w:t>
            </w:r>
          </w:p>
          <w:p w14:paraId="26931456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737FE2A8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Coefficients:</w:t>
            </w:r>
          </w:p>
          <w:p w14:paraId="0C2748CF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 xml:space="preserve">            Estimate Std. Error t value Pr(&gt;|t|)   </w:t>
            </w:r>
          </w:p>
          <w:p w14:paraId="5A20F7C0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 xml:space="preserve">(Intercept)   2.8991     8.1368   0.356  0.72983   </w:t>
            </w:r>
          </w:p>
          <w:p w14:paraId="3DCD76B0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X1            5.9945     1.4188   4.225  0.00222 **</w:t>
            </w:r>
          </w:p>
          <w:p w14:paraId="0E4F1409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 xml:space="preserve">X2            0.2121     2.2793   0.093  0.92789   </w:t>
            </w:r>
          </w:p>
          <w:p w14:paraId="0AC0456F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---</w:t>
            </w:r>
          </w:p>
          <w:p w14:paraId="0D347497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Signif. codes:  0 ‘***’ 0.001 ‘**’ 0.01 ‘*’ 0.05 ‘.’ 0.1 ‘ ’ 1</w:t>
            </w:r>
          </w:p>
          <w:p w14:paraId="3069805A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</w:p>
          <w:p w14:paraId="5A6DB8B6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Residual standard error: 6.989 on 9 degrees of freedom</w:t>
            </w:r>
          </w:p>
          <w:p w14:paraId="3E540AEA" w14:textId="77777777" w:rsidR="00523498" w:rsidRPr="00523498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Multiple R-squared:  0.6906,</w:t>
            </w:r>
            <w:r w:rsidRPr="00523498">
              <w:rPr>
                <w:rFonts w:ascii="Courier New" w:eastAsia="Times New Roman" w:hAnsi="Courier New" w:cs="Courier New"/>
              </w:rPr>
              <w:tab/>
              <w:t xml:space="preserve">Adjusted R-squared:  0.6218 </w:t>
            </w:r>
          </w:p>
          <w:p w14:paraId="569DE097" w14:textId="393382F5" w:rsidR="00523498" w:rsidRPr="00FB04B6" w:rsidRDefault="00523498" w:rsidP="00523498">
            <w:pPr>
              <w:spacing w:line="300" w:lineRule="atLeast"/>
              <w:rPr>
                <w:rFonts w:ascii="Courier New" w:eastAsia="Times New Roman" w:hAnsi="Courier New" w:cs="Courier New"/>
              </w:rPr>
            </w:pPr>
            <w:r w:rsidRPr="00523498">
              <w:rPr>
                <w:rFonts w:ascii="Courier New" w:eastAsia="Times New Roman" w:hAnsi="Courier New" w:cs="Courier New"/>
              </w:rPr>
              <w:t>F-statistic: 10.04 on 2 and 9 DF,  p-value: 0.0051</w:t>
            </w:r>
          </w:p>
        </w:tc>
      </w:tr>
    </w:tbl>
    <w:p w14:paraId="4BD6CC07" w14:textId="67F74CF3" w:rsidR="00523498" w:rsidRPr="00523498" w:rsidRDefault="00893BDB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 w:rsidRPr="32509C16">
        <w:rPr>
          <w:rFonts w:ascii="Times New Roman" w:eastAsia="Times New Roman" w:hAnsi="Times New Roman" w:cs="Times New Roman"/>
          <w:sz w:val="24"/>
          <w:szCs w:val="24"/>
        </w:rPr>
        <w:lastRenderedPageBreak/>
        <w:t>Như vậy</w:t>
      </w:r>
      <w:r>
        <w:rPr>
          <w:rFonts w:ascii="Times New Roman" w:eastAsia="Times New Roman" w:hAnsi="Times New Roman" w:cs="Times New Roman"/>
          <w:sz w:val="24"/>
          <w:szCs w:val="24"/>
        </w:rPr>
        <w:t>, mặt phẳng hồi quy mô hình 3 là</w:t>
      </w:r>
      <w:r w:rsidR="00523498" w:rsidRPr="32509C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3498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= 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>2.8991 + 5.9945</w:t>
      </w:r>
      <w:r w:rsidR="00523498" w:rsidRPr="00B61B17">
        <w:rPr>
          <w:rFonts w:ascii="Times New Roman" w:eastAsia="Times New Roman" w:hAnsi="Times New Roman" w:cs="Times New Roman"/>
          <w:b/>
          <w:bCs/>
          <w:sz w:val="24"/>
          <w:szCs w:val="24"/>
        </w:rPr>
        <w:t>*X</w:t>
      </w:r>
      <w:r w:rsidR="00523498" w:rsidRPr="0097701E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  <w:r w:rsidR="00523498" w:rsidRPr="0052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+ 0.2121*X</w:t>
      </w:r>
      <w:r w:rsidR="00523498" w:rsidRPr="0097701E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2</w:t>
      </w:r>
    </w:p>
    <w:p w14:paraId="0A5E0BD4" w14:textId="417400B0" w:rsidR="00523498" w:rsidRDefault="00523498" w:rsidP="00523498">
      <w:pPr>
        <w:rPr>
          <w:rFonts w:ascii="Times New Roman" w:eastAsia="Times New Roman" w:hAnsi="Times New Roman" w:cs="Times New Roman"/>
          <w:sz w:val="24"/>
          <w:szCs w:val="24"/>
        </w:rPr>
      </w:pPr>
      <w:r w:rsidRPr="00717B42">
        <w:rPr>
          <w:rFonts w:ascii="Times New Roman" w:eastAsia="Times New Roman" w:hAnsi="Times New Roman" w:cs="Times New Roman"/>
          <w:i/>
          <w:iCs/>
          <w:sz w:val="24"/>
          <w:szCs w:val="24"/>
        </w:rPr>
        <w:t>Nhận xét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p-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khi kiểm định F cho sự tồn tại của mô hình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rất nhỏ, nhở hơn 1%, rất có ý nghĩa thống kê. Có mối liên hệ tuyến tính giữa </w:t>
      </w:r>
      <w:r w:rsidRPr="00B61B17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với ít nhất một trong hai thông số là </w:t>
      </w:r>
      <w:r>
        <w:rPr>
          <w:rFonts w:ascii="Times New Roman" w:eastAsia="Times New Roman" w:hAnsi="Times New Roman" w:cs="Times New Roman"/>
          <w:sz w:val="24"/>
          <w:szCs w:val="24"/>
        </w:rPr>
        <w:t>độ dày vật liệu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 và mật độ vật liệu.</w:t>
      </w:r>
    </w:p>
    <w:p w14:paraId="497193B3" w14:textId="12B67BD8" w:rsidR="000041CB" w:rsidRDefault="00523498" w:rsidP="000554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Tuy nhiên,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kiểm định T cho mỗi hệ số hồi quy, ta thấy chỉ có </w:t>
      </w:r>
      <w:r w:rsidR="00155E4A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155E4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 là dễ dàng bác bỏ giả thuyết khác 0 – tồn tại mối liên hệ tuyến tính, còn đối với </w:t>
      </w:r>
      <w:r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17B42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r w:rsidR="00155E4A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155E4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 xml:space="preserve"> với mức ý nghĩa tới 10% ta vẫn không có cở sở bác bỏ giả thuyết khác 0 của chúng, thậm chí lên đến mức 70% vẫn vậy.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E4A">
        <w:rPr>
          <w:rFonts w:ascii="Times New Roman" w:eastAsia="Times New Roman" w:hAnsi="Times New Roman" w:cs="Times New Roman"/>
          <w:sz w:val="24"/>
          <w:szCs w:val="24"/>
        </w:rPr>
        <w:t>Ngoài ra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91469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C91469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 xml:space="preserve">cũng là hệ số lớn nhất, gấp 28 lần </w:t>
      </w:r>
      <w:r w:rsidR="00C91469" w:rsidRPr="00717B42">
        <w:rPr>
          <w:rFonts w:ascii="Times New Roman" w:eastAsia="Times New Roman" w:hAnsi="Times New Roman" w:cs="Times New Roman"/>
          <w:sz w:val="24"/>
          <w:szCs w:val="24"/>
        </w:rPr>
        <w:t>β</w:t>
      </w:r>
      <w:r w:rsidR="00C9146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91469">
        <w:rPr>
          <w:rFonts w:ascii="Times New Roman" w:eastAsia="Times New Roman" w:hAnsi="Times New Roman" w:cs="Times New Roman"/>
          <w:sz w:val="24"/>
          <w:szCs w:val="24"/>
        </w:rPr>
        <w:t>. Điều này cho thấy độ dày vật liệu là có ảnh hưởng lớn nhất đến mức độ bền dẻo của nhựa và nó cũng rất có ý nghĩa thống kê. Khi vật liệu khá mỏng việc đánh giá độ bền dẻo của nhựa là rất khó khăn.</w:t>
      </w:r>
    </w:p>
    <w:p w14:paraId="7DB9C091" w14:textId="77777777" w:rsidR="00C35628" w:rsidRDefault="00C35628" w:rsidP="000554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72FB6" w14:textId="77777777" w:rsidR="00C35628" w:rsidRDefault="00893BDB" w:rsidP="00C35628">
      <w:pPr>
        <w:pStyle w:val="ListParagraph"/>
        <w:numPr>
          <w:ilvl w:val="0"/>
          <w:numId w:val="1"/>
        </w:numPr>
        <w:ind w:left="180" w:hanging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893BDB">
        <w:rPr>
          <w:rFonts w:ascii="Times New Roman" w:eastAsia="Times New Roman" w:hAnsi="Times New Roman" w:cs="Times New Roman"/>
          <w:b/>
          <w:bCs/>
          <w:sz w:val="24"/>
          <w:szCs w:val="24"/>
        </w:rPr>
        <w:t>hần trăm sự biến thiên của biến phụ thuộc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của các mô hình</w:t>
      </w:r>
      <w:r w:rsidR="00E95E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48D8592" w14:textId="6405D2EA" w:rsidR="0005540D" w:rsidRPr="00C35628" w:rsidRDefault="00C35628" w:rsidP="00C356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 chỉ xem xét </w:t>
      </w:r>
      <w:r w:rsidR="00E95E46" w:rsidRPr="00C35628">
        <w:rPr>
          <w:rFonts w:ascii="Times New Roman" w:eastAsia="Times New Roman" w:hAnsi="Times New Roman" w:cs="Times New Roman"/>
          <w:sz w:val="24"/>
          <w:szCs w:val="24"/>
        </w:rPr>
        <w:t>Mô hình 1 và 3, mô hình 2 không có ý nghĩa thống kê.</w:t>
      </w:r>
    </w:p>
    <w:p w14:paraId="6CE38588" w14:textId="77777777" w:rsidR="00C35628" w:rsidRDefault="00893BDB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893BDB">
        <w:rPr>
          <w:rFonts w:ascii="Times New Roman" w:eastAsia="Times New Roman" w:hAnsi="Times New Roman" w:cs="Times New Roman"/>
          <w:sz w:val="24"/>
          <w:szCs w:val="24"/>
        </w:rPr>
        <w:t>Phần trăm sự biến thiên của biến của biến phụ thuộc mà mô hình giải thích được chính là hệ số xác định R</w:t>
      </w:r>
      <w:r w:rsidRPr="00893BD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E95E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22AD1" w14:textId="0008CE6B" w:rsidR="00E95E46" w:rsidRDefault="00E95E46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lấy giá trị hệ số xác định của mô hình từ R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95E46" w14:paraId="4F8B5EED" w14:textId="77777777" w:rsidTr="00E95E46">
        <w:tc>
          <w:tcPr>
            <w:tcW w:w="9017" w:type="dxa"/>
          </w:tcPr>
          <w:p w14:paraId="02E1FE42" w14:textId="77777777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summary(model1)$r.squared</w:t>
            </w:r>
          </w:p>
          <w:p w14:paraId="7F67E364" w14:textId="32E3EAA4" w:rsidR="00E95E46" w:rsidRDefault="00E95E46" w:rsidP="00E95E4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summary(model3)$r.squared</w:t>
            </w:r>
          </w:p>
        </w:tc>
      </w:tr>
    </w:tbl>
    <w:p w14:paraId="4F53880A" w14:textId="5EE51A2E" w:rsidR="00E95E46" w:rsidRDefault="00E95E46" w:rsidP="00E95E4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95E46" w14:paraId="2763E373" w14:textId="77777777" w:rsidTr="00E95E46">
        <w:tc>
          <w:tcPr>
            <w:tcW w:w="9017" w:type="dxa"/>
          </w:tcPr>
          <w:p w14:paraId="688C2D79" w14:textId="101AC694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summary(model1)$r.squared</w:t>
            </w:r>
          </w:p>
          <w:p w14:paraId="4F6AF327" w14:textId="77777777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[1] 0.6902638</w:t>
            </w:r>
          </w:p>
          <w:p w14:paraId="51370E0C" w14:textId="77777777" w:rsidR="00E95E46" w:rsidRPr="00E95E46" w:rsidRDefault="00E95E46" w:rsidP="00E95E4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summary(model1)$r.squared</w:t>
            </w:r>
          </w:p>
          <w:p w14:paraId="60D6B17D" w14:textId="7661704B" w:rsidR="00E95E46" w:rsidRPr="00E95E46" w:rsidRDefault="00E95E46" w:rsidP="00E95E46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[1] 0.6905616</w:t>
            </w:r>
          </w:p>
        </w:tc>
      </w:tr>
    </w:tbl>
    <w:p w14:paraId="274205D4" w14:textId="3DB193AA" w:rsidR="00E95E46" w:rsidRDefault="00E95E46" w:rsidP="00893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Cả hai mô hình biến thiên của các biến độc lập giải thích 69% biến thiên của biến phụ thuộc. Ta thấy mô hình số 3 sử dụng thêm biến về mật độ vật liệu nhưng hệ số xác định tăng không đáng kể</w:t>
      </w:r>
      <w:r w:rsidR="00A63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CE13E" w14:textId="58F7C457" w:rsidR="00E95E46" w:rsidRDefault="00A63D86" w:rsidP="00893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Tuy nhiên 2 mô hình khác nhau số biến</w:t>
      </w:r>
      <w:r w:rsidR="005A2E2A">
        <w:rPr>
          <w:rFonts w:ascii="Times New Roman" w:eastAsia="Times New Roman" w:hAnsi="Times New Roman" w:cs="Times New Roman"/>
          <w:sz w:val="24"/>
          <w:szCs w:val="24"/>
        </w:rPr>
        <w:t xml:space="preserve"> độc</w:t>
      </w:r>
      <w:r>
        <w:rPr>
          <w:rFonts w:ascii="Times New Roman" w:eastAsia="Times New Roman" w:hAnsi="Times New Roman" w:cs="Times New Roman"/>
          <w:sz w:val="24"/>
          <w:szCs w:val="24"/>
        </w:rPr>
        <w:t>, hệ số xác định hiệu chỉnh nên được sử dụng để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63D86" w14:paraId="4A62B2B1" w14:textId="77777777" w:rsidTr="00A63D86">
        <w:tc>
          <w:tcPr>
            <w:tcW w:w="9017" w:type="dxa"/>
          </w:tcPr>
          <w:p w14:paraId="12CE0A51" w14:textId="77777777" w:rsidR="00A63D86" w:rsidRPr="00A63D86" w:rsidRDefault="00A63D86" w:rsidP="00A63D86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63D86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summary(model1)$adj.r.squared</w:t>
            </w:r>
          </w:p>
          <w:p w14:paraId="410A7CCE" w14:textId="056E9262" w:rsidR="00A63D86" w:rsidRPr="00A63D86" w:rsidRDefault="00A63D86" w:rsidP="00A63D86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63D86">
              <w:rPr>
                <w:rFonts w:ascii="Courier New" w:eastAsia="Times New Roman" w:hAnsi="Courier New" w:cs="Courier New"/>
                <w:sz w:val="24"/>
                <w:szCs w:val="24"/>
              </w:rPr>
              <w:t>summary(model3)$adj.r.squared</w:t>
            </w:r>
          </w:p>
        </w:tc>
      </w:tr>
    </w:tbl>
    <w:p w14:paraId="17A2F8E4" w14:textId="3862E15C" w:rsidR="00A63D86" w:rsidRDefault="00A63D86" w:rsidP="00893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63D86" w14:paraId="58BFC2FB" w14:textId="77777777" w:rsidTr="00A63D86">
        <w:tc>
          <w:tcPr>
            <w:tcW w:w="9017" w:type="dxa"/>
          </w:tcPr>
          <w:p w14:paraId="5B732D18" w14:textId="6EF63C41" w:rsidR="00A63D86" w:rsidRPr="00E95E46" w:rsidRDefault="00A63D86" w:rsidP="00A63D8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A63D86">
              <w:rPr>
                <w:rFonts w:ascii="Courier New" w:eastAsia="Times New Roman" w:hAnsi="Courier New" w:cs="Courier New"/>
                <w:sz w:val="24"/>
                <w:szCs w:val="24"/>
              </w:rPr>
              <w:t>summary(model1)$adj.r.squared</w:t>
            </w:r>
          </w:p>
          <w:p w14:paraId="6C95DF1D" w14:textId="46FA8708" w:rsidR="00A63D86" w:rsidRPr="00E95E46" w:rsidRDefault="00A63D86" w:rsidP="00A63D8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[1] </w:t>
            </w:r>
            <w:r w:rsidRPr="00A63D86">
              <w:rPr>
                <w:rFonts w:ascii="Courier New" w:eastAsia="Times New Roman" w:hAnsi="Courier New" w:cs="Courier New"/>
                <w:sz w:val="24"/>
                <w:szCs w:val="24"/>
              </w:rPr>
              <w:t>0.6592901</w:t>
            </w:r>
          </w:p>
          <w:p w14:paraId="4C9D3CDE" w14:textId="777283AB" w:rsidR="00A63D86" w:rsidRPr="00E95E46" w:rsidRDefault="00A63D86" w:rsidP="00A63D86">
            <w:pPr>
              <w:spacing w:line="300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summary(model1)$</w:t>
            </w:r>
            <w:r w:rsidRPr="00A63D86">
              <w:rPr>
                <w:rFonts w:ascii="Courier New" w:eastAsia="Times New Roman" w:hAnsi="Courier New" w:cs="Courier New"/>
                <w:sz w:val="24"/>
                <w:szCs w:val="24"/>
              </w:rPr>
              <w:t>adj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>r.squared</w:t>
            </w:r>
          </w:p>
          <w:p w14:paraId="54ABAAAE" w14:textId="2ACDDD81" w:rsidR="00A63D86" w:rsidRDefault="00A63D86" w:rsidP="00A63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5E4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[1] </w:t>
            </w:r>
            <w:r w:rsidRPr="00A63D86">
              <w:rPr>
                <w:rFonts w:ascii="Courier New" w:eastAsia="Times New Roman" w:hAnsi="Courier New" w:cs="Courier New"/>
                <w:sz w:val="24"/>
                <w:szCs w:val="24"/>
              </w:rPr>
              <w:t>0.6217975</w:t>
            </w:r>
          </w:p>
        </w:tc>
      </w:tr>
    </w:tbl>
    <w:p w14:paraId="4FD8868A" w14:textId="5A1D763B" w:rsidR="005A2E2A" w:rsidRDefault="00A63D86" w:rsidP="00893B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 hình 1 tuy chỉ có một biến nhưng dường như giải thích độ biến thiên của mức độ bền dẻo hơn mô hình 3.</w:t>
      </w:r>
    </w:p>
    <w:p w14:paraId="374DA381" w14:textId="77777777" w:rsidR="00C35628" w:rsidRDefault="00C35628" w:rsidP="00893B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77C03" w14:textId="4B9A0F85" w:rsidR="005A2E2A" w:rsidRPr="005A2E2A" w:rsidRDefault="005A2E2A" w:rsidP="005A2E2A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2E2A">
        <w:rPr>
          <w:rFonts w:ascii="Times New Roman" w:eastAsia="Times New Roman" w:hAnsi="Times New Roman" w:cs="Times New Roman"/>
          <w:b/>
          <w:bCs/>
          <w:sz w:val="24"/>
          <w:szCs w:val="24"/>
        </w:rPr>
        <w:t>Bảng ANOVA cho mô hình 2 biến:</w:t>
      </w:r>
    </w:p>
    <w:p w14:paraId="70522F64" w14:textId="04F15F1E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cung cấp bảng ANOVA chi tiết cho mô hình tuyến tính đã xây dựng bằng lệnh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A2E2A" w14:paraId="6F5908CB" w14:textId="77777777" w:rsidTr="005A2E2A">
        <w:tc>
          <w:tcPr>
            <w:tcW w:w="9017" w:type="dxa"/>
          </w:tcPr>
          <w:p w14:paraId="44C90887" w14:textId="1B296C21" w:rsidR="005A2E2A" w:rsidRDefault="005A2E2A" w:rsidP="005A2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anova(model3)</w:t>
            </w:r>
          </w:p>
        </w:tc>
      </w:tr>
    </w:tbl>
    <w:p w14:paraId="54A96230" w14:textId="08CCBED5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Bảng phân tích phương sai: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A2E2A" w14:paraId="2DC59C99" w14:textId="77777777" w:rsidTr="005A2E2A">
        <w:tc>
          <w:tcPr>
            <w:tcW w:w="9017" w:type="dxa"/>
          </w:tcPr>
          <w:p w14:paraId="09274970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Analysis of Variance Table</w:t>
            </w:r>
          </w:p>
          <w:p w14:paraId="43390F1A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F0521DF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Response: Y</w:t>
            </w:r>
          </w:p>
          <w:p w14:paraId="02F16885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Df Sum Sq Mean Sq F value   Pr(&gt;F)   </w:t>
            </w:r>
          </w:p>
          <w:p w14:paraId="02435737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X1         1 980.63  980.63 20.0763 0.001531 **</w:t>
            </w:r>
          </w:p>
          <w:p w14:paraId="6C75827E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X2         1   0.42    0.42  0.0087 0.927887   </w:t>
            </w:r>
          </w:p>
          <w:p w14:paraId="731BFE5F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Residuals  9 439.61   48.85                    </w:t>
            </w:r>
          </w:p>
          <w:p w14:paraId="13FA7CB9" w14:textId="77777777" w:rsidR="005A2E2A" w:rsidRPr="005A2E2A" w:rsidRDefault="005A2E2A" w:rsidP="005A2E2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---</w:t>
            </w:r>
          </w:p>
          <w:p w14:paraId="31589129" w14:textId="0B8F8294" w:rsidR="005A2E2A" w:rsidRDefault="005A2E2A" w:rsidP="005A2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2A">
              <w:rPr>
                <w:rFonts w:ascii="Courier New" w:eastAsia="Times New Roman" w:hAnsi="Courier New" w:cs="Courier New"/>
                <w:sz w:val="24"/>
                <w:szCs w:val="24"/>
              </w:rPr>
              <w:t>Signif. codes:  0 ‘***’ 0.001 ‘**’ 0.01 ‘*’ 0.05 ‘.’ 0.1 ‘ ’ 1</w:t>
            </w:r>
          </w:p>
        </w:tc>
      </w:tr>
    </w:tbl>
    <w:p w14:paraId="760D9748" w14:textId="4E692847" w:rsidR="005A2E2A" w:rsidRDefault="005A2E2A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Bảng phân tích phương sai đơn giản: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5A2E2A" w14:paraId="1F397012" w14:textId="77777777" w:rsidTr="005A2E2A">
        <w:tc>
          <w:tcPr>
            <w:tcW w:w="1803" w:type="dxa"/>
          </w:tcPr>
          <w:p w14:paraId="7432164C" w14:textId="2E980800" w:rsidR="005A2E2A" w:rsidRPr="00257F83" w:rsidRDefault="005A2E2A" w:rsidP="005A2E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08E65C8" w14:textId="43F31275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803" w:type="dxa"/>
          </w:tcPr>
          <w:p w14:paraId="31E39362" w14:textId="35B2C80B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1804" w:type="dxa"/>
          </w:tcPr>
          <w:p w14:paraId="0299D565" w14:textId="7599EB2E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04" w:type="dxa"/>
          </w:tcPr>
          <w:p w14:paraId="629C3F68" w14:textId="2CE0292A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F-value</w:t>
            </w:r>
          </w:p>
        </w:tc>
      </w:tr>
      <w:tr w:rsidR="005A2E2A" w14:paraId="34F1D2F5" w14:textId="77777777" w:rsidTr="005A2E2A">
        <w:tc>
          <w:tcPr>
            <w:tcW w:w="1803" w:type="dxa"/>
          </w:tcPr>
          <w:p w14:paraId="798D339C" w14:textId="27D44029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03" w:type="dxa"/>
          </w:tcPr>
          <w:p w14:paraId="3901D60B" w14:textId="6AA476E6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67D2CE7" w14:textId="530DBE32" w:rsidR="005A2E2A" w:rsidRPr="00257F83" w:rsidRDefault="00257F83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981.02</w:t>
            </w:r>
          </w:p>
        </w:tc>
        <w:tc>
          <w:tcPr>
            <w:tcW w:w="1804" w:type="dxa"/>
          </w:tcPr>
          <w:p w14:paraId="5B3069A4" w14:textId="52290CA4" w:rsidR="005A2E2A" w:rsidRPr="00257F83" w:rsidRDefault="00257F83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490.51</w:t>
            </w:r>
          </w:p>
        </w:tc>
        <w:tc>
          <w:tcPr>
            <w:tcW w:w="1804" w:type="dxa"/>
          </w:tcPr>
          <w:p w14:paraId="6B519C9B" w14:textId="6CB53B1E" w:rsidR="005A2E2A" w:rsidRPr="00257F83" w:rsidRDefault="00257F83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10.04</w:t>
            </w:r>
          </w:p>
        </w:tc>
      </w:tr>
      <w:tr w:rsidR="005A2E2A" w14:paraId="108F92ED" w14:textId="77777777" w:rsidTr="005A2E2A">
        <w:tc>
          <w:tcPr>
            <w:tcW w:w="1803" w:type="dxa"/>
          </w:tcPr>
          <w:p w14:paraId="47E65CD7" w14:textId="14AE1E4B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803" w:type="dxa"/>
          </w:tcPr>
          <w:p w14:paraId="6B846CA2" w14:textId="7F729AAA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52487C76" w14:textId="01C35184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439.61</w:t>
            </w:r>
          </w:p>
        </w:tc>
        <w:tc>
          <w:tcPr>
            <w:tcW w:w="1804" w:type="dxa"/>
          </w:tcPr>
          <w:p w14:paraId="41DB8D37" w14:textId="08601F77" w:rsidR="005A2E2A" w:rsidRPr="00257F83" w:rsidRDefault="00257F83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48.85</w:t>
            </w:r>
          </w:p>
        </w:tc>
        <w:tc>
          <w:tcPr>
            <w:tcW w:w="1804" w:type="dxa"/>
          </w:tcPr>
          <w:p w14:paraId="1EC5425C" w14:textId="77777777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2E2A" w14:paraId="4EEC408B" w14:textId="77777777" w:rsidTr="005A2E2A">
        <w:tc>
          <w:tcPr>
            <w:tcW w:w="1803" w:type="dxa"/>
          </w:tcPr>
          <w:p w14:paraId="7598505C" w14:textId="76CCDBF7" w:rsidR="005A2E2A" w:rsidRPr="00257F83" w:rsidRDefault="005A2E2A" w:rsidP="00257F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803" w:type="dxa"/>
          </w:tcPr>
          <w:p w14:paraId="6F4FCEAF" w14:textId="335732EE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63B8F3C0" w14:textId="2CBA8937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1420.6</w:t>
            </w:r>
            <w:r w:rsidR="00257F83" w:rsidRPr="00257F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14:paraId="496C0768" w14:textId="77777777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06507E2" w14:textId="77777777" w:rsidR="005A2E2A" w:rsidRPr="00257F83" w:rsidRDefault="005A2E2A" w:rsidP="00257F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E0B2D4" w14:textId="286F5365" w:rsidR="00223708" w:rsidRPr="004807CF" w:rsidRDefault="00257F83" w:rsidP="004807CF">
      <w:pPr>
        <w:pStyle w:val="ListParagraph"/>
        <w:numPr>
          <w:ilvl w:val="0"/>
          <w:numId w:val="1"/>
        </w:numPr>
        <w:tabs>
          <w:tab w:val="left" w:pos="1350"/>
        </w:tabs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b/>
          <w:bCs/>
          <w:sz w:val="24"/>
          <w:szCs w:val="24"/>
        </w:rPr>
        <w:t>Kiểm định giả thiết thống kê:</w:t>
      </w:r>
      <w:r w:rsidR="00223708" w:rsidRPr="004807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2A062B1" w14:textId="09A18E67" w:rsidR="00183B81" w:rsidRPr="00C35628" w:rsidRDefault="00183B81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Giả thuyết:</w:t>
      </w:r>
    </w:p>
    <w:p w14:paraId="3D10E155" w14:textId="3C6F3DBD" w:rsidR="00257F83" w:rsidRPr="0097701E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H0: β1 = β2 = 0</w:t>
      </w:r>
    </w:p>
    <w:p w14:paraId="2CC063BB" w14:textId="77777777" w:rsidR="00223708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H1: ít nhất 1 hệ số β1 hoặc β2 bằng 0</w:t>
      </w:r>
    </w:p>
    <w:p w14:paraId="0F76A751" w14:textId="341E166C" w:rsidR="00223708" w:rsidRPr="00C35628" w:rsidRDefault="00223708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Thống kê cho  kiểm định này</w:t>
      </w: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33F662A7" w14:textId="6BBEBD72" w:rsidR="00257F83" w:rsidRPr="0097701E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>Sử dụng kiểm định Fisher:</w:t>
      </w:r>
    </w:p>
    <w:p w14:paraId="77895316" w14:textId="4C00C16A" w:rsidR="00257F83" w:rsidRDefault="00257F83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7701E">
        <w:rPr>
          <w:rFonts w:ascii="Times New Roman" w:eastAsia="Times New Roman" w:hAnsi="Times New Roman" w:cs="Times New Roman"/>
          <w:sz w:val="24"/>
          <w:szCs w:val="24"/>
        </w:rPr>
        <w:t xml:space="preserve">Fobs = </w:t>
      </w:r>
      <w:r w:rsidR="0097701E" w:rsidRPr="0097701E">
        <w:rPr>
          <w:rFonts w:ascii="Times New Roman" w:eastAsia="Times New Roman" w:hAnsi="Times New Roman" w:cs="Times New Roman"/>
          <w:sz w:val="24"/>
          <w:szCs w:val="24"/>
        </w:rPr>
        <w:t>10.04</w:t>
      </w:r>
      <w:r w:rsidR="0097701E" w:rsidRPr="00977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(</w:t>
      </w:r>
      <w:r w:rsidR="0097701E" w:rsidRPr="0097701E">
        <w:rPr>
          <w:rFonts w:ascii="Times New Roman" w:eastAsia="Times New Roman" w:hAnsi="Times New Roman" w:cs="Times New Roman"/>
          <w:sz w:val="24"/>
          <w:szCs w:val="24"/>
        </w:rPr>
        <w:t>lấy từ bảng ANOVA đã lập ở câu 3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D1E9BC" w14:textId="7D50E0A6" w:rsidR="0097701E" w:rsidRDefault="0097701E" w:rsidP="00183B8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Hoặc có thể tính toán thủ công bằng code R như sau: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183B81" w14:paraId="045E798B" w14:textId="77777777" w:rsidTr="00183B81">
        <w:tc>
          <w:tcPr>
            <w:tcW w:w="9000" w:type="dxa"/>
          </w:tcPr>
          <w:p w14:paraId="039F2547" w14:textId="7492399C" w:rsidR="00183B81" w:rsidRPr="00FC737C" w:rsidRDefault="00183B81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####Kiem dinh gia thuyet</w:t>
            </w: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H0:</w:t>
            </w: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Beta1 = Beta2 = 0</w:t>
            </w:r>
          </w:p>
          <w:p w14:paraId="0B65D03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SSE &lt;- anova(model3)[3,2]</w:t>
            </w:r>
          </w:p>
          <w:p w14:paraId="5BF1830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SSR &lt;- anova(model3)[1,2] + anova(model3)[2,2]</w:t>
            </w:r>
          </w:p>
          <w:p w14:paraId="5B3C9475" w14:textId="77777777" w:rsidR="00183B81" w:rsidRPr="00183B81" w:rsidRDefault="00183B81" w:rsidP="00183B81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E184271" w14:textId="7CAFBBE0" w:rsidR="00183B81" w:rsidRPr="00FC737C" w:rsidRDefault="00AD2A5A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#p = 3 </w:t>
            </w:r>
            <w:r w:rsidR="00BC6FEB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so luong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he so hoi quy</w:t>
            </w:r>
          </w:p>
          <w:p w14:paraId="43B9BF25" w14:textId="2A31A3C2" w:rsidR="00183B81" w:rsidRPr="00FC737C" w:rsidRDefault="00AD2A5A" w:rsidP="00183B81">
            <w:pP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 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#n = 12 </w:t>
            </w:r>
            <w:r w:rsidR="00BC6FEB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 xml:space="preserve">tong </w:t>
            </w:r>
            <w:r w:rsidR="00183B81"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so quan sat trong mau</w:t>
            </w:r>
          </w:p>
          <w:p w14:paraId="47E6BCF7" w14:textId="77777777" w:rsidR="00183B81" w:rsidRPr="00183B81" w:rsidRDefault="00183B81" w:rsidP="00183B81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F_obs &lt;- (SSR/2)/(SSE/9) </w:t>
            </w:r>
            <w:r w:rsidRPr="00FC737C">
              <w:rPr>
                <w:rFonts w:ascii="Courier New" w:eastAsia="Times New Roman" w:hAnsi="Courier New" w:cs="Courier New"/>
                <w:color w:val="70AD47" w:themeColor="accent6"/>
                <w:sz w:val="24"/>
                <w:szCs w:val="24"/>
              </w:rPr>
              <w:t>#Gia tri thong ke</w:t>
            </w:r>
          </w:p>
          <w:p w14:paraId="7B8DA777" w14:textId="79EC375A" w:rsidR="00183B81" w:rsidRDefault="00183B81" w:rsidP="00183B8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B81">
              <w:rPr>
                <w:rFonts w:ascii="Courier New" w:eastAsia="Times New Roman" w:hAnsi="Courier New" w:cs="Courier New"/>
                <w:sz w:val="24"/>
                <w:szCs w:val="24"/>
              </w:rPr>
              <w:t>F_obs</w:t>
            </w:r>
          </w:p>
        </w:tc>
      </w:tr>
    </w:tbl>
    <w:p w14:paraId="74DA0DB2" w14:textId="07A5644F" w:rsidR="00223708" w:rsidRPr="00C35628" w:rsidRDefault="00223708" w:rsidP="00C3562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Xác định miền bác bỏ với mức ý nghĩa 5%</w:t>
      </w:r>
      <w:r w:rsidRPr="00C35628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B8D127A" w14:textId="2B986E32" w:rsidR="00223708" w:rsidRDefault="00D96974" w:rsidP="00183B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Vì </w:t>
      </w:r>
      <w:r w:rsidR="00223708" w:rsidRPr="0097701E">
        <w:rPr>
          <w:rFonts w:ascii="Times New Roman" w:eastAsia="Times New Roman" w:hAnsi="Times New Roman" w:cs="Times New Roman"/>
          <w:sz w:val="24"/>
          <w:szCs w:val="24"/>
        </w:rPr>
        <w:t>Fobs = 10.04</w:t>
      </w:r>
      <w:r w:rsidR="00D14230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="00223708">
        <w:rPr>
          <w:rFonts w:ascii="Times New Roman" w:eastAsia="Times New Roman" w:hAnsi="Times New Roman" w:cs="Times New Roman"/>
          <w:sz w:val="24"/>
          <w:szCs w:val="24"/>
        </w:rPr>
        <w:t>F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(</w:t>
      </w:r>
      <w:r w:rsidR="00D142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1-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0.05,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2,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9</w:t>
      </w:r>
      <w:r w:rsidR="00223708" w:rsidRP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223708" w:rsidRPr="00D14230">
        <w:rPr>
          <w:rFonts w:ascii="Times New Roman" w:eastAsia="Times New Roman" w:hAnsi="Times New Roman" w:cs="Times New Roman"/>
          <w:sz w:val="24"/>
          <w:szCs w:val="24"/>
        </w:rPr>
        <w:t>=</w:t>
      </w:r>
      <w:r w:rsidR="0022370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D14230">
        <w:rPr>
          <w:rFonts w:ascii="Times New Roman" w:eastAsia="Times New Roman" w:hAnsi="Times New Roman" w:cs="Times New Roman"/>
          <w:sz w:val="24"/>
          <w:szCs w:val="24"/>
        </w:rPr>
        <w:t>4.26</w:t>
      </w:r>
    </w:p>
    <w:p w14:paraId="20DA94EB" w14:textId="4A480FF7" w:rsidR="00D14230" w:rsidRDefault="00D14230" w:rsidP="00183B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 bác bỏ H0 với mức ý nghĩa 5% hay </w:t>
      </w:r>
      <w:r w:rsidRPr="00D14230">
        <w:rPr>
          <w:rFonts w:ascii="Times New Roman" w:eastAsia="Times New Roman" w:hAnsi="Times New Roman" w:cs="Times New Roman"/>
          <w:sz w:val="24"/>
          <w:szCs w:val="24"/>
        </w:rPr>
        <w:t>khả năng giả thuyết được chấp nhận là nhỏ hơn 5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Pr="00D14230">
        <w:rPr>
          <w:rFonts w:ascii="Times New Roman" w:eastAsia="Times New Roman" w:hAnsi="Times New Roman" w:cs="Times New Roman"/>
          <w:sz w:val="24"/>
          <w:szCs w:val="24"/>
        </w:rPr>
        <w:t xml:space="preserve"> khả năng giả thuyết bị bác bỏ có thể chấp nhận ở </w:t>
      </w:r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r w:rsidRPr="00D14230">
        <w:rPr>
          <w:rFonts w:ascii="Times New Roman" w:eastAsia="Times New Roman" w:hAnsi="Times New Roman" w:cs="Times New Roman"/>
          <w:sz w:val="24"/>
          <w:szCs w:val="24"/>
        </w:rPr>
        <w:t xml:space="preserve"> tin cậy 95%.</w:t>
      </w:r>
    </w:p>
    <w:p w14:paraId="1563EF05" w14:textId="04DBFF9A" w:rsidR="0097701E" w:rsidRPr="0097701E" w:rsidRDefault="007218E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ít nhất 1 biến trong X</w:t>
      </w:r>
      <w:r w:rsidRPr="007218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X</w:t>
      </w:r>
      <w:r w:rsidRPr="007218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giải thích cho Y, hay là mức độ bền dẻo của nhựa có</w:t>
      </w:r>
      <w:r w:rsidR="007C26B9">
        <w:rPr>
          <w:rFonts w:ascii="Times New Roman" w:eastAsia="Times New Roman" w:hAnsi="Times New Roman" w:cs="Times New Roman"/>
          <w:sz w:val="24"/>
          <w:szCs w:val="24"/>
        </w:rPr>
        <w:t xml:space="preserve"> chịu ảnh hưởng tuyến tính của ít nhất 1 trong các yếu tố độ dày vật liệu và mật độ vật liệu</w:t>
      </w:r>
      <w:r>
        <w:rPr>
          <w:rFonts w:ascii="Times New Roman" w:eastAsia="Times New Roman" w:hAnsi="Times New Roman" w:cs="Times New Roman"/>
          <w:sz w:val="24"/>
          <w:szCs w:val="24"/>
        </w:rPr>
        <w:t>, mô hình hồi quy tuyến tính có ý nghĩa</w:t>
      </w:r>
      <w:r w:rsidR="007C2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45A29" w14:textId="38865F2F" w:rsidR="00257F83" w:rsidRDefault="00257F83" w:rsidP="00257F83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>hoảng tin cậy với mức ý nghĩa 5% cho β</w:t>
      </w:r>
      <w:r w:rsidRPr="00C3562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trong trường hợp mô hình chỉ có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iến độc lập là độ dày vật liệu:</w:t>
      </w:r>
    </w:p>
    <w:p w14:paraId="15FE6751" w14:textId="09C59D62" w:rsidR="00C35628" w:rsidRPr="00C35628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C35628">
        <w:rPr>
          <w:rFonts w:ascii="Times New Roman" w:eastAsia="Times New Roman" w:hAnsi="Times New Roman" w:cs="Times New Roman"/>
          <w:sz w:val="24"/>
          <w:szCs w:val="24"/>
        </w:rPr>
        <w:t>Sử dụng hàm trong R để tính độ tin cậy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35628" w14:paraId="2FE61A66" w14:textId="77777777" w:rsidTr="00C35628">
        <w:tc>
          <w:tcPr>
            <w:tcW w:w="9017" w:type="dxa"/>
          </w:tcPr>
          <w:p w14:paraId="337879D1" w14:textId="287A5E32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confint(model1, level = 0.95)[2,]</w:t>
            </w:r>
          </w:p>
        </w:tc>
      </w:tr>
    </w:tbl>
    <w:p w14:paraId="7D3366AE" w14:textId="6AFBF51A" w:rsidR="00C35628" w:rsidRPr="000C5237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0C5237">
        <w:rPr>
          <w:rFonts w:ascii="Times New Roman" w:eastAsia="Times New Roman" w:hAnsi="Times New Roman" w:cs="Times New Roman"/>
          <w:sz w:val="24"/>
          <w:szCs w:val="24"/>
        </w:rPr>
        <w:t>Kết quá: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35628" w14:paraId="6B7785B8" w14:textId="77777777" w:rsidTr="00C35628">
        <w:tc>
          <w:tcPr>
            <w:tcW w:w="9017" w:type="dxa"/>
          </w:tcPr>
          <w:p w14:paraId="3D4DF4AC" w14:textId="77777777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&gt; confint(model1, level = 0.95)[2,]</w:t>
            </w:r>
          </w:p>
          <w:p w14:paraId="72B04CB6" w14:textId="77777777" w:rsidR="00C35628" w:rsidRPr="00C35628" w:rsidRDefault="00C35628" w:rsidP="00C35628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  2.5 %   97.5 % </w:t>
            </w:r>
          </w:p>
          <w:p w14:paraId="221DC767" w14:textId="707BE756" w:rsidR="00C35628" w:rsidRDefault="00C35628" w:rsidP="00C356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562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3.187036 8.884790</w:t>
            </w:r>
          </w:p>
        </w:tc>
      </w:tr>
    </w:tbl>
    <w:p w14:paraId="5EF6D26A" w14:textId="66B65CCA" w:rsidR="00C35628" w:rsidRPr="004807CF" w:rsidRDefault="00C35628" w:rsidP="00C35628">
      <w:pPr>
        <w:rPr>
          <w:rFonts w:ascii="Times New Roman" w:eastAsia="Times New Roman" w:hAnsi="Times New Roman" w:cs="Times New Roman"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sz w:val="24"/>
          <w:szCs w:val="24"/>
        </w:rPr>
        <w:t>Khoảng tin cậy của hệ số hồi quy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>β1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là từ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3.19 đến 8.89 </w:t>
      </w:r>
      <w:r w:rsidR="004807CF">
        <w:rPr>
          <w:rFonts w:ascii="Times New Roman" w:eastAsia="Times New Roman" w:hAnsi="Times New Roman" w:cs="Times New Roman"/>
          <w:sz w:val="24"/>
          <w:szCs w:val="24"/>
        </w:rPr>
        <w:t>với m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ức ý nghĩa 5%</w:t>
      </w:r>
      <w:r w:rsidR="004807CF">
        <w:rPr>
          <w:rFonts w:ascii="Times New Roman" w:eastAsia="Times New Roman" w:hAnsi="Times New Roman" w:cs="Times New Roman"/>
          <w:sz w:val="24"/>
          <w:szCs w:val="24"/>
        </w:rPr>
        <w:t xml:space="preserve">. Hay với 100 lần ước lượng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>β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 xml:space="preserve"> thì có 95 lần rơi vào khoảng </w:t>
      </w:r>
      <w:r w:rsidR="004807CF" w:rsidRPr="004807CF">
        <w:rPr>
          <w:rFonts w:ascii="Times New Roman" w:eastAsia="Times New Roman" w:hAnsi="Times New Roman" w:cs="Times New Roman"/>
          <w:sz w:val="24"/>
          <w:szCs w:val="24"/>
        </w:rPr>
        <w:t>3.19 đến 8.89</w:t>
      </w:r>
    </w:p>
    <w:p w14:paraId="44FF1326" w14:textId="7EDE917B" w:rsidR="00257F83" w:rsidRPr="00257F83" w:rsidRDefault="00257F83" w:rsidP="00437B27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7F83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khoảng tin cậy để khẳng định mô hình có ý nghĩa giữa mức độ bền dẻo của nhựa và độ dày của vật liệu và mật độ của vật liệu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990BDF" w14:textId="351F2F63" w:rsidR="005A2E2A" w:rsidRDefault="004807CF" w:rsidP="004807CF">
      <w:pPr>
        <w:rPr>
          <w:rFonts w:ascii="Times New Roman" w:eastAsia="Times New Roman" w:hAnsi="Times New Roman" w:cs="Times New Roman"/>
          <w:sz w:val="24"/>
          <w:szCs w:val="24"/>
        </w:rPr>
      </w:pPr>
      <w:r w:rsidRPr="004807CF">
        <w:rPr>
          <w:rFonts w:ascii="Times New Roman" w:eastAsia="Times New Roman" w:hAnsi="Times New Roman" w:cs="Times New Roman"/>
          <w:sz w:val="24"/>
          <w:szCs w:val="24"/>
        </w:rPr>
        <w:t>Khoảng tin cậy 95% cho β</w:t>
      </w:r>
      <w:r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cho mô hình hồi quy đơn mô tả sự phụ thuộc tuyến tính giữa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mức độ bền dẻo của nhựa độ dày vật liệu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từ 3.19 đến 8.89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 xml:space="preserve">, khoảng tin cậy nằm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khá xa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và lệch về 1 phía so với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giá trị 0. Điều này giúp 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dễ dàng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bác bỏ giả thuyết β</w:t>
      </w:r>
      <w:r w:rsidRPr="004807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=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với mức ý nghĩa 5% </w:t>
      </w:r>
      <w:r w:rsidR="000C5237">
        <w:rPr>
          <w:rFonts w:ascii="Times New Roman" w:eastAsia="Times New Roman" w:hAnsi="Times New Roman" w:cs="Times New Roman"/>
          <w:sz w:val="24"/>
          <w:szCs w:val="24"/>
        </w:rPr>
        <w:t>tức là m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ô hình hồi quy tuyến tính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này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là có ý nghĩa.</w:t>
      </w:r>
    </w:p>
    <w:p w14:paraId="46594EB1" w14:textId="260E54E2" w:rsidR="000C5237" w:rsidRPr="00C35628" w:rsidRDefault="000C5237" w:rsidP="000C52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xem xét khoảng tin cậy 95% của mô hình 2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5237" w14:paraId="2CD2FA92" w14:textId="77777777" w:rsidTr="00E0162E">
        <w:tc>
          <w:tcPr>
            <w:tcW w:w="9017" w:type="dxa"/>
          </w:tcPr>
          <w:p w14:paraId="6B2CB2C4" w14:textId="58946C46" w:rsidR="000C5237" w:rsidRPr="00C35628" w:rsidRDefault="000C5237" w:rsidP="00E0162E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confint(model3, level = 0.95)</w:t>
            </w:r>
          </w:p>
        </w:tc>
      </w:tr>
    </w:tbl>
    <w:p w14:paraId="34E38623" w14:textId="77777777" w:rsidR="000C5237" w:rsidRPr="000C5237" w:rsidRDefault="000C5237" w:rsidP="000C5237">
      <w:pPr>
        <w:rPr>
          <w:rFonts w:ascii="Times New Roman" w:eastAsia="Times New Roman" w:hAnsi="Times New Roman" w:cs="Times New Roman"/>
          <w:sz w:val="24"/>
          <w:szCs w:val="24"/>
        </w:rPr>
      </w:pPr>
      <w:r w:rsidRPr="000C5237">
        <w:rPr>
          <w:rFonts w:ascii="Times New Roman" w:eastAsia="Times New Roman" w:hAnsi="Times New Roman" w:cs="Times New Roman"/>
          <w:sz w:val="24"/>
          <w:szCs w:val="24"/>
        </w:rPr>
        <w:t>Kết quá: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5237" w14:paraId="2BDD222E" w14:textId="77777777" w:rsidTr="00E0162E">
        <w:tc>
          <w:tcPr>
            <w:tcW w:w="9017" w:type="dxa"/>
          </w:tcPr>
          <w:p w14:paraId="1EFF40C3" w14:textId="77777777" w:rsidR="000C5237" w:rsidRPr="000C5237" w:rsidRDefault="000C5237" w:rsidP="000C5237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&gt; confint(model3, level = 0.95)</w:t>
            </w:r>
          </w:p>
          <w:p w14:paraId="41643203" w14:textId="77777777" w:rsidR="000C5237" w:rsidRPr="000C5237" w:rsidRDefault="000C5237" w:rsidP="000C5237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                2.5 %    97.5 %</w:t>
            </w:r>
          </w:p>
          <w:p w14:paraId="3BDF6745" w14:textId="77777777" w:rsidR="000C5237" w:rsidRPr="000C5237" w:rsidRDefault="000C5237" w:rsidP="000C5237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(Intercept) -15.507664 21.305793</w:t>
            </w:r>
          </w:p>
          <w:p w14:paraId="0489952A" w14:textId="77777777" w:rsidR="000C5237" w:rsidRPr="000C5237" w:rsidRDefault="000C5237" w:rsidP="000C5237">
            <w:p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X1            2.784947  9.203995</w:t>
            </w:r>
          </w:p>
          <w:p w14:paraId="254D91BF" w14:textId="2D2C3098" w:rsidR="000C5237" w:rsidRDefault="000C5237" w:rsidP="000C523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523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X2           -4.944025  5.368297</w:t>
            </w:r>
          </w:p>
        </w:tc>
      </w:tr>
    </w:tbl>
    <w:p w14:paraId="17433C10" w14:textId="0DF0CC30" w:rsidR="000C5237" w:rsidRPr="005A2E2A" w:rsidRDefault="000C5237" w:rsidP="005A2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Chỉ duy nhất k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hoảng tin cậy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của hệ số hồi quy β</w:t>
      </w:r>
      <w:r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2.7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8;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9.20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là hoàn toàn nằm bên trái giá trị 0. X</w:t>
      </w:r>
      <w:r w:rsidRPr="000C523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độ dày vật liệu có mối quan hệ tuyến tính đồng biến với Y – mức độ bền dẻo của nhựa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hoảng tin cậy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của hệ số hồi quy β</w:t>
      </w:r>
      <w:r w:rsidRPr="00FC737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4.94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5.37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)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>chứa giá trị 0. Ta kh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>ô</w:t>
      </w:r>
      <w:r w:rsidRPr="000C5237">
        <w:rPr>
          <w:rFonts w:ascii="Times New Roman" w:eastAsia="Times New Roman" w:hAnsi="Times New Roman" w:cs="Times New Roman"/>
          <w:sz w:val="24"/>
          <w:szCs w:val="24"/>
        </w:rPr>
        <w:t xml:space="preserve">ng thể bác bỏ giả thuyết </w:t>
      </w:r>
      <w:r w:rsidRPr="004807CF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FC737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 xml:space="preserve"> với mức ý nghĩa 5%. Thậm chí giá trị 0 còn nằm khá sát gần trung điểm của khoảng tin cậy. Hay mật độ vật liệu X</w:t>
      </w:r>
      <w:r w:rsidR="00FC737C" w:rsidRPr="00FC737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 xml:space="preserve"> không có ý nghĩa thống kê trong mô hình tuyến tính với biến phụ thuộc 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>mức độ bền dẻo của nhựa</w:t>
      </w:r>
      <w:r w:rsidR="00FC7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0C5237" w:rsidRPr="005A2E2A" w:rsidSect="00FB04B6">
      <w:headerReference w:type="default" r:id="rId11"/>
      <w:footerReference w:type="default" r:id="rId12"/>
      <w:pgSz w:w="11907" w:h="16839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1B77B" w14:textId="77777777" w:rsidR="00000000" w:rsidRDefault="002F63F7">
      <w:pPr>
        <w:spacing w:after="0" w:line="240" w:lineRule="auto"/>
      </w:pPr>
      <w:r>
        <w:separator/>
      </w:r>
    </w:p>
  </w:endnote>
  <w:endnote w:type="continuationSeparator" w:id="0">
    <w:p w14:paraId="1E8964DF" w14:textId="77777777" w:rsidR="00000000" w:rsidRDefault="002F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2E2A" w14:paraId="6C1EEAAB" w14:textId="77777777" w:rsidTr="005A2E2A">
      <w:tc>
        <w:tcPr>
          <w:tcW w:w="3005" w:type="dxa"/>
        </w:tcPr>
        <w:p w14:paraId="3DF5A26B" w14:textId="77777777" w:rsidR="005A2E2A" w:rsidRDefault="005A2E2A" w:rsidP="005A2E2A">
          <w:pPr>
            <w:pStyle w:val="Header"/>
            <w:ind w:left="-115"/>
          </w:pPr>
        </w:p>
      </w:tc>
      <w:tc>
        <w:tcPr>
          <w:tcW w:w="3005" w:type="dxa"/>
        </w:tcPr>
        <w:p w14:paraId="1364CB2D" w14:textId="77777777" w:rsidR="005A2E2A" w:rsidRDefault="005A2E2A" w:rsidP="005A2E2A">
          <w:pPr>
            <w:pStyle w:val="Header"/>
            <w:jc w:val="center"/>
          </w:pPr>
        </w:p>
      </w:tc>
      <w:tc>
        <w:tcPr>
          <w:tcW w:w="3005" w:type="dxa"/>
        </w:tcPr>
        <w:p w14:paraId="1CD32AD5" w14:textId="77777777" w:rsidR="005A2E2A" w:rsidRDefault="005A2E2A" w:rsidP="005A2E2A">
          <w:pPr>
            <w:pStyle w:val="Header"/>
            <w:ind w:right="-115"/>
            <w:jc w:val="right"/>
          </w:pPr>
        </w:p>
      </w:tc>
    </w:tr>
  </w:tbl>
  <w:p w14:paraId="791D9249" w14:textId="77777777" w:rsidR="005A2E2A" w:rsidRDefault="005A2E2A" w:rsidP="005A2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4CC43" w14:textId="77777777" w:rsidR="00000000" w:rsidRDefault="002F63F7">
      <w:pPr>
        <w:spacing w:after="0" w:line="240" w:lineRule="auto"/>
      </w:pPr>
      <w:r>
        <w:separator/>
      </w:r>
    </w:p>
  </w:footnote>
  <w:footnote w:type="continuationSeparator" w:id="0">
    <w:p w14:paraId="4B993F0F" w14:textId="77777777" w:rsidR="00000000" w:rsidRDefault="002F6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A2E2A" w14:paraId="1446BCDA" w14:textId="77777777" w:rsidTr="005A2E2A">
      <w:tc>
        <w:tcPr>
          <w:tcW w:w="3005" w:type="dxa"/>
        </w:tcPr>
        <w:p w14:paraId="47B06ED0" w14:textId="77777777" w:rsidR="005A2E2A" w:rsidRDefault="005A2E2A" w:rsidP="005A2E2A">
          <w:pPr>
            <w:pStyle w:val="Header"/>
            <w:ind w:left="-115"/>
          </w:pPr>
        </w:p>
      </w:tc>
      <w:tc>
        <w:tcPr>
          <w:tcW w:w="3005" w:type="dxa"/>
        </w:tcPr>
        <w:p w14:paraId="56980DD5" w14:textId="77777777" w:rsidR="005A2E2A" w:rsidRDefault="005A2E2A" w:rsidP="005A2E2A">
          <w:pPr>
            <w:pStyle w:val="Header"/>
            <w:jc w:val="center"/>
          </w:pPr>
        </w:p>
      </w:tc>
      <w:tc>
        <w:tcPr>
          <w:tcW w:w="3005" w:type="dxa"/>
        </w:tcPr>
        <w:p w14:paraId="22579047" w14:textId="77777777" w:rsidR="005A2E2A" w:rsidRDefault="005A2E2A" w:rsidP="005A2E2A">
          <w:pPr>
            <w:pStyle w:val="Header"/>
            <w:ind w:right="-115"/>
            <w:jc w:val="right"/>
          </w:pPr>
        </w:p>
      </w:tc>
    </w:tr>
  </w:tbl>
  <w:p w14:paraId="78C7AE7D" w14:textId="77777777" w:rsidR="005A2E2A" w:rsidRDefault="005A2E2A" w:rsidP="005A2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5D0"/>
    <w:multiLevelType w:val="hybridMultilevel"/>
    <w:tmpl w:val="425C5962"/>
    <w:lvl w:ilvl="0" w:tplc="042A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D5C71"/>
    <w:multiLevelType w:val="hybridMultilevel"/>
    <w:tmpl w:val="79983C54"/>
    <w:lvl w:ilvl="0" w:tplc="918AE43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260C8"/>
    <w:multiLevelType w:val="hybridMultilevel"/>
    <w:tmpl w:val="180860FA"/>
    <w:lvl w:ilvl="0" w:tplc="C21889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AA"/>
    <w:rsid w:val="000041CB"/>
    <w:rsid w:val="00012612"/>
    <w:rsid w:val="0005540D"/>
    <w:rsid w:val="000C5237"/>
    <w:rsid w:val="00155E4A"/>
    <w:rsid w:val="00183B81"/>
    <w:rsid w:val="00223708"/>
    <w:rsid w:val="00257F83"/>
    <w:rsid w:val="002F63F7"/>
    <w:rsid w:val="00333AA1"/>
    <w:rsid w:val="004668A5"/>
    <w:rsid w:val="004807CF"/>
    <w:rsid w:val="00523498"/>
    <w:rsid w:val="005A2E2A"/>
    <w:rsid w:val="00673214"/>
    <w:rsid w:val="00717B42"/>
    <w:rsid w:val="007218E8"/>
    <w:rsid w:val="007C26B9"/>
    <w:rsid w:val="00893BDB"/>
    <w:rsid w:val="0097701E"/>
    <w:rsid w:val="009E1D2D"/>
    <w:rsid w:val="00A63D86"/>
    <w:rsid w:val="00AD2A5A"/>
    <w:rsid w:val="00B61B17"/>
    <w:rsid w:val="00BC6FEB"/>
    <w:rsid w:val="00C14A5B"/>
    <w:rsid w:val="00C209AA"/>
    <w:rsid w:val="00C35628"/>
    <w:rsid w:val="00C91469"/>
    <w:rsid w:val="00D14230"/>
    <w:rsid w:val="00D96974"/>
    <w:rsid w:val="00E95E46"/>
    <w:rsid w:val="00FB04B6"/>
    <w:rsid w:val="00F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C51"/>
  <w15:chartTrackingRefBased/>
  <w15:docId w15:val="{ABCE4019-1F75-4B79-8C02-1101585C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61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12612"/>
  </w:style>
  <w:style w:type="paragraph" w:styleId="Header">
    <w:name w:val="header"/>
    <w:basedOn w:val="Normal"/>
    <w:link w:val="HeaderChar"/>
    <w:uiPriority w:val="99"/>
    <w:unhideWhenUsed/>
    <w:rsid w:val="00012612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HeaderChar1">
    <w:name w:val="Header Char1"/>
    <w:basedOn w:val="DefaultParagraphFont"/>
    <w:uiPriority w:val="99"/>
    <w:semiHidden/>
    <w:rsid w:val="00012612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12612"/>
  </w:style>
  <w:style w:type="paragraph" w:styleId="Footer">
    <w:name w:val="footer"/>
    <w:basedOn w:val="Normal"/>
    <w:link w:val="FooterChar"/>
    <w:uiPriority w:val="99"/>
    <w:unhideWhenUsed/>
    <w:rsid w:val="00012612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FooterChar1">
    <w:name w:val="Footer Char1"/>
    <w:basedOn w:val="DefaultParagraphFont"/>
    <w:uiPriority w:val="99"/>
    <w:semiHidden/>
    <w:rsid w:val="00012612"/>
    <w:rPr>
      <w:lang w:val="en-US"/>
    </w:rPr>
  </w:style>
  <w:style w:type="paragraph" w:styleId="ListParagraph">
    <w:name w:val="List Paragraph"/>
    <w:basedOn w:val="Normal"/>
    <w:uiPriority w:val="34"/>
    <w:qFormat/>
    <w:rsid w:val="00012612"/>
    <w:pPr>
      <w:ind w:left="720"/>
      <w:contextualSpacing/>
    </w:pPr>
  </w:style>
  <w:style w:type="character" w:customStyle="1" w:styleId="pl-c">
    <w:name w:val="pl-c"/>
    <w:basedOn w:val="DefaultParagraphFont"/>
    <w:rsid w:val="0097701E"/>
  </w:style>
  <w:style w:type="character" w:customStyle="1" w:styleId="pl-smi">
    <w:name w:val="pl-smi"/>
    <w:basedOn w:val="DefaultParagraphFont"/>
    <w:rsid w:val="0097701E"/>
  </w:style>
  <w:style w:type="character" w:customStyle="1" w:styleId="pl-k">
    <w:name w:val="pl-k"/>
    <w:basedOn w:val="DefaultParagraphFont"/>
    <w:rsid w:val="0097701E"/>
  </w:style>
  <w:style w:type="character" w:customStyle="1" w:styleId="pl-c1">
    <w:name w:val="pl-c1"/>
    <w:basedOn w:val="DefaultParagraphFont"/>
    <w:rsid w:val="0097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8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FD7F0AAA4FA42927FDB72EF803D5A" ma:contentTypeVersion="2" ma:contentTypeDescription="Create a new document." ma:contentTypeScope="" ma:versionID="3a86a84fb1ff76e2d6f2cf187b2cd973">
  <xsd:schema xmlns:xsd="http://www.w3.org/2001/XMLSchema" xmlns:xs="http://www.w3.org/2001/XMLSchema" xmlns:p="http://schemas.microsoft.com/office/2006/metadata/properties" xmlns:ns3="4a0a24e5-40d6-41e2-965c-baa3bacf8af3" targetNamespace="http://schemas.microsoft.com/office/2006/metadata/properties" ma:root="true" ma:fieldsID="f10db5d7dfb70b35ddcd9978a42eeeb9" ns3:_="">
    <xsd:import namespace="4a0a24e5-40d6-41e2-965c-baa3bacf8a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a24e5-40d6-41e2-965c-baa3bacf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B9ED9-D6ED-473A-990F-A30EA6278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a24e5-40d6-41e2-965c-baa3bacf8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4BF057-3A15-401F-B507-E7912AEC3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94F32-F84E-4473-8438-B4800D31E949}">
  <ds:schemaRefs>
    <ds:schemaRef ds:uri="http://purl.org/dc/dcmitype/"/>
    <ds:schemaRef ds:uri="http://schemas.microsoft.com/office/2006/documentManagement/types"/>
    <ds:schemaRef ds:uri="http://purl.org/dc/elements/1.1/"/>
    <ds:schemaRef ds:uri="4a0a24e5-40d6-41e2-965c-baa3bacf8af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Khang</dc:creator>
  <cp:keywords/>
  <dc:description/>
  <cp:lastModifiedBy>Trần Duy Khang</cp:lastModifiedBy>
  <cp:revision>2</cp:revision>
  <dcterms:created xsi:type="dcterms:W3CDTF">2021-01-27T16:11:00Z</dcterms:created>
  <dcterms:modified xsi:type="dcterms:W3CDTF">2021-01-27T16:11:00Z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0x0101006FBFD7F0AAA4FA42927FDB72EF803D5A</vt:lpwstr>
  </property>
</Properties>
</file>