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3ECD" w14:textId="78D82061" w:rsidR="00CB44E7"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rPr>
        <w:t>A</w:t>
      </w:r>
      <w:r w:rsidRPr="00DF5DED">
        <w:rPr>
          <w:rFonts w:ascii="Times New Roman" w:hAnsi="Times New Roman" w:cs="Times New Roman"/>
          <w:sz w:val="24"/>
          <w:szCs w:val="24"/>
          <w:lang w:val="vi-VN"/>
        </w:rPr>
        <w:t>. Chọn 2 đề tài tự do để tìm hiểu, vận dụng kiến thức đã học từ mô này</w:t>
      </w:r>
    </w:p>
    <w:p w14:paraId="21851F10" w14:textId="432CBABB"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 xml:space="preserve">1. </w:t>
      </w:r>
    </w:p>
    <w:p w14:paraId="26047D8A" w14:textId="17482FF8"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2. Hồi quy cho các thành phần chính</w:t>
      </w:r>
    </w:p>
    <w:p w14:paraId="476502C7" w14:textId="410E5676" w:rsidR="00590BEC" w:rsidRPr="00DF5DED" w:rsidRDefault="00590BEC">
      <w:pPr>
        <w:rPr>
          <w:rFonts w:ascii="Times New Roman" w:hAnsi="Times New Roman" w:cs="Times New Roman"/>
          <w:sz w:val="24"/>
          <w:szCs w:val="24"/>
          <w:lang w:val="vi-VN"/>
        </w:rPr>
      </w:pPr>
      <w:r w:rsidRPr="00DF5DED">
        <w:rPr>
          <w:rFonts w:ascii="Times New Roman" w:hAnsi="Times New Roman" w:cs="Times New Roman"/>
          <w:sz w:val="24"/>
          <w:szCs w:val="24"/>
          <w:lang w:val="vi-VN"/>
        </w:rPr>
        <w:t xml:space="preserve">- Tên đề tài: Phân tích xây dựng mô hình dự đoán Cường độ nén bê tông (MPa - </w:t>
      </w:r>
      <w:r w:rsidRPr="00DF5DED">
        <w:rPr>
          <w:rFonts w:ascii="Times New Roman" w:hAnsi="Times New Roman" w:cs="Times New Roman"/>
          <w:b/>
          <w:bCs/>
          <w:sz w:val="24"/>
          <w:szCs w:val="24"/>
          <w:lang w:val="vi-VN"/>
        </w:rPr>
        <w:t>M</w:t>
      </w:r>
      <w:r w:rsidRPr="00DF5DED">
        <w:rPr>
          <w:rFonts w:ascii="Times New Roman" w:hAnsi="Times New Roman" w:cs="Times New Roman"/>
          <w:sz w:val="24"/>
          <w:szCs w:val="24"/>
          <w:lang w:val="vi-VN"/>
        </w:rPr>
        <w:t>ega </w:t>
      </w:r>
      <w:r w:rsidRPr="00DF5DED">
        <w:rPr>
          <w:rFonts w:ascii="Times New Roman" w:hAnsi="Times New Roman" w:cs="Times New Roman"/>
          <w:b/>
          <w:bCs/>
          <w:sz w:val="24"/>
          <w:szCs w:val="24"/>
          <w:lang w:val="vi-VN"/>
        </w:rPr>
        <w:t>Pa</w:t>
      </w:r>
      <w:r w:rsidRPr="00DF5DED">
        <w:rPr>
          <w:rFonts w:ascii="Times New Roman" w:hAnsi="Times New Roman" w:cs="Times New Roman"/>
          <w:sz w:val="24"/>
          <w:szCs w:val="24"/>
          <w:lang w:val="vi-VN"/>
        </w:rPr>
        <w:t>scal) dựa trên bộ dữ liệu</w:t>
      </w:r>
    </w:p>
    <w:p w14:paraId="6CC5EC23" w14:textId="5409BF84" w:rsidR="00590BEC" w:rsidRPr="00DF5DED" w:rsidRDefault="00590BEC">
      <w:pPr>
        <w:rPr>
          <w:rFonts w:ascii="Times New Roman" w:hAnsi="Times New Roman" w:cs="Times New Roman"/>
          <w:b/>
          <w:bCs/>
          <w:sz w:val="24"/>
          <w:szCs w:val="24"/>
          <w:lang w:val="vi-VN"/>
        </w:rPr>
      </w:pPr>
      <w:r w:rsidRPr="00DF5DED">
        <w:rPr>
          <w:rFonts w:ascii="Times New Roman" w:hAnsi="Times New Roman" w:cs="Times New Roman"/>
          <w:sz w:val="24"/>
          <w:szCs w:val="24"/>
          <w:lang w:val="vi-VN"/>
        </w:rPr>
        <w:t xml:space="preserve">- Nguồn gốc bộ dữ liệu: </w:t>
      </w:r>
      <w:r w:rsidRPr="00DF5DED">
        <w:rPr>
          <w:rFonts w:ascii="Times New Roman" w:hAnsi="Times New Roman" w:cs="Times New Roman"/>
          <w:b/>
          <w:bCs/>
          <w:sz w:val="24"/>
          <w:szCs w:val="24"/>
          <w:lang w:val="vi-VN"/>
        </w:rPr>
        <w:t>Concrete Compressive Strength Data Set</w:t>
      </w:r>
    </w:p>
    <w:p w14:paraId="47F385EB" w14:textId="24D4EF81" w:rsidR="00590BEC" w:rsidRPr="00DF5DED" w:rsidRDefault="00590BEC">
      <w:pPr>
        <w:rPr>
          <w:rFonts w:ascii="Times New Roman" w:hAnsi="Times New Roman" w:cs="Times New Roman"/>
          <w:sz w:val="24"/>
          <w:szCs w:val="24"/>
        </w:rPr>
      </w:pPr>
      <w:r w:rsidRPr="00DF5DED">
        <w:rPr>
          <w:rFonts w:ascii="Times New Roman" w:hAnsi="Times New Roman" w:cs="Times New Roman"/>
          <w:sz w:val="24"/>
          <w:szCs w:val="24"/>
          <w:lang w:val="vi-VN"/>
        </w:rPr>
        <w:t>Được công bố trên trang web</w:t>
      </w:r>
      <w:r w:rsidR="00C67DEA">
        <w:rPr>
          <w:rFonts w:ascii="Times New Roman" w:hAnsi="Times New Roman" w:cs="Times New Roman"/>
          <w:sz w:val="24"/>
          <w:szCs w:val="24"/>
          <w:lang w:val="vi-VN"/>
        </w:rPr>
        <w:t xml:space="preserve"> khá nổi tiếng về dữ liệu mở</w:t>
      </w:r>
      <w:r w:rsidRPr="00DF5DED">
        <w:rPr>
          <w:rFonts w:ascii="Times New Roman" w:hAnsi="Times New Roman" w:cs="Times New Roman"/>
          <w:sz w:val="24"/>
          <w:szCs w:val="24"/>
          <w:lang w:val="vi-VN"/>
        </w:rPr>
        <w:t>:</w:t>
      </w:r>
      <w:r w:rsidR="00DF5DED">
        <w:rPr>
          <w:rFonts w:ascii="Times New Roman" w:hAnsi="Times New Roman" w:cs="Times New Roman"/>
          <w:sz w:val="24"/>
          <w:szCs w:val="24"/>
          <w:lang w:val="vi-VN"/>
        </w:rPr>
        <w:t xml:space="preserve"> </w:t>
      </w:r>
      <w:hyperlink r:id="rId5" w:history="1">
        <w:r w:rsidRPr="00DF5DED">
          <w:rPr>
            <w:rStyle w:val="Hyperlink"/>
            <w:rFonts w:ascii="Times New Roman" w:hAnsi="Times New Roman" w:cs="Times New Roman"/>
            <w:sz w:val="24"/>
            <w:szCs w:val="24"/>
          </w:rPr>
          <w:t>UCI Machine Learning Repository: Concrete Compressive Strength Data Set</w:t>
        </w:r>
      </w:hyperlink>
    </w:p>
    <w:p w14:paraId="23FD0A95" w14:textId="77777777" w:rsidR="00590BEC" w:rsidRPr="00DF5DED" w:rsidRDefault="00590BEC">
      <w:pPr>
        <w:rPr>
          <w:rFonts w:ascii="Times New Roman" w:hAnsi="Times New Roman" w:cs="Times New Roman"/>
          <w:sz w:val="24"/>
          <w:szCs w:val="24"/>
          <w:lang w:val="vi-VN"/>
        </w:rPr>
      </w:pPr>
      <w:proofErr w:type="spellStart"/>
      <w:r w:rsidRPr="00DF5DED">
        <w:rPr>
          <w:rFonts w:ascii="Times New Roman" w:hAnsi="Times New Roman" w:cs="Times New Roman"/>
          <w:sz w:val="24"/>
          <w:szCs w:val="24"/>
        </w:rPr>
        <w:t>Thông</w:t>
      </w:r>
      <w:proofErr w:type="spellEnd"/>
      <w:r w:rsidRPr="00DF5DED">
        <w:rPr>
          <w:rFonts w:ascii="Times New Roman" w:hAnsi="Times New Roman" w:cs="Times New Roman"/>
          <w:sz w:val="24"/>
          <w:szCs w:val="24"/>
          <w:lang w:val="vi-VN"/>
        </w:rPr>
        <w:t xml:space="preserve"> tin về bộ dữ liệu: </w:t>
      </w:r>
    </w:p>
    <w:p w14:paraId="1B21DF54" w14:textId="1A96AA59" w:rsidR="00590BEC" w:rsidRPr="00DF5DED" w:rsidRDefault="00590BEC"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Số quan trắc: 1030</w:t>
      </w:r>
    </w:p>
    <w:p w14:paraId="2111E12A" w14:textId="429A5BC0" w:rsidR="00590BEC" w:rsidRPr="00DF5DED" w:rsidRDefault="00590BEC"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Số biến (thuộc tính): 9. Trong đó có 9 biến đầu vào và 1 biến đầu ra</w:t>
      </w:r>
    </w:p>
    <w:p w14:paraId="6AA2BFB7" w14:textId="297A8452" w:rsidR="00590BEC" w:rsidRPr="00DF5DED" w:rsidRDefault="00E01C17" w:rsidP="00590BEC">
      <w:pPr>
        <w:pStyle w:val="ListParagraph"/>
        <w:numPr>
          <w:ilvl w:val="0"/>
          <w:numId w:val="2"/>
        </w:numPr>
        <w:rPr>
          <w:rFonts w:ascii="Times New Roman" w:hAnsi="Times New Roman" w:cs="Times New Roman"/>
          <w:sz w:val="24"/>
          <w:szCs w:val="24"/>
          <w:lang w:val="vi-VN"/>
        </w:rPr>
      </w:pPr>
      <w:r w:rsidRPr="00DF5DED">
        <w:rPr>
          <w:rFonts w:ascii="Times New Roman" w:hAnsi="Times New Roman" w:cs="Times New Roman"/>
          <w:sz w:val="24"/>
          <w:szCs w:val="24"/>
          <w:lang w:val="vi-VN"/>
        </w:rPr>
        <w:t>Không có missing value trong bộ dữ liệu này.</w:t>
      </w:r>
    </w:p>
    <w:p w14:paraId="6244F4D9" w14:textId="654C3A7B" w:rsidR="00177D6D" w:rsidRPr="00DF5DED" w:rsidRDefault="00177D6D" w:rsidP="00177D6D">
      <w:pPr>
        <w:rPr>
          <w:rFonts w:ascii="Times New Roman" w:hAnsi="Times New Roman" w:cs="Times New Roman"/>
          <w:sz w:val="24"/>
          <w:szCs w:val="24"/>
          <w:lang w:val="vi-VN"/>
        </w:rPr>
      </w:pPr>
      <w:r w:rsidRPr="00DF5DED">
        <w:rPr>
          <w:rFonts w:ascii="Times New Roman" w:hAnsi="Times New Roman" w:cs="Times New Roman"/>
          <w:sz w:val="24"/>
          <w:szCs w:val="24"/>
          <w:lang w:val="vi-VN"/>
        </w:rPr>
        <w:t>Mô tả các biến sử dụng: toàn bộ đều là biến định lượng, là cơ sở đầu tiên cho thấy có thể áp dụng  hồi quy thành phần chính để xây dựng mô hình.</w:t>
      </w:r>
    </w:p>
    <w:tbl>
      <w:tblPr>
        <w:tblW w:w="9340" w:type="dxa"/>
        <w:tblLook w:val="04A0" w:firstRow="1" w:lastRow="0" w:firstColumn="1" w:lastColumn="0" w:noHBand="0" w:noVBand="1"/>
      </w:tblPr>
      <w:tblGrid>
        <w:gridCol w:w="1763"/>
        <w:gridCol w:w="1509"/>
        <w:gridCol w:w="6068"/>
      </w:tblGrid>
      <w:tr w:rsidR="00177D6D" w:rsidRPr="000B5B95" w14:paraId="606869BB" w14:textId="77777777" w:rsidTr="0007062A">
        <w:trPr>
          <w:trHeight w:val="322"/>
        </w:trPr>
        <w:tc>
          <w:tcPr>
            <w:tcW w:w="1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0F1910" w14:textId="69231F95" w:rsidR="00177D6D" w:rsidRPr="000B5B95" w:rsidRDefault="00177D6D"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Tên</w:t>
            </w:r>
            <w:proofErr w:type="spellEnd"/>
          </w:p>
        </w:tc>
        <w:tc>
          <w:tcPr>
            <w:tcW w:w="1377" w:type="dxa"/>
            <w:tcBorders>
              <w:top w:val="single" w:sz="8" w:space="0" w:color="000000"/>
              <w:left w:val="single" w:sz="8" w:space="0" w:color="000000"/>
              <w:bottom w:val="single" w:sz="8" w:space="0" w:color="000000"/>
              <w:right w:val="single" w:sz="8" w:space="0" w:color="000000"/>
            </w:tcBorders>
            <w:vAlign w:val="center"/>
          </w:tcPr>
          <w:p w14:paraId="780A6FD5" w14:textId="0ACD3139" w:rsidR="00177D6D" w:rsidRPr="000B5B95" w:rsidRDefault="00177D6D"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Đơn</w:t>
            </w:r>
            <w:proofErr w:type="spellEnd"/>
            <w:r w:rsidRPr="000B5B95">
              <w:rPr>
                <w:rFonts w:ascii="Times New Roman" w:eastAsia="PMingLiU" w:hAnsi="Times New Roman" w:cs="Times New Roman"/>
                <w:sz w:val="24"/>
                <w:szCs w:val="24"/>
                <w:lang w:val="vi-VN"/>
              </w:rPr>
              <w:t xml:space="preserve"> vị</w:t>
            </w:r>
          </w:p>
        </w:tc>
        <w:tc>
          <w:tcPr>
            <w:tcW w:w="6200" w:type="dxa"/>
            <w:tcBorders>
              <w:top w:val="single" w:sz="8" w:space="0" w:color="000000"/>
              <w:left w:val="single" w:sz="8" w:space="0" w:color="000000"/>
              <w:bottom w:val="single" w:sz="8" w:space="0" w:color="000000"/>
              <w:right w:val="single" w:sz="8" w:space="0" w:color="000000"/>
            </w:tcBorders>
            <w:vAlign w:val="center"/>
          </w:tcPr>
          <w:p w14:paraId="0B413A5B" w14:textId="789AF0A2" w:rsidR="00177D6D" w:rsidRPr="000B5B95" w:rsidRDefault="00177D6D"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Mô</w:t>
            </w:r>
            <w:proofErr w:type="spellEnd"/>
            <w:r w:rsidRPr="000B5B95">
              <w:rPr>
                <w:rFonts w:ascii="Times New Roman" w:eastAsia="PMingLiU" w:hAnsi="Times New Roman" w:cs="Times New Roman"/>
                <w:sz w:val="24"/>
                <w:szCs w:val="24"/>
                <w:lang w:val="vi-VN"/>
              </w:rPr>
              <w:t xml:space="preserve"> tả</w:t>
            </w:r>
          </w:p>
        </w:tc>
      </w:tr>
      <w:tr w:rsidR="00177D6D" w:rsidRPr="000B5B95" w14:paraId="7CCB416B" w14:textId="41F2A2B5" w:rsidTr="0007062A">
        <w:trPr>
          <w:trHeight w:val="735"/>
        </w:trPr>
        <w:tc>
          <w:tcPr>
            <w:tcW w:w="176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74FF84"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Cement</w:t>
            </w:r>
          </w:p>
          <w:p w14:paraId="5B5F945B" w14:textId="4E7B2C97"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1)</w:t>
            </w:r>
          </w:p>
        </w:tc>
        <w:tc>
          <w:tcPr>
            <w:tcW w:w="1377" w:type="dxa"/>
            <w:tcBorders>
              <w:top w:val="single" w:sz="8" w:space="0" w:color="000000"/>
              <w:left w:val="single" w:sz="8" w:space="0" w:color="000000"/>
              <w:bottom w:val="single" w:sz="8" w:space="0" w:color="000000"/>
              <w:right w:val="single" w:sz="8" w:space="0" w:color="000000"/>
            </w:tcBorders>
            <w:vAlign w:val="center"/>
          </w:tcPr>
          <w:p w14:paraId="694FB953" w14:textId="13DBA010"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single" w:sz="8" w:space="0" w:color="000000"/>
              <w:left w:val="single" w:sz="8" w:space="0" w:color="000000"/>
              <w:bottom w:val="single" w:sz="8" w:space="0" w:color="000000"/>
              <w:right w:val="single" w:sz="8" w:space="0" w:color="000000"/>
            </w:tcBorders>
            <w:vAlign w:val="center"/>
          </w:tcPr>
          <w:p w14:paraId="1458D937" w14:textId="5F488209"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r w:rsidR="00177D6D" w:rsidRPr="000B5B95">
              <w:rPr>
                <w:rFonts w:ascii="Times New Roman" w:eastAsia="PMingLiU" w:hAnsi="Times New Roman" w:cs="Times New Roman"/>
                <w:b/>
                <w:bCs/>
                <w:sz w:val="24"/>
                <w:szCs w:val="24"/>
              </w:rPr>
              <w:t>Xi</w:t>
            </w:r>
            <w:r w:rsidR="00177D6D" w:rsidRPr="000B5B95">
              <w:rPr>
                <w:rFonts w:ascii="Times New Roman" w:eastAsia="PMingLiU" w:hAnsi="Times New Roman" w:cs="Times New Roman"/>
                <w:b/>
                <w:bCs/>
                <w:sz w:val="24"/>
                <w:szCs w:val="24"/>
                <w:lang w:val="vi-VN"/>
              </w:rPr>
              <w:t xml:space="preserve"> măng</w:t>
            </w:r>
            <w:r w:rsidRPr="000B5B95">
              <w:rPr>
                <w:rFonts w:ascii="Times New Roman" w:eastAsia="PMingLiU" w:hAnsi="Times New Roman" w:cs="Times New Roman"/>
                <w:sz w:val="24"/>
                <w:szCs w:val="24"/>
                <w:lang w:val="vi-VN"/>
              </w:rPr>
              <w:t xml:space="preserve"> 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Pr="000B5B95">
              <w:rPr>
                <w:rFonts w:ascii="Times New Roman" w:eastAsia="PMingLiU" w:hAnsi="Times New Roman" w:cs="Times New Roman"/>
                <w:sz w:val="24"/>
                <w:szCs w:val="24"/>
                <w:lang w:val="vi-VN"/>
              </w:rPr>
              <w:t>p bê tông</w:t>
            </w:r>
          </w:p>
        </w:tc>
      </w:tr>
      <w:tr w:rsidR="00177D6D" w:rsidRPr="000B5B95" w14:paraId="4DDB34C5" w14:textId="2F91D631"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1E04D494"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Blast Furnace Slag</w:t>
            </w:r>
          </w:p>
          <w:p w14:paraId="1C99A853" w14:textId="3A5BFA12"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2)</w:t>
            </w:r>
          </w:p>
        </w:tc>
        <w:tc>
          <w:tcPr>
            <w:tcW w:w="1377" w:type="dxa"/>
            <w:tcBorders>
              <w:top w:val="nil"/>
              <w:left w:val="single" w:sz="8" w:space="0" w:color="000000"/>
              <w:bottom w:val="single" w:sz="8" w:space="0" w:color="000000"/>
              <w:right w:val="single" w:sz="8" w:space="0" w:color="000000"/>
            </w:tcBorders>
            <w:vAlign w:val="center"/>
          </w:tcPr>
          <w:p w14:paraId="485CB150" w14:textId="2E8463D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08D2ED05" w14:textId="4758012C" w:rsidR="00177D6D" w:rsidRPr="0007062A"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00177D6D" w:rsidRPr="000B5B95">
              <w:rPr>
                <w:rFonts w:ascii="Times New Roman" w:eastAsia="PMingLiU" w:hAnsi="Times New Roman" w:cs="Times New Roman"/>
                <w:b/>
                <w:bCs/>
                <w:sz w:val="24"/>
                <w:szCs w:val="24"/>
              </w:rPr>
              <w:t>Xỉ</w:t>
            </w:r>
            <w:proofErr w:type="spellEnd"/>
            <w:r w:rsidR="00177D6D" w:rsidRPr="000B5B95">
              <w:rPr>
                <w:rFonts w:ascii="Times New Roman" w:eastAsia="PMingLiU" w:hAnsi="Times New Roman" w:cs="Times New Roman"/>
                <w:b/>
                <w:bCs/>
                <w:sz w:val="24"/>
                <w:szCs w:val="24"/>
                <w:lang w:val="vi-VN"/>
              </w:rPr>
              <w:t xml:space="preserve"> lò cao</w:t>
            </w:r>
            <w:r w:rsidR="00177D6D" w:rsidRPr="000B5B95">
              <w:rPr>
                <w:rFonts w:ascii="Times New Roman" w:eastAsia="PMingLiU" w:hAnsi="Times New Roman" w:cs="Times New Roman"/>
                <w:sz w:val="24"/>
                <w:szCs w:val="24"/>
                <w:lang w:val="vi-VN"/>
              </w:rPr>
              <w:t xml:space="preserve"> (xỉ sắt nóng chảy lò </w:t>
            </w:r>
            <w:proofErr w:type="spellStart"/>
            <w:r w:rsidR="00177D6D" w:rsidRPr="000B5B95">
              <w:rPr>
                <w:rFonts w:ascii="Times New Roman" w:eastAsia="PMingLiU" w:hAnsi="Times New Roman" w:cs="Times New Roman"/>
                <w:sz w:val="24"/>
                <w:szCs w:val="24"/>
              </w:rPr>
              <w:t>cao</w:t>
            </w:r>
            <w:proofErr w:type="spellEnd"/>
            <w:r w:rsidR="00177D6D" w:rsidRPr="000B5B95">
              <w:rPr>
                <w:rFonts w:ascii="Times New Roman" w:eastAsia="PMingLiU" w:hAnsi="Times New Roman" w:cs="Times New Roman"/>
                <w:sz w:val="24"/>
                <w:szCs w:val="24"/>
              </w:rPr>
              <w:t>)</w:t>
            </w:r>
            <w:r w:rsidRPr="000B5B95">
              <w:rPr>
                <w:rFonts w:ascii="Times New Roman" w:eastAsia="PMingLiU" w:hAnsi="Times New Roman" w:cs="Times New Roman"/>
                <w:sz w:val="24"/>
                <w:szCs w:val="24"/>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xml:space="preserve">. Đây </w:t>
            </w:r>
            <w:proofErr w:type="spellStart"/>
            <w:r w:rsidRPr="000B5B95">
              <w:rPr>
                <w:rFonts w:ascii="Times New Roman" w:eastAsia="PMingLiU" w:hAnsi="Times New Roman" w:cs="Times New Roman"/>
                <w:sz w:val="24"/>
                <w:szCs w:val="24"/>
              </w:rPr>
              <w:t>là</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phế</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thải</w:t>
            </w:r>
            <w:proofErr w:type="spellEnd"/>
            <w:r w:rsidR="0007062A">
              <w:rPr>
                <w:rFonts w:ascii="Times New Roman" w:eastAsia="PMingLiU" w:hAnsi="Times New Roman" w:cs="Times New Roman"/>
                <w:sz w:val="24"/>
                <w:szCs w:val="24"/>
                <w:lang w:val="vi-VN"/>
              </w:rPr>
              <w:t xml:space="preserve"> dạng hạt</w:t>
            </w:r>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của</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ngành</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công</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nghiệp</w:t>
            </w:r>
            <w:proofErr w:type="spellEnd"/>
            <w:r w:rsidRPr="000B5B95">
              <w:rPr>
                <w:rFonts w:ascii="Times New Roman" w:eastAsia="PMingLiU" w:hAnsi="Times New Roman" w:cs="Times New Roman"/>
                <w:sz w:val="24"/>
                <w:szCs w:val="24"/>
              </w:rPr>
              <w:t xml:space="preserve"> </w:t>
            </w:r>
            <w:proofErr w:type="spellStart"/>
            <w:r w:rsidRPr="000B5B95">
              <w:rPr>
                <w:rFonts w:ascii="Times New Roman" w:eastAsia="PMingLiU" w:hAnsi="Times New Roman" w:cs="Times New Roman"/>
                <w:sz w:val="24"/>
                <w:szCs w:val="24"/>
              </w:rPr>
              <w:t>luyện</w:t>
            </w:r>
            <w:proofErr w:type="spellEnd"/>
            <w:r w:rsidRPr="000B5B95">
              <w:rPr>
                <w:rFonts w:ascii="Times New Roman" w:eastAsia="PMingLiU" w:hAnsi="Times New Roman" w:cs="Times New Roman"/>
                <w:sz w:val="24"/>
                <w:szCs w:val="24"/>
              </w:rPr>
              <w:t xml:space="preserve">  gang  </w:t>
            </w:r>
            <w:proofErr w:type="spellStart"/>
            <w:r w:rsidR="0007062A">
              <w:rPr>
                <w:rFonts w:ascii="Times New Roman" w:eastAsia="PMingLiU" w:hAnsi="Times New Roman" w:cs="Times New Roman"/>
                <w:sz w:val="24"/>
                <w:szCs w:val="24"/>
              </w:rPr>
              <w:t>thép</w:t>
            </w:r>
            <w:proofErr w:type="spellEnd"/>
            <w:r w:rsidR="0007062A">
              <w:rPr>
                <w:rFonts w:ascii="Times New Roman" w:eastAsia="PMingLiU" w:hAnsi="Times New Roman" w:cs="Times New Roman"/>
                <w:sz w:val="24"/>
                <w:szCs w:val="24"/>
                <w:lang w:val="vi-VN"/>
              </w:rPr>
              <w:t>.</w:t>
            </w:r>
          </w:p>
        </w:tc>
      </w:tr>
      <w:tr w:rsidR="00177D6D" w:rsidRPr="000B5B95" w14:paraId="05CD21F3" w14:textId="1EDB9CC7"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340A3E42"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Fly Ash</w:t>
            </w:r>
          </w:p>
          <w:p w14:paraId="6D844161" w14:textId="7FF34E28"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3)</w:t>
            </w:r>
          </w:p>
        </w:tc>
        <w:tc>
          <w:tcPr>
            <w:tcW w:w="1377" w:type="dxa"/>
            <w:tcBorders>
              <w:top w:val="nil"/>
              <w:left w:val="single" w:sz="8" w:space="0" w:color="000000"/>
              <w:bottom w:val="single" w:sz="8" w:space="0" w:color="000000"/>
              <w:right w:val="single" w:sz="8" w:space="0" w:color="000000"/>
            </w:tcBorders>
            <w:vAlign w:val="center"/>
          </w:tcPr>
          <w:p w14:paraId="7283FA0B" w14:textId="5319B305"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6A1A4E77" w14:textId="45F35E2B" w:rsidR="00177D6D" w:rsidRPr="0007062A"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00177D6D" w:rsidRPr="000B5B95">
              <w:rPr>
                <w:rFonts w:ascii="Times New Roman" w:eastAsia="PMingLiU" w:hAnsi="Times New Roman" w:cs="Times New Roman"/>
                <w:b/>
                <w:bCs/>
                <w:sz w:val="24"/>
                <w:szCs w:val="24"/>
              </w:rPr>
              <w:t>Tro</w:t>
            </w:r>
            <w:proofErr w:type="spellEnd"/>
            <w:r w:rsidR="00177D6D" w:rsidRPr="000B5B95">
              <w:rPr>
                <w:rFonts w:ascii="Times New Roman" w:eastAsia="PMingLiU" w:hAnsi="Times New Roman" w:cs="Times New Roman"/>
                <w:b/>
                <w:bCs/>
                <w:sz w:val="24"/>
                <w:szCs w:val="24"/>
              </w:rPr>
              <w:t xml:space="preserve"> bay</w:t>
            </w:r>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w:t>
            </w:r>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Tro</w:t>
            </w:r>
            <w:proofErr w:type="spellEnd"/>
            <w:r w:rsidR="00177D6D" w:rsidRPr="000B5B95">
              <w:rPr>
                <w:rFonts w:ascii="Times New Roman" w:eastAsia="PMingLiU" w:hAnsi="Times New Roman" w:cs="Times New Roman"/>
                <w:sz w:val="24"/>
                <w:szCs w:val="24"/>
              </w:rPr>
              <w:t xml:space="preserve"> bay </w:t>
            </w:r>
            <w:proofErr w:type="spellStart"/>
            <w:r w:rsidR="00177D6D" w:rsidRPr="000B5B95">
              <w:rPr>
                <w:rFonts w:ascii="Times New Roman" w:eastAsia="PMingLiU" w:hAnsi="Times New Roman" w:cs="Times New Roman"/>
                <w:sz w:val="24"/>
                <w:szCs w:val="24"/>
              </w:rPr>
              <w:t>là</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bụi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khí</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thải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dưới</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dạng</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hạt</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mịn</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thu</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được</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từ</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quá</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trình</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đốt</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cháy</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nhiên</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liệu</w:t>
            </w:r>
            <w:proofErr w:type="spellEnd"/>
            <w:r w:rsidR="00177D6D" w:rsidRPr="000B5B95">
              <w:rPr>
                <w:rFonts w:ascii="Times New Roman" w:eastAsia="PMingLiU" w:hAnsi="Times New Roman" w:cs="Times New Roman"/>
                <w:sz w:val="24"/>
                <w:szCs w:val="24"/>
              </w:rPr>
              <w:t xml:space="preserve"> than </w:t>
            </w:r>
            <w:proofErr w:type="spellStart"/>
            <w:r w:rsidR="00177D6D" w:rsidRPr="000B5B95">
              <w:rPr>
                <w:rFonts w:ascii="Times New Roman" w:eastAsia="PMingLiU" w:hAnsi="Times New Roman" w:cs="Times New Roman"/>
                <w:sz w:val="24"/>
                <w:szCs w:val="24"/>
              </w:rPr>
              <w:t>đá</w:t>
            </w:r>
            <w:proofErr w:type="spellEnd"/>
            <w:r w:rsidR="00177D6D" w:rsidRPr="000B5B95">
              <w:rPr>
                <w:rFonts w:ascii="Times New Roman" w:eastAsia="PMingLiU" w:hAnsi="Times New Roman" w:cs="Times New Roman"/>
                <w:sz w:val="24"/>
                <w:szCs w:val="24"/>
              </w:rPr>
              <w:t xml:space="preserve"> trong </w:t>
            </w:r>
            <w:proofErr w:type="spellStart"/>
            <w:r w:rsidR="00177D6D" w:rsidRPr="000B5B95">
              <w:rPr>
                <w:rFonts w:ascii="Times New Roman" w:eastAsia="PMingLiU" w:hAnsi="Times New Roman" w:cs="Times New Roman"/>
                <w:sz w:val="24"/>
                <w:szCs w:val="24"/>
              </w:rPr>
              <w:t>các</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nhà</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máy</w:t>
            </w:r>
            <w:proofErr w:type="spellEnd"/>
            <w:r w:rsidR="00177D6D" w:rsidRPr="000B5B95">
              <w:rPr>
                <w:rFonts w:ascii="Times New Roman" w:eastAsia="PMingLiU" w:hAnsi="Times New Roman" w:cs="Times New Roman"/>
                <w:sz w:val="24"/>
                <w:szCs w:val="24"/>
              </w:rPr>
              <w:t xml:space="preserve"> </w:t>
            </w:r>
            <w:proofErr w:type="spellStart"/>
            <w:r w:rsidR="00177D6D" w:rsidRPr="000B5B95">
              <w:rPr>
                <w:rFonts w:ascii="Times New Roman" w:eastAsia="PMingLiU" w:hAnsi="Times New Roman" w:cs="Times New Roman"/>
                <w:sz w:val="24"/>
                <w:szCs w:val="24"/>
              </w:rPr>
              <w:t>nhiệt</w:t>
            </w:r>
            <w:proofErr w:type="spellEnd"/>
            <w:r w:rsidR="00177D6D" w:rsidRPr="000B5B95">
              <w:rPr>
                <w:rFonts w:ascii="Times New Roman" w:eastAsia="PMingLiU" w:hAnsi="Times New Roman" w:cs="Times New Roman"/>
                <w:sz w:val="24"/>
                <w:szCs w:val="24"/>
              </w:rPr>
              <w:t xml:space="preserve"> </w:t>
            </w:r>
            <w:proofErr w:type="spellStart"/>
            <w:r w:rsidR="0007062A">
              <w:rPr>
                <w:rFonts w:ascii="Times New Roman" w:eastAsia="PMingLiU" w:hAnsi="Times New Roman" w:cs="Times New Roman"/>
                <w:sz w:val="24"/>
                <w:szCs w:val="24"/>
              </w:rPr>
              <w:t>điện</w:t>
            </w:r>
            <w:proofErr w:type="spellEnd"/>
            <w:r w:rsidR="0007062A">
              <w:rPr>
                <w:rFonts w:ascii="Times New Roman" w:eastAsia="PMingLiU" w:hAnsi="Times New Roman" w:cs="Times New Roman"/>
                <w:sz w:val="24"/>
                <w:szCs w:val="24"/>
                <w:lang w:val="vi-VN"/>
              </w:rPr>
              <w:t>...</w:t>
            </w:r>
          </w:p>
        </w:tc>
      </w:tr>
      <w:tr w:rsidR="00177D6D" w:rsidRPr="000B5B95" w14:paraId="641A3707" w14:textId="0E4112B6"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7C42A927"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Water</w:t>
            </w:r>
          </w:p>
          <w:p w14:paraId="299C168F" w14:textId="192B0DC4"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4)</w:t>
            </w:r>
          </w:p>
        </w:tc>
        <w:tc>
          <w:tcPr>
            <w:tcW w:w="1377" w:type="dxa"/>
            <w:tcBorders>
              <w:top w:val="nil"/>
              <w:left w:val="single" w:sz="8" w:space="0" w:color="000000"/>
              <w:bottom w:val="single" w:sz="8" w:space="0" w:color="000000"/>
              <w:right w:val="single" w:sz="8" w:space="0" w:color="000000"/>
            </w:tcBorders>
            <w:vAlign w:val="center"/>
          </w:tcPr>
          <w:p w14:paraId="78C0CAED" w14:textId="26FEEFE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71777DAC" w14:textId="1491C501"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Nước</w:t>
            </w:r>
            <w:proofErr w:type="spellEnd"/>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p>
        </w:tc>
      </w:tr>
      <w:tr w:rsidR="00177D6D" w:rsidRPr="000B5B95" w14:paraId="7B81FE03" w14:textId="101D1A1C"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50F19041"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 xml:space="preserve">Superplasticizer </w:t>
            </w:r>
          </w:p>
          <w:p w14:paraId="5CBDE188" w14:textId="5E37E7C0" w:rsidR="00177D6D" w:rsidRPr="00177D6D" w:rsidRDefault="00177D6D" w:rsidP="00177D6D">
            <w:pPr>
              <w:spacing w:after="0" w:line="240" w:lineRule="auto"/>
              <w:rPr>
                <w:rFonts w:ascii="Times New Roman" w:eastAsia="PMingLiU" w:hAnsi="Times New Roman" w:cs="Times New Roman"/>
                <w:sz w:val="24"/>
                <w:szCs w:val="24"/>
              </w:rPr>
            </w:pPr>
            <w:r w:rsidRPr="000B5B95">
              <w:rPr>
                <w:rFonts w:ascii="Times New Roman" w:eastAsia="PMingLiU" w:hAnsi="Times New Roman" w:cs="Times New Roman"/>
                <w:sz w:val="24"/>
                <w:szCs w:val="24"/>
                <w:lang w:val="vi-VN"/>
              </w:rPr>
              <w:t>(</w:t>
            </w:r>
            <w:r w:rsidRPr="00177D6D">
              <w:rPr>
                <w:rFonts w:ascii="Times New Roman" w:eastAsia="PMingLiU" w:hAnsi="Times New Roman" w:cs="Times New Roman"/>
                <w:sz w:val="24"/>
                <w:szCs w:val="24"/>
              </w:rPr>
              <w:t>component 5)</w:t>
            </w:r>
          </w:p>
        </w:tc>
        <w:tc>
          <w:tcPr>
            <w:tcW w:w="1377" w:type="dxa"/>
            <w:tcBorders>
              <w:top w:val="nil"/>
              <w:left w:val="single" w:sz="8" w:space="0" w:color="000000"/>
              <w:bottom w:val="single" w:sz="8" w:space="0" w:color="000000"/>
              <w:right w:val="single" w:sz="8" w:space="0" w:color="000000"/>
            </w:tcBorders>
            <w:vAlign w:val="center"/>
          </w:tcPr>
          <w:p w14:paraId="0A5803B8" w14:textId="4ECEF0BA"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477F69EE" w14:textId="16D00D55"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Phụ</w:t>
            </w:r>
            <w:proofErr w:type="spellEnd"/>
            <w:r w:rsidRPr="000B5B95">
              <w:rPr>
                <w:rFonts w:ascii="Times New Roman" w:eastAsia="PMingLiU" w:hAnsi="Times New Roman" w:cs="Times New Roman"/>
                <w:b/>
                <w:bCs/>
                <w:sz w:val="24"/>
                <w:szCs w:val="24"/>
                <w:lang w:val="vi-VN"/>
              </w:rPr>
              <w:t xml:space="preserve"> gia siêu dẻo</w:t>
            </w:r>
            <w:r w:rsidRPr="000B5B95">
              <w:rPr>
                <w:rFonts w:ascii="Times New Roman" w:eastAsia="PMingLiU" w:hAnsi="Times New Roman" w:cs="Times New Roman"/>
                <w:sz w:val="24"/>
                <w:szCs w:val="24"/>
                <w:lang w:val="vi-VN"/>
              </w:rPr>
              <w:t xml:space="preserve">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p>
        </w:tc>
      </w:tr>
      <w:tr w:rsidR="00177D6D" w:rsidRPr="000B5B95" w14:paraId="6055D2FE" w14:textId="7E0FAD6B"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66EDE331"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Coarse Aggregate</w:t>
            </w:r>
          </w:p>
          <w:p w14:paraId="44FAB09A" w14:textId="0B877706" w:rsidR="00177D6D" w:rsidRPr="00177D6D" w:rsidRDefault="00177D6D" w:rsidP="00177D6D">
            <w:pPr>
              <w:spacing w:after="0" w:line="240" w:lineRule="auto"/>
              <w:rPr>
                <w:rFonts w:ascii="Times New Roman" w:eastAsia="PMingLiU" w:hAnsi="Times New Roman" w:cs="Times New Roman"/>
                <w:sz w:val="24"/>
                <w:szCs w:val="24"/>
              </w:rPr>
            </w:pPr>
            <w:r w:rsidRPr="000B5B95">
              <w:rPr>
                <w:rFonts w:ascii="Times New Roman" w:eastAsia="PMingLiU" w:hAnsi="Times New Roman" w:cs="Times New Roman"/>
                <w:sz w:val="24"/>
                <w:szCs w:val="24"/>
                <w:lang w:val="vi-VN"/>
              </w:rPr>
              <w:t>(</w:t>
            </w:r>
            <w:r w:rsidRPr="00177D6D">
              <w:rPr>
                <w:rFonts w:ascii="Times New Roman" w:eastAsia="PMingLiU" w:hAnsi="Times New Roman" w:cs="Times New Roman"/>
                <w:sz w:val="24"/>
                <w:szCs w:val="24"/>
              </w:rPr>
              <w:t>component 6)</w:t>
            </w:r>
          </w:p>
        </w:tc>
        <w:tc>
          <w:tcPr>
            <w:tcW w:w="1377" w:type="dxa"/>
            <w:tcBorders>
              <w:top w:val="nil"/>
              <w:left w:val="single" w:sz="8" w:space="0" w:color="000000"/>
              <w:bottom w:val="single" w:sz="8" w:space="0" w:color="000000"/>
              <w:right w:val="single" w:sz="8" w:space="0" w:color="000000"/>
            </w:tcBorders>
            <w:vAlign w:val="center"/>
          </w:tcPr>
          <w:p w14:paraId="4B2D706A" w14:textId="0866720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3A7CD988" w14:textId="7183875D"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Cốt</w:t>
            </w:r>
            <w:proofErr w:type="spellEnd"/>
            <w:r w:rsidRPr="000B5B95">
              <w:rPr>
                <w:rFonts w:ascii="Times New Roman" w:eastAsia="PMingLiU" w:hAnsi="Times New Roman" w:cs="Times New Roman"/>
                <w:b/>
                <w:bCs/>
                <w:sz w:val="24"/>
                <w:szCs w:val="24"/>
                <w:lang w:val="vi-VN"/>
              </w:rPr>
              <w:t xml:space="preserve"> liệu thô</w:t>
            </w:r>
            <w:r w:rsidRPr="000B5B95">
              <w:rPr>
                <w:rFonts w:ascii="Times New Roman" w:eastAsia="PMingLiU" w:hAnsi="Times New Roman" w:cs="Times New Roman"/>
                <w:sz w:val="24"/>
                <w:szCs w:val="24"/>
                <w:lang w:val="vi-VN"/>
              </w:rPr>
              <w:t xml:space="preserve"> trên một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Ví dụ như đá, sỏi.</w:t>
            </w:r>
          </w:p>
        </w:tc>
      </w:tr>
      <w:tr w:rsidR="00177D6D" w:rsidRPr="000B5B95" w14:paraId="3C58846F" w14:textId="62B21364" w:rsidTr="0007062A">
        <w:trPr>
          <w:trHeight w:val="73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4D426A38" w14:textId="7777777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Fine Aggregate</w:t>
            </w:r>
          </w:p>
          <w:p w14:paraId="578C4C50" w14:textId="3F44CB92"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(component 7)</w:t>
            </w:r>
          </w:p>
        </w:tc>
        <w:tc>
          <w:tcPr>
            <w:tcW w:w="1377" w:type="dxa"/>
            <w:tcBorders>
              <w:top w:val="nil"/>
              <w:left w:val="single" w:sz="8" w:space="0" w:color="000000"/>
              <w:bottom w:val="single" w:sz="8" w:space="0" w:color="000000"/>
              <w:right w:val="single" w:sz="8" w:space="0" w:color="000000"/>
            </w:tcBorders>
            <w:vAlign w:val="center"/>
          </w:tcPr>
          <w:p w14:paraId="5CC38D80" w14:textId="13FD9FD7"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(kg in a m^3 mixture)</w:t>
            </w:r>
          </w:p>
        </w:tc>
        <w:tc>
          <w:tcPr>
            <w:tcW w:w="6200" w:type="dxa"/>
            <w:tcBorders>
              <w:top w:val="nil"/>
              <w:left w:val="single" w:sz="8" w:space="0" w:color="000000"/>
              <w:bottom w:val="single" w:sz="8" w:space="0" w:color="000000"/>
              <w:right w:val="single" w:sz="8" w:space="0" w:color="000000"/>
            </w:tcBorders>
            <w:vAlign w:val="center"/>
          </w:tcPr>
          <w:p w14:paraId="649ECD20" w14:textId="65DE9F3E" w:rsidR="00177D6D" w:rsidRPr="000B5B95" w:rsidRDefault="000B5B95" w:rsidP="00177D6D">
            <w:pPr>
              <w:spacing w:after="0" w:line="240" w:lineRule="auto"/>
              <w:rPr>
                <w:rFonts w:ascii="Times New Roman" w:eastAsia="PMingLiU" w:hAnsi="Times New Roman" w:cs="Times New Roman"/>
                <w:sz w:val="24"/>
                <w:szCs w:val="24"/>
              </w:rPr>
            </w:pPr>
            <w:proofErr w:type="spellStart"/>
            <w:r w:rsidRPr="000B5B95">
              <w:rPr>
                <w:rFonts w:ascii="Times New Roman" w:eastAsia="PMingLiU" w:hAnsi="Times New Roman" w:cs="Times New Roman"/>
                <w:sz w:val="24"/>
                <w:szCs w:val="24"/>
              </w:rPr>
              <w:t>Khổi</w:t>
            </w:r>
            <w:proofErr w:type="spellEnd"/>
            <w:r w:rsidRPr="000B5B95">
              <w:rPr>
                <w:rFonts w:ascii="Times New Roman" w:eastAsia="PMingLiU" w:hAnsi="Times New Roman" w:cs="Times New Roman"/>
                <w:sz w:val="24"/>
                <w:szCs w:val="24"/>
                <w:lang w:val="vi-VN"/>
              </w:rPr>
              <w:t xml:space="preserve"> lượng </w:t>
            </w:r>
            <w:proofErr w:type="spellStart"/>
            <w:r w:rsidRPr="000B5B95">
              <w:rPr>
                <w:rFonts w:ascii="Times New Roman" w:eastAsia="PMingLiU" w:hAnsi="Times New Roman" w:cs="Times New Roman"/>
                <w:b/>
                <w:bCs/>
                <w:sz w:val="24"/>
                <w:szCs w:val="24"/>
              </w:rPr>
              <w:t>Cốt</w:t>
            </w:r>
            <w:proofErr w:type="spellEnd"/>
            <w:r w:rsidRPr="000B5B95">
              <w:rPr>
                <w:rFonts w:ascii="Times New Roman" w:eastAsia="PMingLiU" w:hAnsi="Times New Roman" w:cs="Times New Roman"/>
                <w:b/>
                <w:bCs/>
                <w:sz w:val="24"/>
                <w:szCs w:val="24"/>
                <w:lang w:val="vi-VN"/>
              </w:rPr>
              <w:t xml:space="preserve"> liệu mịn</w:t>
            </w:r>
            <w:r w:rsidRPr="000B5B95">
              <w:rPr>
                <w:rFonts w:ascii="Times New Roman" w:eastAsia="PMingLiU" w:hAnsi="Times New Roman" w:cs="Times New Roman"/>
                <w:sz w:val="24"/>
                <w:szCs w:val="24"/>
                <w:lang w:val="vi-VN"/>
              </w:rPr>
              <w:t xml:space="preserve"> (tinh) trên một </w:t>
            </w:r>
            <w:r w:rsidR="0007062A" w:rsidRPr="000B5B95">
              <w:rPr>
                <w:rFonts w:ascii="Times New Roman" w:eastAsia="PMingLiU" w:hAnsi="Times New Roman" w:cs="Times New Roman"/>
                <w:sz w:val="24"/>
                <w:szCs w:val="24"/>
                <w:lang w:val="vi-VN"/>
              </w:rPr>
              <w:t xml:space="preserve">trên </w:t>
            </w:r>
            <w:r w:rsidR="0007062A">
              <w:rPr>
                <w:rFonts w:ascii="Times New Roman" w:eastAsia="PMingLiU" w:hAnsi="Times New Roman" w:cs="Times New Roman"/>
                <w:sz w:val="24"/>
                <w:szCs w:val="24"/>
                <w:lang w:val="vi-VN"/>
              </w:rPr>
              <w:t>1m</w:t>
            </w:r>
            <w:r w:rsidR="0007062A" w:rsidRPr="0007062A">
              <w:rPr>
                <w:rFonts w:ascii="Times New Roman" w:eastAsia="PMingLiU" w:hAnsi="Times New Roman" w:cs="Times New Roman"/>
                <w:sz w:val="24"/>
                <w:szCs w:val="24"/>
                <w:vertAlign w:val="superscript"/>
                <w:lang w:val="vi-VN"/>
              </w:rPr>
              <w:t>3</w:t>
            </w:r>
            <w:r w:rsidR="0007062A">
              <w:rPr>
                <w:rFonts w:ascii="Times New Roman" w:eastAsia="PMingLiU" w:hAnsi="Times New Roman" w:cs="Times New Roman"/>
                <w:sz w:val="24"/>
                <w:szCs w:val="24"/>
                <w:vertAlign w:val="superscript"/>
                <w:lang w:val="vi-VN"/>
              </w:rPr>
              <w:t xml:space="preserve"> </w:t>
            </w:r>
            <w:r w:rsidR="0007062A" w:rsidRPr="000B5B95">
              <w:rPr>
                <w:rFonts w:ascii="Times New Roman" w:eastAsia="PMingLiU" w:hAnsi="Times New Roman" w:cs="Times New Roman"/>
                <w:sz w:val="24"/>
                <w:szCs w:val="24"/>
                <w:lang w:val="vi-VN"/>
              </w:rPr>
              <w:t xml:space="preserve">hỗn </w:t>
            </w:r>
            <w:r w:rsidR="0007062A">
              <w:rPr>
                <w:rFonts w:ascii="Times New Roman" w:eastAsia="PMingLiU" w:hAnsi="Times New Roman" w:cs="Times New Roman"/>
                <w:sz w:val="24"/>
                <w:szCs w:val="24"/>
                <w:lang w:val="vi-VN"/>
              </w:rPr>
              <w:t>hợ</w:t>
            </w:r>
            <w:r w:rsidR="0007062A" w:rsidRPr="000B5B95">
              <w:rPr>
                <w:rFonts w:ascii="Times New Roman" w:eastAsia="PMingLiU" w:hAnsi="Times New Roman" w:cs="Times New Roman"/>
                <w:sz w:val="24"/>
                <w:szCs w:val="24"/>
                <w:lang w:val="vi-VN"/>
              </w:rPr>
              <w:t>p bê tông</w:t>
            </w:r>
            <w:r w:rsidRPr="000B5B95">
              <w:rPr>
                <w:rFonts w:ascii="Times New Roman" w:eastAsia="PMingLiU" w:hAnsi="Times New Roman" w:cs="Times New Roman"/>
                <w:sz w:val="24"/>
                <w:szCs w:val="24"/>
                <w:lang w:val="vi-VN"/>
              </w:rPr>
              <w:t>. Ví dụ  như cát, đá mạt.</w:t>
            </w:r>
          </w:p>
        </w:tc>
      </w:tr>
      <w:tr w:rsidR="00177D6D" w:rsidRPr="000B5B95" w14:paraId="0DD119AA" w14:textId="3B3030BF" w:rsidTr="0007062A">
        <w:trPr>
          <w:trHeight w:val="330"/>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2ADD7B54" w14:textId="6EAFA831"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 xml:space="preserve">Age </w:t>
            </w:r>
          </w:p>
        </w:tc>
        <w:tc>
          <w:tcPr>
            <w:tcW w:w="1377" w:type="dxa"/>
            <w:tcBorders>
              <w:top w:val="nil"/>
              <w:left w:val="single" w:sz="8" w:space="0" w:color="000000"/>
              <w:bottom w:val="single" w:sz="8" w:space="0" w:color="000000"/>
              <w:right w:val="single" w:sz="8" w:space="0" w:color="000000"/>
            </w:tcBorders>
            <w:vAlign w:val="center"/>
          </w:tcPr>
          <w:p w14:paraId="2044649F" w14:textId="63D456EF"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(day)</w:t>
            </w:r>
          </w:p>
        </w:tc>
        <w:tc>
          <w:tcPr>
            <w:tcW w:w="6200" w:type="dxa"/>
            <w:tcBorders>
              <w:top w:val="nil"/>
              <w:left w:val="single" w:sz="8" w:space="0" w:color="000000"/>
              <w:bottom w:val="single" w:sz="8" w:space="0" w:color="000000"/>
              <w:right w:val="single" w:sz="8" w:space="0" w:color="000000"/>
            </w:tcBorders>
            <w:vAlign w:val="center"/>
          </w:tcPr>
          <w:p w14:paraId="42CAED59" w14:textId="1BBA6D61"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0B5B95">
              <w:rPr>
                <w:rFonts w:ascii="Times New Roman" w:eastAsia="PMingLiU" w:hAnsi="Times New Roman" w:cs="Times New Roman"/>
                <w:b/>
                <w:bCs/>
                <w:sz w:val="24"/>
                <w:szCs w:val="24"/>
              </w:rPr>
              <w:t>Tuổi</w:t>
            </w:r>
            <w:proofErr w:type="spellEnd"/>
            <w:r w:rsidRPr="000B5B95">
              <w:rPr>
                <w:rFonts w:ascii="Times New Roman" w:eastAsia="PMingLiU" w:hAnsi="Times New Roman" w:cs="Times New Roman"/>
                <w:sz w:val="24"/>
                <w:szCs w:val="24"/>
                <w:lang w:val="vi-VN"/>
              </w:rPr>
              <w:t xml:space="preserve"> bê tông, tính bằng ngày từ 1-365</w:t>
            </w:r>
          </w:p>
        </w:tc>
      </w:tr>
      <w:tr w:rsidR="00177D6D" w:rsidRPr="000B5B95" w14:paraId="0229EAA3" w14:textId="7E0040A0" w:rsidTr="0007062A">
        <w:trPr>
          <w:trHeight w:val="975"/>
        </w:trPr>
        <w:tc>
          <w:tcPr>
            <w:tcW w:w="1763" w:type="dxa"/>
            <w:tcBorders>
              <w:top w:val="nil"/>
              <w:left w:val="single" w:sz="8" w:space="0" w:color="000000"/>
              <w:bottom w:val="single" w:sz="8" w:space="0" w:color="000000"/>
              <w:right w:val="single" w:sz="8" w:space="0" w:color="000000"/>
            </w:tcBorders>
            <w:shd w:val="clear" w:color="auto" w:fill="auto"/>
            <w:vAlign w:val="center"/>
            <w:hideMark/>
          </w:tcPr>
          <w:p w14:paraId="29D24190" w14:textId="641807D5" w:rsidR="00177D6D" w:rsidRPr="00177D6D"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Concrete compressive strength</w:t>
            </w:r>
          </w:p>
        </w:tc>
        <w:tc>
          <w:tcPr>
            <w:tcW w:w="1377" w:type="dxa"/>
            <w:tcBorders>
              <w:top w:val="nil"/>
              <w:left w:val="single" w:sz="8" w:space="0" w:color="000000"/>
              <w:bottom w:val="single" w:sz="8" w:space="0" w:color="000000"/>
              <w:right w:val="single" w:sz="8" w:space="0" w:color="000000"/>
            </w:tcBorders>
            <w:vAlign w:val="center"/>
          </w:tcPr>
          <w:p w14:paraId="56B7191E" w14:textId="237FF0F9" w:rsidR="00177D6D" w:rsidRPr="000B5B95" w:rsidRDefault="00177D6D" w:rsidP="00177D6D">
            <w:pPr>
              <w:spacing w:after="0" w:line="240" w:lineRule="auto"/>
              <w:rPr>
                <w:rFonts w:ascii="Times New Roman" w:eastAsia="PMingLiU" w:hAnsi="Times New Roman" w:cs="Times New Roman"/>
                <w:sz w:val="24"/>
                <w:szCs w:val="24"/>
              </w:rPr>
            </w:pPr>
            <w:r w:rsidRPr="00177D6D">
              <w:rPr>
                <w:rFonts w:ascii="Times New Roman" w:eastAsia="PMingLiU" w:hAnsi="Times New Roman" w:cs="Times New Roman"/>
                <w:sz w:val="24"/>
                <w:szCs w:val="24"/>
              </w:rPr>
              <w:t>(MPa, megapascals)</w:t>
            </w:r>
          </w:p>
        </w:tc>
        <w:tc>
          <w:tcPr>
            <w:tcW w:w="6200" w:type="dxa"/>
            <w:tcBorders>
              <w:top w:val="nil"/>
              <w:left w:val="single" w:sz="8" w:space="0" w:color="000000"/>
              <w:bottom w:val="single" w:sz="8" w:space="0" w:color="000000"/>
              <w:right w:val="single" w:sz="8" w:space="0" w:color="000000"/>
            </w:tcBorders>
            <w:vAlign w:val="center"/>
          </w:tcPr>
          <w:p w14:paraId="0BC05D4C" w14:textId="7B141A54" w:rsidR="00177D6D" w:rsidRPr="000B5B95" w:rsidRDefault="000B5B95" w:rsidP="00177D6D">
            <w:pPr>
              <w:spacing w:after="0" w:line="240" w:lineRule="auto"/>
              <w:rPr>
                <w:rFonts w:ascii="Times New Roman" w:eastAsia="PMingLiU" w:hAnsi="Times New Roman" w:cs="Times New Roman"/>
                <w:sz w:val="24"/>
                <w:szCs w:val="24"/>
                <w:lang w:val="vi-VN"/>
              </w:rPr>
            </w:pPr>
            <w:proofErr w:type="spellStart"/>
            <w:r w:rsidRPr="002405FD">
              <w:rPr>
                <w:rFonts w:ascii="Times New Roman" w:eastAsia="PMingLiU" w:hAnsi="Times New Roman" w:cs="Times New Roman"/>
                <w:b/>
                <w:bCs/>
                <w:sz w:val="24"/>
                <w:szCs w:val="24"/>
              </w:rPr>
              <w:t>Cường</w:t>
            </w:r>
            <w:proofErr w:type="spellEnd"/>
            <w:r w:rsidRPr="002405FD">
              <w:rPr>
                <w:rFonts w:ascii="Times New Roman" w:eastAsia="PMingLiU" w:hAnsi="Times New Roman" w:cs="Times New Roman"/>
                <w:b/>
                <w:bCs/>
                <w:sz w:val="24"/>
                <w:szCs w:val="24"/>
                <w:lang w:val="vi-VN"/>
              </w:rPr>
              <w:t xml:space="preserve"> độ nén bê tông</w:t>
            </w:r>
            <w:r w:rsidRPr="000B5B95">
              <w:rPr>
                <w:rFonts w:ascii="Times New Roman" w:eastAsia="PMingLiU" w:hAnsi="Times New Roman" w:cs="Times New Roman"/>
                <w:sz w:val="24"/>
                <w:szCs w:val="24"/>
                <w:lang w:val="vi-VN"/>
              </w:rPr>
              <w:t>.</w:t>
            </w:r>
          </w:p>
          <w:p w14:paraId="6ABC3D66" w14:textId="7727AABA" w:rsidR="000B5B95" w:rsidRPr="000B5B95" w:rsidRDefault="000B5B95" w:rsidP="00177D6D">
            <w:pPr>
              <w:spacing w:after="0" w:line="240" w:lineRule="auto"/>
              <w:rPr>
                <w:rFonts w:ascii="Times New Roman" w:eastAsia="PMingLiU" w:hAnsi="Times New Roman" w:cs="Times New Roman"/>
                <w:sz w:val="24"/>
                <w:szCs w:val="24"/>
                <w:lang w:val="vi-VN"/>
              </w:rPr>
            </w:pPr>
            <w:r w:rsidRPr="000B5B95">
              <w:rPr>
                <w:rFonts w:ascii="Times New Roman" w:eastAsia="PMingLiU" w:hAnsi="Times New Roman" w:cs="Times New Roman"/>
                <w:sz w:val="24"/>
                <w:szCs w:val="24"/>
                <w:lang w:val="vi-VN"/>
              </w:rPr>
              <w:t>Đây chính là biến phụ thuộc cần nghiên cứu xây dựng mô hình.</w:t>
            </w:r>
          </w:p>
        </w:tc>
      </w:tr>
    </w:tbl>
    <w:p w14:paraId="6B45B112" w14:textId="469B833C" w:rsidR="00DF5DED" w:rsidRPr="0004531A" w:rsidRDefault="00DF5DED" w:rsidP="00E01C17">
      <w:pPr>
        <w:rPr>
          <w:rFonts w:ascii="Times New Roman" w:hAnsi="Times New Roman" w:cs="Times New Roman"/>
          <w:sz w:val="24"/>
          <w:szCs w:val="24"/>
        </w:rPr>
      </w:pPr>
      <w:r w:rsidRPr="0004531A">
        <w:rPr>
          <w:rFonts w:ascii="Times New Roman" w:hAnsi="Times New Roman" w:cs="Times New Roman"/>
          <w:sz w:val="24"/>
          <w:szCs w:val="24"/>
          <w:lang w:val="vi-VN"/>
        </w:rPr>
        <w:lastRenderedPageBreak/>
        <w:t>Thực hiện nhập dự liệu vào R, điều chỉnh tên biến cho thuận tiện sử dụng:</w:t>
      </w:r>
    </w:p>
    <w:tbl>
      <w:tblPr>
        <w:tblStyle w:val="TableGrid"/>
        <w:tblW w:w="0" w:type="auto"/>
        <w:tblLook w:val="04A0" w:firstRow="1" w:lastRow="0" w:firstColumn="1" w:lastColumn="0" w:noHBand="0" w:noVBand="1"/>
      </w:tblPr>
      <w:tblGrid>
        <w:gridCol w:w="9350"/>
      </w:tblGrid>
      <w:tr w:rsidR="00DF5DED" w:rsidRPr="00B56589" w14:paraId="790EC8E1" w14:textId="77777777" w:rsidTr="00DF5DED">
        <w:tc>
          <w:tcPr>
            <w:tcW w:w="9350" w:type="dxa"/>
          </w:tcPr>
          <w:p w14:paraId="767B1ED1"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Concrete &lt;- readxl::read_xls('Concrete_Data.xls')</w:t>
            </w:r>
          </w:p>
          <w:p w14:paraId="6C5A2505" w14:textId="77777777" w:rsidR="00DF5DED" w:rsidRPr="00B56589" w:rsidRDefault="00DF5DED" w:rsidP="00DF5DED">
            <w:pPr>
              <w:rPr>
                <w:rFonts w:ascii="Courier New" w:hAnsi="Courier New" w:cs="Courier New"/>
                <w:lang w:val="vi-VN"/>
              </w:rPr>
            </w:pPr>
          </w:p>
          <w:p w14:paraId="319681BE"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colnames(Concrete)[1] &lt;- 'Cement'</w:t>
            </w:r>
          </w:p>
          <w:p w14:paraId="75FC1868"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colnames(Concrete)[2] &lt;- 'BlastFurnaceSlag'</w:t>
            </w:r>
          </w:p>
          <w:p w14:paraId="63414B6F"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colnames(Concrete)[3] &lt;- 'FlyAsh'</w:t>
            </w:r>
          </w:p>
          <w:p w14:paraId="5AF7D2B0"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colnames(Concrete)[4] &lt;- 'Water'</w:t>
            </w:r>
          </w:p>
          <w:p w14:paraId="705AA352"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colnames(Concrete)[5] &lt;- 'Superplasticizer'</w:t>
            </w:r>
          </w:p>
          <w:p w14:paraId="60386484"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colnames(Concrete)[6] &lt;- 'CoarseAgg'</w:t>
            </w:r>
          </w:p>
          <w:p w14:paraId="6E751329"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colnames(Concrete)[7] &lt;- 'FineAgg'</w:t>
            </w:r>
          </w:p>
          <w:p w14:paraId="1C6D0BBA" w14:textId="77777777"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colnames(Concrete)[8] &lt;- 'AgeDay'</w:t>
            </w:r>
          </w:p>
          <w:p w14:paraId="52649E03" w14:textId="1E678D8D" w:rsidR="00DF5DED" w:rsidRPr="00B56589" w:rsidRDefault="00DF5DED" w:rsidP="00DF5DED">
            <w:pPr>
              <w:rPr>
                <w:rFonts w:ascii="Courier New" w:hAnsi="Courier New" w:cs="Courier New"/>
                <w:lang w:val="vi-VN"/>
              </w:rPr>
            </w:pPr>
            <w:r w:rsidRPr="00B56589">
              <w:rPr>
                <w:rFonts w:ascii="Courier New" w:hAnsi="Courier New" w:cs="Courier New"/>
                <w:lang w:val="vi-VN"/>
              </w:rPr>
              <w:t>colnames(Concrete)[9] &lt;- 'ConcreteCS'</w:t>
            </w:r>
          </w:p>
        </w:tc>
      </w:tr>
    </w:tbl>
    <w:p w14:paraId="5DAB362F" w14:textId="77777777" w:rsidR="00DF5DED" w:rsidRDefault="00DF5DED" w:rsidP="00E01C17">
      <w:pPr>
        <w:rPr>
          <w:lang w:val="vi-VN"/>
        </w:rPr>
      </w:pPr>
    </w:p>
    <w:p w14:paraId="2A56D157" w14:textId="772B92CA" w:rsidR="00DF5DED" w:rsidRPr="0004531A" w:rsidRDefault="00DF5DED" w:rsidP="00E01C17">
      <w:pPr>
        <w:rPr>
          <w:rFonts w:ascii="Times New Roman" w:hAnsi="Times New Roman" w:cs="Times New Roman"/>
          <w:sz w:val="24"/>
          <w:szCs w:val="24"/>
          <w:lang w:val="vi-VN"/>
        </w:rPr>
      </w:pPr>
      <w:r w:rsidRPr="0004531A">
        <w:rPr>
          <w:rFonts w:ascii="Times New Roman" w:hAnsi="Times New Roman" w:cs="Times New Roman"/>
          <w:sz w:val="24"/>
          <w:szCs w:val="24"/>
          <w:lang w:val="vi-VN"/>
        </w:rPr>
        <w:t>Quan sát biểu đồ phân tán:</w:t>
      </w:r>
    </w:p>
    <w:tbl>
      <w:tblPr>
        <w:tblStyle w:val="TableGrid"/>
        <w:tblW w:w="0" w:type="auto"/>
        <w:tblLook w:val="04A0" w:firstRow="1" w:lastRow="0" w:firstColumn="1" w:lastColumn="0" w:noHBand="0" w:noVBand="1"/>
      </w:tblPr>
      <w:tblGrid>
        <w:gridCol w:w="9350"/>
      </w:tblGrid>
      <w:tr w:rsidR="00DF5DED" w:rsidRPr="00DF5DED" w14:paraId="537193FA" w14:textId="77777777" w:rsidTr="00DF5DED">
        <w:tc>
          <w:tcPr>
            <w:tcW w:w="9350" w:type="dxa"/>
          </w:tcPr>
          <w:p w14:paraId="46E4D2A3" w14:textId="4CF3BDDE" w:rsidR="00DF5DED" w:rsidRPr="00DF5DED" w:rsidRDefault="00DF5DED" w:rsidP="00E01C17">
            <w:pPr>
              <w:rPr>
                <w:rFonts w:ascii="Courier New" w:hAnsi="Courier New" w:cs="Courier New"/>
                <w:sz w:val="20"/>
                <w:szCs w:val="20"/>
                <w:lang w:val="vi-VN"/>
              </w:rPr>
            </w:pPr>
            <w:r w:rsidRPr="00DF5DED">
              <w:rPr>
                <w:rFonts w:ascii="Courier New" w:hAnsi="Courier New" w:cs="Courier New"/>
                <w:sz w:val="20"/>
                <w:szCs w:val="20"/>
                <w:lang w:val="vi-VN"/>
              </w:rPr>
              <w:t>pairs(ConcreteCS~., data = Concrete)</w:t>
            </w:r>
          </w:p>
        </w:tc>
      </w:tr>
    </w:tbl>
    <w:p w14:paraId="2CC44E34" w14:textId="44651969" w:rsidR="00DF5DED" w:rsidRDefault="00DF5DED" w:rsidP="00E01C17">
      <w:pPr>
        <w:rPr>
          <w:lang w:val="vi-VN"/>
        </w:rPr>
      </w:pPr>
      <w:r>
        <w:rPr>
          <w:noProof/>
          <w:lang w:val="vi-VN"/>
        </w:rPr>
        <w:drawing>
          <wp:inline distT="0" distB="0" distL="0" distR="0" wp14:anchorId="0F2E8051" wp14:editId="39AFC9A0">
            <wp:extent cx="5934710" cy="3390265"/>
            <wp:effectExtent l="19050" t="19050" r="2794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390265"/>
                    </a:xfrm>
                    <a:prstGeom prst="rect">
                      <a:avLst/>
                    </a:prstGeom>
                    <a:noFill/>
                    <a:ln w="12700">
                      <a:solidFill>
                        <a:schemeClr val="accent1"/>
                      </a:solidFill>
                    </a:ln>
                  </pic:spPr>
                </pic:pic>
              </a:graphicData>
            </a:graphic>
          </wp:inline>
        </w:drawing>
      </w:r>
    </w:p>
    <w:p w14:paraId="454AC58A" w14:textId="17FA017C" w:rsidR="00DF5DED" w:rsidRPr="008334A7" w:rsidRDefault="00460CF8" w:rsidP="00E01C17">
      <w:pPr>
        <w:rPr>
          <w:rFonts w:ascii="Times New Roman" w:hAnsi="Times New Roman" w:cs="Times New Roman"/>
          <w:sz w:val="24"/>
          <w:szCs w:val="24"/>
          <w:lang w:val="vi-VN"/>
        </w:rPr>
      </w:pPr>
      <w:r w:rsidRPr="008334A7">
        <w:rPr>
          <w:rFonts w:ascii="Times New Roman" w:hAnsi="Times New Roman" w:cs="Times New Roman"/>
          <w:sz w:val="24"/>
          <w:szCs w:val="24"/>
          <w:lang w:val="vi-VN"/>
        </w:rPr>
        <w:t>Chỉ có khối lượng xi măng là có mối quan hệ tuyến tính rõ ràng với cường độ nén bê tông. Biểu đồ phân tán này cho thấy các biến đổi đơn giản như log, mũ sẽ không thể tạo ra quan hệ tuyến tính đối với các biến.</w:t>
      </w:r>
    </w:p>
    <w:p w14:paraId="6D179DE1" w14:textId="3A681367" w:rsidR="00460CF8" w:rsidRPr="008334A7" w:rsidRDefault="00460CF8" w:rsidP="00E01C17">
      <w:pPr>
        <w:rPr>
          <w:rFonts w:ascii="Times New Roman" w:hAnsi="Times New Roman" w:cs="Times New Roman"/>
          <w:sz w:val="24"/>
          <w:szCs w:val="24"/>
          <w:lang w:val="vi-VN"/>
        </w:rPr>
      </w:pPr>
      <w:r w:rsidRPr="008334A7">
        <w:rPr>
          <w:rFonts w:ascii="Times New Roman" w:hAnsi="Times New Roman" w:cs="Times New Roman"/>
          <w:sz w:val="24"/>
          <w:szCs w:val="24"/>
          <w:lang w:val="vi-VN"/>
        </w:rPr>
        <w:t>Thực tế thì khối lượng các thành phần ảnh hưởng đến chất  lượng bê tông là điều rất rõ ràng. Do đó, ta thử xem xét mô hình với đầy đủ biến là khối lượng các thành phần này.</w:t>
      </w:r>
    </w:p>
    <w:tbl>
      <w:tblPr>
        <w:tblStyle w:val="TableGrid"/>
        <w:tblW w:w="0" w:type="auto"/>
        <w:tblLook w:val="04A0" w:firstRow="1" w:lastRow="0" w:firstColumn="1" w:lastColumn="0" w:noHBand="0" w:noVBand="1"/>
      </w:tblPr>
      <w:tblGrid>
        <w:gridCol w:w="9350"/>
      </w:tblGrid>
      <w:tr w:rsidR="00460CF8" w:rsidRPr="00B56589" w14:paraId="6FCE683D" w14:textId="77777777" w:rsidTr="00460CF8">
        <w:tc>
          <w:tcPr>
            <w:tcW w:w="9350" w:type="dxa"/>
          </w:tcPr>
          <w:p w14:paraId="19C6224C" w14:textId="77777777" w:rsidR="00460CF8" w:rsidRPr="00B56589" w:rsidRDefault="00460CF8" w:rsidP="00460CF8">
            <w:pPr>
              <w:rPr>
                <w:rFonts w:ascii="Courier New" w:hAnsi="Courier New" w:cs="Courier New"/>
                <w:lang w:val="vi-VN"/>
              </w:rPr>
            </w:pPr>
            <w:r w:rsidRPr="00B56589">
              <w:rPr>
                <w:rFonts w:ascii="Courier New" w:hAnsi="Courier New" w:cs="Courier New"/>
                <w:lang w:val="vi-VN"/>
              </w:rPr>
              <w:t>fullModel &lt;- lm(log(ConcreteCS) ~ ., data = Concrete)</w:t>
            </w:r>
          </w:p>
          <w:p w14:paraId="6FCEE905" w14:textId="611E6D56" w:rsidR="00460CF8" w:rsidRPr="00B56589" w:rsidRDefault="00460CF8" w:rsidP="00460CF8">
            <w:pPr>
              <w:rPr>
                <w:rFonts w:ascii="Courier New" w:hAnsi="Courier New" w:cs="Courier New"/>
                <w:lang w:val="vi-VN"/>
              </w:rPr>
            </w:pPr>
            <w:r w:rsidRPr="00B56589">
              <w:rPr>
                <w:rFonts w:ascii="Courier New" w:hAnsi="Courier New" w:cs="Courier New"/>
                <w:lang w:val="vi-VN"/>
              </w:rPr>
              <w:t>summary(fullModel)</w:t>
            </w:r>
          </w:p>
        </w:tc>
      </w:tr>
    </w:tbl>
    <w:p w14:paraId="45BD3714" w14:textId="168D6399" w:rsidR="00460CF8" w:rsidRDefault="00460CF8" w:rsidP="00B56589">
      <w:pPr>
        <w:jc w:val="center"/>
        <w:rPr>
          <w:lang w:val="vi-VN"/>
        </w:rPr>
      </w:pPr>
      <w:r>
        <w:rPr>
          <w:noProof/>
        </w:rPr>
        <w:lastRenderedPageBreak/>
        <w:drawing>
          <wp:inline distT="0" distB="0" distL="0" distR="0" wp14:anchorId="4932B308" wp14:editId="6D91D22B">
            <wp:extent cx="4124325" cy="2992944"/>
            <wp:effectExtent l="19050" t="1905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380" cy="3003144"/>
                    </a:xfrm>
                    <a:prstGeom prst="rect">
                      <a:avLst/>
                    </a:prstGeom>
                    <a:ln w="12700">
                      <a:solidFill>
                        <a:schemeClr val="accent1"/>
                      </a:solidFill>
                    </a:ln>
                  </pic:spPr>
                </pic:pic>
              </a:graphicData>
            </a:graphic>
          </wp:inline>
        </w:drawing>
      </w:r>
    </w:p>
    <w:p w14:paraId="1F85403D" w14:textId="5F4B7D81" w:rsidR="00460CF8" w:rsidRDefault="00460CF8" w:rsidP="00E01C17">
      <w:pPr>
        <w:rPr>
          <w:rFonts w:ascii="Times New Roman" w:hAnsi="Times New Roman" w:cs="Times New Roman"/>
          <w:sz w:val="24"/>
          <w:szCs w:val="24"/>
          <w:lang w:val="vi-VN"/>
        </w:rPr>
      </w:pPr>
      <w:r w:rsidRPr="00460CF8">
        <w:rPr>
          <w:rFonts w:ascii="Times New Roman" w:hAnsi="Times New Roman" w:cs="Times New Roman"/>
          <w:sz w:val="24"/>
          <w:szCs w:val="24"/>
          <w:lang w:val="vi-VN"/>
        </w:rPr>
        <w:t xml:space="preserve">Đa số biến đều có ý nghĩa thông kế kê ngoại trừ  CoarseAgg và FineAgg. Việc loại bỏ 2 biến này có hợp lý? Mô hình dự đoán chất lượng bê tông nhưng không quan tâm đến thành phần là đá và cát sẽ không là sự lựa chọn đúng của nhà thống kê. Điều </w:t>
      </w:r>
      <w:r>
        <w:rPr>
          <w:rFonts w:ascii="Times New Roman" w:hAnsi="Times New Roman" w:cs="Times New Roman"/>
          <w:sz w:val="24"/>
          <w:szCs w:val="24"/>
          <w:lang w:val="vi-VN"/>
        </w:rPr>
        <w:t xml:space="preserve">này rõ ràng </w:t>
      </w:r>
      <w:r w:rsidRPr="00460CF8">
        <w:rPr>
          <w:rFonts w:ascii="Times New Roman" w:hAnsi="Times New Roman" w:cs="Times New Roman"/>
          <w:sz w:val="24"/>
          <w:szCs w:val="24"/>
          <w:lang w:val="vi-VN"/>
        </w:rPr>
        <w:t xml:space="preserve">không </w:t>
      </w:r>
      <w:r w:rsidR="003F3EDC">
        <w:rPr>
          <w:rFonts w:ascii="Times New Roman" w:hAnsi="Times New Roman" w:cs="Times New Roman"/>
          <w:sz w:val="24"/>
          <w:szCs w:val="24"/>
          <w:lang w:val="vi-VN"/>
        </w:rPr>
        <w:t>thuyết phục. Ngoài ra mô hình chỉ giải thích được 55.6% giá trị cường độ nén bê tông.</w:t>
      </w:r>
    </w:p>
    <w:p w14:paraId="5C4A69D9" w14:textId="61EFBA6C" w:rsidR="00460CF8" w:rsidRDefault="00460CF8" w:rsidP="00E01C17">
      <w:pPr>
        <w:rPr>
          <w:rFonts w:ascii="Times New Roman" w:hAnsi="Times New Roman" w:cs="Times New Roman"/>
          <w:sz w:val="24"/>
          <w:szCs w:val="24"/>
          <w:lang w:val="vi-VN"/>
        </w:rPr>
      </w:pPr>
      <w:r>
        <w:rPr>
          <w:rFonts w:ascii="Times New Roman" w:hAnsi="Times New Roman" w:cs="Times New Roman"/>
          <w:sz w:val="24"/>
          <w:szCs w:val="24"/>
          <w:lang w:val="vi-VN"/>
        </w:rPr>
        <w:t>Xem xét thêm biểu đồ để có thêm chứng minh rằng đây không là 1 mô hình đúng</w:t>
      </w:r>
    </w:p>
    <w:tbl>
      <w:tblPr>
        <w:tblStyle w:val="TableGrid"/>
        <w:tblW w:w="0" w:type="auto"/>
        <w:tblLook w:val="04A0" w:firstRow="1" w:lastRow="0" w:firstColumn="1" w:lastColumn="0" w:noHBand="0" w:noVBand="1"/>
      </w:tblPr>
      <w:tblGrid>
        <w:gridCol w:w="9350"/>
      </w:tblGrid>
      <w:tr w:rsidR="005E7CDE" w:rsidRPr="00B56589" w14:paraId="6E37F989" w14:textId="77777777" w:rsidTr="005E7CDE">
        <w:tc>
          <w:tcPr>
            <w:tcW w:w="9350" w:type="dxa"/>
          </w:tcPr>
          <w:p w14:paraId="5AF41E98" w14:textId="77777777" w:rsidR="005E7CDE" w:rsidRPr="00B56589" w:rsidRDefault="005E7CDE" w:rsidP="005E7CDE">
            <w:pPr>
              <w:rPr>
                <w:rFonts w:ascii="Courier New" w:hAnsi="Courier New" w:cs="Courier New"/>
                <w:lang w:val="vi-VN"/>
              </w:rPr>
            </w:pPr>
            <w:r w:rsidRPr="00B56589">
              <w:rPr>
                <w:rFonts w:ascii="Courier New" w:hAnsi="Courier New" w:cs="Courier New"/>
                <w:lang w:val="vi-VN"/>
              </w:rPr>
              <w:t>par(mfrow=c(2,2))</w:t>
            </w:r>
          </w:p>
          <w:p w14:paraId="4342A16F" w14:textId="62468183" w:rsidR="005E7CDE" w:rsidRPr="00B56589" w:rsidRDefault="005E7CDE" w:rsidP="005E7CDE">
            <w:pPr>
              <w:rPr>
                <w:rFonts w:ascii="Courier New" w:hAnsi="Courier New" w:cs="Courier New"/>
                <w:lang w:val="vi-VN"/>
              </w:rPr>
            </w:pPr>
            <w:r w:rsidRPr="00B56589">
              <w:rPr>
                <w:rFonts w:ascii="Courier New" w:hAnsi="Courier New" w:cs="Courier New"/>
                <w:lang w:val="vi-VN"/>
              </w:rPr>
              <w:t>plot(fullModel)</w:t>
            </w:r>
          </w:p>
        </w:tc>
      </w:tr>
    </w:tbl>
    <w:p w14:paraId="5550EF4E" w14:textId="425B2FF4" w:rsidR="00460CF8" w:rsidRDefault="005E7CDE" w:rsidP="005E7CD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1EB37687" wp14:editId="35423A4A">
            <wp:extent cx="4251731" cy="4591050"/>
            <wp:effectExtent l="19050" t="19050" r="158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012" cy="4660461"/>
                    </a:xfrm>
                    <a:prstGeom prst="rect">
                      <a:avLst/>
                    </a:prstGeom>
                    <a:noFill/>
                    <a:ln w="12700">
                      <a:solidFill>
                        <a:schemeClr val="accent1"/>
                      </a:solidFill>
                    </a:ln>
                  </pic:spPr>
                </pic:pic>
              </a:graphicData>
            </a:graphic>
          </wp:inline>
        </w:drawing>
      </w:r>
    </w:p>
    <w:p w14:paraId="58F520E4" w14:textId="36939C37"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Phần dư không tuân theo phân phối chuẩn, phương sai thay đổi mạnh, trung bình cũng dao động chứ không bằng 0.</w:t>
      </w:r>
    </w:p>
    <w:p w14:paraId="57DCBC8D" w14:textId="60CCC84D"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Tiếp theo, thử xem xét hệ số lạm phát phương sai để kiểm tra hiện tượng đa cộng tuyến</w:t>
      </w:r>
    </w:p>
    <w:tbl>
      <w:tblPr>
        <w:tblStyle w:val="TableGrid"/>
        <w:tblW w:w="0" w:type="auto"/>
        <w:tblLook w:val="04A0" w:firstRow="1" w:lastRow="0" w:firstColumn="1" w:lastColumn="0" w:noHBand="0" w:noVBand="1"/>
      </w:tblPr>
      <w:tblGrid>
        <w:gridCol w:w="9350"/>
      </w:tblGrid>
      <w:tr w:rsidR="00B96B07" w:rsidRPr="00E100AE" w14:paraId="681EC6E6" w14:textId="77777777" w:rsidTr="00B96B07">
        <w:tc>
          <w:tcPr>
            <w:tcW w:w="9350" w:type="dxa"/>
          </w:tcPr>
          <w:p w14:paraId="5BD727CD" w14:textId="51C58831" w:rsidR="00B96B07" w:rsidRPr="00E100AE" w:rsidRDefault="00B96B07" w:rsidP="005E7CDE">
            <w:pPr>
              <w:rPr>
                <w:rFonts w:ascii="Courier New" w:hAnsi="Courier New" w:cs="Courier New"/>
                <w:lang w:val="vi-VN"/>
              </w:rPr>
            </w:pPr>
            <w:r w:rsidRPr="00E100AE">
              <w:rPr>
                <w:rFonts w:ascii="Courier New" w:hAnsi="Courier New" w:cs="Courier New"/>
                <w:lang w:val="vi-VN"/>
              </w:rPr>
              <w:t>car::vif(fullModel)</w:t>
            </w:r>
          </w:p>
        </w:tc>
      </w:tr>
    </w:tbl>
    <w:p w14:paraId="2B2D17BA" w14:textId="7B1B6EB2" w:rsidR="00B96B07" w:rsidRDefault="00B96B07" w:rsidP="00B56589">
      <w:pPr>
        <w:jc w:val="center"/>
        <w:rPr>
          <w:rFonts w:ascii="Times New Roman" w:hAnsi="Times New Roman" w:cs="Times New Roman"/>
          <w:sz w:val="24"/>
          <w:szCs w:val="24"/>
          <w:lang w:val="vi-VN"/>
        </w:rPr>
      </w:pPr>
      <w:r>
        <w:rPr>
          <w:noProof/>
        </w:rPr>
        <w:drawing>
          <wp:inline distT="0" distB="0" distL="0" distR="0" wp14:anchorId="6CF64E26" wp14:editId="4135E845">
            <wp:extent cx="5943600" cy="65405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
                    </a:xfrm>
                    <a:prstGeom prst="rect">
                      <a:avLst/>
                    </a:prstGeom>
                    <a:ln w="12700">
                      <a:solidFill>
                        <a:schemeClr val="accent1"/>
                      </a:solidFill>
                    </a:ln>
                  </pic:spPr>
                </pic:pic>
              </a:graphicData>
            </a:graphic>
          </wp:inline>
        </w:drawing>
      </w:r>
    </w:p>
    <w:p w14:paraId="6672A3C3" w14:textId="7921C64B"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Có thể thấy được lý do có của việc mô hình này không tồn tại chính là hiện tượng đa cộng tuyến. Thông thường, ta có thể bỏ đi biến có VIF cao nhất. Tuy vậy, ở đây khối lượng xi măng chắc chắn không nên là biến có thể bỏ ra khỏi mô hình dự đoán.</w:t>
      </w:r>
    </w:p>
    <w:p w14:paraId="098033D2" w14:textId="443AC995" w:rsidR="00B96B07" w:rsidRDefault="00B96B07" w:rsidP="005E7CDE">
      <w:pPr>
        <w:rPr>
          <w:rFonts w:ascii="Times New Roman" w:hAnsi="Times New Roman" w:cs="Times New Roman"/>
          <w:sz w:val="24"/>
          <w:szCs w:val="24"/>
          <w:lang w:val="vi-VN"/>
        </w:rPr>
      </w:pPr>
      <w:r>
        <w:rPr>
          <w:rFonts w:ascii="Times New Roman" w:hAnsi="Times New Roman" w:cs="Times New Roman"/>
          <w:sz w:val="24"/>
          <w:szCs w:val="24"/>
          <w:lang w:val="vi-VN"/>
        </w:rPr>
        <w:t xml:space="preserve">Như vậy có thể kết  luận là mô hình hồi quy tuyến tính đa biến thông thường  không thể sử dụng để giải thích chất lượng bê tông được. Để vượt qua vấn đề này, ta có thể sử dụng mô hình hồi quy bậc cao </w:t>
      </w:r>
      <w:r w:rsidR="00A20FB0">
        <w:rPr>
          <w:rFonts w:ascii="Times New Roman" w:hAnsi="Times New Roman" w:cs="Times New Roman"/>
          <w:sz w:val="24"/>
          <w:szCs w:val="24"/>
          <w:lang w:val="vi-VN"/>
        </w:rPr>
        <w:t>hơn. Tuy nhiên, ta vừa kết luận rằng đa cộng tuyến là nguyên nhân, một cách tiếp cận rất tốt để loại bỏ nó đó là PCA, phân tích thành phần chính.</w:t>
      </w:r>
      <w:r w:rsidR="00C67DEA">
        <w:rPr>
          <w:rFonts w:ascii="Times New Roman" w:hAnsi="Times New Roman" w:cs="Times New Roman"/>
          <w:sz w:val="24"/>
          <w:szCs w:val="24"/>
          <w:lang w:val="vi-VN"/>
        </w:rPr>
        <w:t xml:space="preserve"> Một lý do khác để sử dụng PCA </w:t>
      </w:r>
      <w:r w:rsidR="00C67DEA">
        <w:rPr>
          <w:rFonts w:ascii="Times New Roman" w:hAnsi="Times New Roman" w:cs="Times New Roman"/>
          <w:sz w:val="24"/>
          <w:szCs w:val="24"/>
          <w:lang w:val="vi-VN"/>
        </w:rPr>
        <w:lastRenderedPageBreak/>
        <w:t>cho bộ dữ liệu này đó là toàn bộ biến đều là định lượng, rất phù hợp để phân tích thành phần chính mà không phải loại bỏ bất kì biến nào.</w:t>
      </w:r>
    </w:p>
    <w:p w14:paraId="70205D4E" w14:textId="29348CDB" w:rsidR="00B56589" w:rsidRDefault="00B56589" w:rsidP="005E7CDE">
      <w:pPr>
        <w:rPr>
          <w:rFonts w:ascii="Times New Roman" w:hAnsi="Times New Roman" w:cs="Times New Roman"/>
          <w:sz w:val="24"/>
          <w:szCs w:val="24"/>
          <w:lang w:val="vi-VN"/>
        </w:rPr>
      </w:pPr>
      <w:proofErr w:type="spellStart"/>
      <w:r>
        <w:rPr>
          <w:rFonts w:ascii="Times New Roman" w:hAnsi="Times New Roman" w:cs="Times New Roman"/>
          <w:sz w:val="24"/>
          <w:szCs w:val="24"/>
        </w:rPr>
        <w:t>Trên</w:t>
      </w:r>
      <w:proofErr w:type="spellEnd"/>
      <w:r>
        <w:rPr>
          <w:rFonts w:ascii="Times New Roman" w:hAnsi="Times New Roman" w:cs="Times New Roman"/>
          <w:sz w:val="24"/>
          <w:szCs w:val="24"/>
          <w:lang w:val="vi-VN"/>
        </w:rPr>
        <w:t xml:space="preserve"> bộ dữ liệu đang có, thực hiện loại ra biến phụ thuộc và tiến  hành phân tích thành phần chính cho toàn bộ biến độc lập đầu vào.</w:t>
      </w:r>
    </w:p>
    <w:tbl>
      <w:tblPr>
        <w:tblStyle w:val="TableGrid"/>
        <w:tblW w:w="0" w:type="auto"/>
        <w:tblLook w:val="04A0" w:firstRow="1" w:lastRow="0" w:firstColumn="1" w:lastColumn="0" w:noHBand="0" w:noVBand="1"/>
      </w:tblPr>
      <w:tblGrid>
        <w:gridCol w:w="9350"/>
      </w:tblGrid>
      <w:tr w:rsidR="00B56589" w:rsidRPr="00B56589" w14:paraId="5DD487B1" w14:textId="77777777" w:rsidTr="00B56589">
        <w:tc>
          <w:tcPr>
            <w:tcW w:w="9350" w:type="dxa"/>
          </w:tcPr>
          <w:p w14:paraId="72D70BBB" w14:textId="77777777" w:rsidR="00B56589" w:rsidRPr="00B56589" w:rsidRDefault="00B56589" w:rsidP="005E7CDE">
            <w:pPr>
              <w:rPr>
                <w:rFonts w:ascii="Courier New" w:hAnsi="Courier New" w:cs="Courier New"/>
                <w:sz w:val="24"/>
                <w:szCs w:val="24"/>
                <w:lang w:val="vi-VN"/>
              </w:rPr>
            </w:pPr>
            <w:r w:rsidRPr="00B56589">
              <w:rPr>
                <w:rFonts w:ascii="Courier New" w:hAnsi="Courier New" w:cs="Courier New"/>
                <w:sz w:val="24"/>
                <w:szCs w:val="24"/>
                <w:lang w:val="vi-VN"/>
              </w:rPr>
              <w:t>ConcreteX &lt;- Concrete[,-9]</w:t>
            </w:r>
          </w:p>
          <w:p w14:paraId="5D37F223" w14:textId="77777777" w:rsidR="00B56589" w:rsidRDefault="00B56589" w:rsidP="005E7CDE">
            <w:pPr>
              <w:rPr>
                <w:rFonts w:ascii="Courier New" w:hAnsi="Courier New" w:cs="Courier New"/>
                <w:sz w:val="24"/>
                <w:szCs w:val="24"/>
                <w:lang w:val="vi-VN"/>
              </w:rPr>
            </w:pPr>
            <w:r w:rsidRPr="00B56589">
              <w:rPr>
                <w:rFonts w:ascii="Courier New" w:hAnsi="Courier New" w:cs="Courier New"/>
                <w:sz w:val="24"/>
                <w:szCs w:val="24"/>
                <w:lang w:val="vi-VN"/>
              </w:rPr>
              <w:t>ConcreteX.PCA &lt;- prcomp(ConcreteX, center = TRUE,scale. = TRUE)</w:t>
            </w:r>
          </w:p>
          <w:p w14:paraId="2CD61385" w14:textId="77777777" w:rsidR="00885EED" w:rsidRDefault="00885EED" w:rsidP="005E7CDE">
            <w:pPr>
              <w:rPr>
                <w:rFonts w:ascii="Courier New" w:hAnsi="Courier New" w:cs="Courier New"/>
                <w:sz w:val="24"/>
                <w:szCs w:val="24"/>
                <w:lang w:val="vi-VN"/>
              </w:rPr>
            </w:pPr>
          </w:p>
          <w:p w14:paraId="2DF314A7" w14:textId="77777777" w:rsidR="00885EED" w:rsidRPr="00885EED" w:rsidRDefault="00885EED" w:rsidP="00885EED">
            <w:pPr>
              <w:rPr>
                <w:rFonts w:ascii="Courier New" w:hAnsi="Courier New" w:cs="Courier New"/>
                <w:sz w:val="24"/>
                <w:szCs w:val="24"/>
                <w:lang w:val="vi-VN"/>
              </w:rPr>
            </w:pPr>
            <w:r w:rsidRPr="00885EED">
              <w:rPr>
                <w:rFonts w:ascii="Courier New" w:hAnsi="Courier New" w:cs="Courier New"/>
                <w:sz w:val="24"/>
                <w:szCs w:val="24"/>
                <w:lang w:val="vi-VN"/>
              </w:rPr>
              <w:t>plot(ConcreteX.PCA, type = c("lines"))</w:t>
            </w:r>
          </w:p>
          <w:p w14:paraId="7111B15B" w14:textId="77777777" w:rsidR="00885EED" w:rsidRDefault="00885EED" w:rsidP="00885EED">
            <w:pPr>
              <w:rPr>
                <w:rFonts w:ascii="Courier New" w:hAnsi="Courier New" w:cs="Courier New"/>
                <w:sz w:val="24"/>
                <w:szCs w:val="24"/>
                <w:lang w:val="vi-VN"/>
              </w:rPr>
            </w:pPr>
            <w:r w:rsidRPr="00885EED">
              <w:rPr>
                <w:rFonts w:ascii="Courier New" w:hAnsi="Courier New" w:cs="Courier New"/>
                <w:sz w:val="24"/>
                <w:szCs w:val="24"/>
                <w:lang w:val="vi-VN"/>
              </w:rPr>
              <w:t>summary(ConcreteX.PCA)</w:t>
            </w:r>
          </w:p>
          <w:p w14:paraId="15DD1753" w14:textId="1F882B85" w:rsidR="0004531A" w:rsidRPr="00B56589" w:rsidRDefault="0004531A" w:rsidP="00885EED">
            <w:pPr>
              <w:rPr>
                <w:rFonts w:ascii="Courier New" w:hAnsi="Courier New" w:cs="Courier New"/>
                <w:sz w:val="24"/>
                <w:szCs w:val="24"/>
                <w:lang w:val="vi-VN"/>
              </w:rPr>
            </w:pPr>
            <w:r w:rsidRPr="0004531A">
              <w:rPr>
                <w:rFonts w:ascii="Courier New" w:hAnsi="Courier New" w:cs="Courier New"/>
                <w:sz w:val="24"/>
                <w:szCs w:val="24"/>
                <w:lang w:val="vi-VN"/>
              </w:rPr>
              <w:t>corrplot::corrplot(cor(ConcreteX.PCA$x), addCoef.col = "gray")</w:t>
            </w:r>
          </w:p>
        </w:tc>
      </w:tr>
    </w:tbl>
    <w:p w14:paraId="6B560F67" w14:textId="59707045" w:rsidR="0001268E" w:rsidRDefault="00885EED" w:rsidP="0001268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5111290A" wp14:editId="2F5E6087">
            <wp:extent cx="3209925" cy="2725600"/>
            <wp:effectExtent l="19050" t="1905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8926" cy="2758716"/>
                    </a:xfrm>
                    <a:prstGeom prst="rect">
                      <a:avLst/>
                    </a:prstGeom>
                    <a:noFill/>
                    <a:ln w="12700">
                      <a:solidFill>
                        <a:schemeClr val="accent1"/>
                      </a:solidFill>
                    </a:ln>
                  </pic:spPr>
                </pic:pic>
              </a:graphicData>
            </a:graphic>
          </wp:inline>
        </w:drawing>
      </w:r>
    </w:p>
    <w:p w14:paraId="301DF4AE" w14:textId="573E146A" w:rsidR="0004531A" w:rsidRDefault="0004531A" w:rsidP="00885EED">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6A348687" wp14:editId="7DC15800">
            <wp:extent cx="3590925" cy="3047760"/>
            <wp:effectExtent l="19050" t="1905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813" cy="3053606"/>
                    </a:xfrm>
                    <a:prstGeom prst="rect">
                      <a:avLst/>
                    </a:prstGeom>
                    <a:noFill/>
                    <a:ln w="12700">
                      <a:solidFill>
                        <a:schemeClr val="accent1"/>
                      </a:solidFill>
                    </a:ln>
                  </pic:spPr>
                </pic:pic>
              </a:graphicData>
            </a:graphic>
          </wp:inline>
        </w:drawing>
      </w:r>
    </w:p>
    <w:p w14:paraId="341AC342" w14:textId="240B49FE" w:rsidR="0001268E" w:rsidRDefault="0001268E" w:rsidP="0001268E">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Các thành phần chính không hề có tương quan lẫn </w:t>
      </w:r>
      <w:r w:rsidR="00204235">
        <w:rPr>
          <w:rFonts w:ascii="Times New Roman" w:hAnsi="Times New Roman" w:cs="Times New Roman"/>
          <w:sz w:val="24"/>
          <w:szCs w:val="24"/>
          <w:lang w:val="vi-VN"/>
        </w:rPr>
        <w:t>nhau.</w:t>
      </w:r>
    </w:p>
    <w:p w14:paraId="602266B8" w14:textId="24C8F700" w:rsidR="00204235" w:rsidRDefault="00204235" w:rsidP="0001268E">
      <w:pPr>
        <w:rPr>
          <w:rFonts w:ascii="Times New Roman" w:hAnsi="Times New Roman" w:cs="Times New Roman"/>
          <w:sz w:val="24"/>
          <w:szCs w:val="24"/>
          <w:lang w:val="vi-VN"/>
        </w:rPr>
      </w:pPr>
      <w:r>
        <w:rPr>
          <w:rFonts w:ascii="Times New Roman" w:hAnsi="Times New Roman" w:cs="Times New Roman"/>
          <w:sz w:val="24"/>
          <w:szCs w:val="24"/>
          <w:lang w:val="vi-VN"/>
        </w:rPr>
        <w:t>Một số thông tin khác về kết quả phân tích thành phần chính:</w:t>
      </w:r>
    </w:p>
    <w:tbl>
      <w:tblPr>
        <w:tblStyle w:val="TableGrid"/>
        <w:tblW w:w="0" w:type="auto"/>
        <w:tblLook w:val="04A0" w:firstRow="1" w:lastRow="0" w:firstColumn="1" w:lastColumn="0" w:noHBand="0" w:noVBand="1"/>
      </w:tblPr>
      <w:tblGrid>
        <w:gridCol w:w="9350"/>
      </w:tblGrid>
      <w:tr w:rsidR="0001268E" w:rsidRPr="0001268E" w14:paraId="446BB291" w14:textId="77777777" w:rsidTr="0001268E">
        <w:tc>
          <w:tcPr>
            <w:tcW w:w="9350" w:type="dxa"/>
          </w:tcPr>
          <w:p w14:paraId="356D5845" w14:textId="77777777" w:rsidR="0001268E" w:rsidRPr="0001268E" w:rsidRDefault="0001268E" w:rsidP="0001268E">
            <w:pPr>
              <w:rPr>
                <w:rFonts w:ascii="Courier New" w:hAnsi="Courier New" w:cs="Courier New"/>
                <w:lang w:val="vi-VN"/>
              </w:rPr>
            </w:pPr>
            <w:r w:rsidRPr="0001268E">
              <w:rPr>
                <w:rFonts w:ascii="Courier New" w:hAnsi="Courier New" w:cs="Courier New"/>
                <w:lang w:val="vi-VN"/>
              </w:rPr>
              <w:t>print(ConcreteX.PCA$rotation)</w:t>
            </w:r>
          </w:p>
          <w:p w14:paraId="3EE02310" w14:textId="77777777" w:rsidR="0001268E" w:rsidRPr="0001268E" w:rsidRDefault="0001268E" w:rsidP="0001268E">
            <w:pPr>
              <w:rPr>
                <w:rFonts w:ascii="Courier New" w:hAnsi="Courier New" w:cs="Courier New"/>
                <w:lang w:val="vi-VN"/>
              </w:rPr>
            </w:pPr>
          </w:p>
          <w:p w14:paraId="467AD851" w14:textId="77777777" w:rsidR="0001268E" w:rsidRPr="0001268E" w:rsidRDefault="0001268E" w:rsidP="0001268E">
            <w:pPr>
              <w:rPr>
                <w:rFonts w:ascii="Courier New" w:hAnsi="Courier New" w:cs="Courier New"/>
                <w:lang w:val="vi-VN"/>
              </w:rPr>
            </w:pPr>
            <w:r w:rsidRPr="0001268E">
              <w:rPr>
                <w:rFonts w:ascii="Courier New" w:hAnsi="Courier New" w:cs="Courier New"/>
                <w:lang w:val="vi-VN"/>
              </w:rPr>
              <w:t>eigen(cor(ConcreteX))$value</w:t>
            </w:r>
          </w:p>
          <w:p w14:paraId="62572678" w14:textId="71C96D52" w:rsidR="0001268E" w:rsidRPr="0001268E" w:rsidRDefault="0001268E" w:rsidP="0001268E">
            <w:pPr>
              <w:rPr>
                <w:rFonts w:ascii="Courier New" w:hAnsi="Courier New" w:cs="Courier New"/>
                <w:lang w:val="vi-VN"/>
              </w:rPr>
            </w:pPr>
            <w:r w:rsidRPr="0001268E">
              <w:rPr>
                <w:rFonts w:ascii="Courier New" w:hAnsi="Courier New" w:cs="Courier New"/>
                <w:lang w:val="vi-VN"/>
              </w:rPr>
              <w:t>diag(cov(ConcreteX.PCA$x[,]))</w:t>
            </w:r>
          </w:p>
        </w:tc>
      </w:tr>
    </w:tbl>
    <w:p w14:paraId="79C4AF9D" w14:textId="56EE6DEA" w:rsidR="0001268E" w:rsidRDefault="0001268E" w:rsidP="00BA693F">
      <w:pPr>
        <w:jc w:val="center"/>
        <w:rPr>
          <w:rFonts w:ascii="Times New Roman" w:hAnsi="Times New Roman" w:cs="Times New Roman"/>
          <w:sz w:val="24"/>
          <w:szCs w:val="24"/>
          <w:lang w:val="vi-VN"/>
        </w:rPr>
      </w:pPr>
      <w:r>
        <w:rPr>
          <w:noProof/>
        </w:rPr>
        <w:drawing>
          <wp:inline distT="0" distB="0" distL="0" distR="0" wp14:anchorId="13FB87BF" wp14:editId="519FDD24">
            <wp:extent cx="5943600" cy="23526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2675"/>
                    </a:xfrm>
                    <a:prstGeom prst="rect">
                      <a:avLst/>
                    </a:prstGeom>
                    <a:ln>
                      <a:solidFill>
                        <a:schemeClr val="accent1"/>
                      </a:solidFill>
                    </a:ln>
                  </pic:spPr>
                </pic:pic>
              </a:graphicData>
            </a:graphic>
          </wp:inline>
        </w:drawing>
      </w:r>
    </w:p>
    <w:p w14:paraId="438B691B" w14:textId="50E095F7" w:rsidR="0001268E" w:rsidRDefault="0001268E" w:rsidP="00885EED">
      <w:pPr>
        <w:rPr>
          <w:rFonts w:ascii="Times New Roman" w:hAnsi="Times New Roman" w:cs="Times New Roman"/>
          <w:sz w:val="24"/>
          <w:szCs w:val="24"/>
          <w:lang w:val="vi-VN"/>
        </w:rPr>
      </w:pPr>
      <w:r>
        <w:rPr>
          <w:rFonts w:ascii="Times New Roman" w:hAnsi="Times New Roman" w:cs="Times New Roman"/>
          <w:sz w:val="24"/>
          <w:szCs w:val="24"/>
          <w:lang w:val="vi-VN"/>
        </w:rPr>
        <w:t>Chuyển dữ liệu từ hệ không gian gốc sang hệ không gian PCA bằng các hệ số rotation</w:t>
      </w:r>
    </w:p>
    <w:p w14:paraId="3BC58E8F" w14:textId="3848A35D" w:rsidR="0001268E" w:rsidRDefault="0001268E" w:rsidP="00885EED">
      <w:pPr>
        <w:rPr>
          <w:rFonts w:ascii="Times New Roman" w:hAnsi="Times New Roman" w:cs="Times New Roman"/>
          <w:sz w:val="24"/>
          <w:szCs w:val="24"/>
          <w:lang w:val="vi-VN"/>
        </w:rPr>
      </w:pPr>
      <w:r>
        <w:rPr>
          <w:rFonts w:ascii="Times New Roman" w:hAnsi="Times New Roman" w:cs="Times New Roman"/>
          <w:sz w:val="24"/>
          <w:szCs w:val="24"/>
          <w:lang w:val="vi-VN"/>
        </w:rPr>
        <w:t>Ví dụ: PC1 = 0.55*</w:t>
      </w:r>
      <w:r w:rsidRPr="0001268E">
        <w:rPr>
          <w:rFonts w:ascii="Times New Roman" w:hAnsi="Times New Roman" w:cs="Times New Roman"/>
          <w:sz w:val="24"/>
          <w:szCs w:val="24"/>
          <w:lang w:val="vi-VN"/>
        </w:rPr>
        <w:t>Water</w:t>
      </w:r>
      <w:r>
        <w:rPr>
          <w:rFonts w:ascii="Times New Roman" w:hAnsi="Times New Roman" w:cs="Times New Roman"/>
          <w:sz w:val="24"/>
          <w:szCs w:val="24"/>
          <w:lang w:val="vi-VN"/>
        </w:rPr>
        <w:t xml:space="preserve"> -0.51*</w:t>
      </w:r>
      <w:r w:rsidRPr="0001268E">
        <w:rPr>
          <w:rFonts w:ascii="Times New Roman" w:hAnsi="Times New Roman" w:cs="Times New Roman"/>
          <w:sz w:val="24"/>
          <w:szCs w:val="24"/>
          <w:lang w:val="vi-VN"/>
        </w:rPr>
        <w:t>Superplasticizer</w:t>
      </w:r>
      <w:r>
        <w:rPr>
          <w:rFonts w:ascii="Times New Roman" w:hAnsi="Times New Roman" w:cs="Times New Roman"/>
          <w:sz w:val="24"/>
          <w:szCs w:val="24"/>
          <w:lang w:val="vi-VN"/>
        </w:rPr>
        <w:t xml:space="preserve"> – 0.4*</w:t>
      </w:r>
      <w:r w:rsidRPr="0001268E">
        <w:rPr>
          <w:rFonts w:ascii="Times New Roman" w:hAnsi="Times New Roman" w:cs="Times New Roman"/>
          <w:sz w:val="24"/>
          <w:szCs w:val="24"/>
          <w:lang w:val="vi-VN"/>
        </w:rPr>
        <w:t>FineAgg</w:t>
      </w:r>
      <w:r>
        <w:rPr>
          <w:rFonts w:ascii="Times New Roman" w:hAnsi="Times New Roman" w:cs="Times New Roman"/>
          <w:sz w:val="24"/>
          <w:szCs w:val="24"/>
          <w:lang w:val="vi-VN"/>
        </w:rPr>
        <w:t xml:space="preserve"> – 0.4*</w:t>
      </w:r>
      <w:r w:rsidRPr="0001268E">
        <w:rPr>
          <w:rFonts w:ascii="Times New Roman" w:hAnsi="Times New Roman" w:cs="Times New Roman"/>
          <w:sz w:val="24"/>
          <w:szCs w:val="24"/>
          <w:lang w:val="vi-VN"/>
        </w:rPr>
        <w:t>FlyAsh</w:t>
      </w:r>
      <w:r>
        <w:rPr>
          <w:rFonts w:ascii="Times New Roman" w:hAnsi="Times New Roman" w:cs="Times New Roman"/>
          <w:sz w:val="24"/>
          <w:szCs w:val="24"/>
          <w:lang w:val="vi-VN"/>
        </w:rPr>
        <w:t xml:space="preserve"> + 0.3*AgeDay, các thành phần còn lại ảnh hưởng rất nhỏ bởi hệ số nhỏ của nó.</w:t>
      </w:r>
    </w:p>
    <w:p w14:paraId="3EB31BC0" w14:textId="7EE3E3BC" w:rsidR="00885EED" w:rsidRDefault="00885EED" w:rsidP="00885EED">
      <w:pPr>
        <w:rPr>
          <w:rFonts w:ascii="Times New Roman" w:hAnsi="Times New Roman" w:cs="Times New Roman"/>
          <w:sz w:val="24"/>
          <w:szCs w:val="24"/>
          <w:lang w:val="vi-VN"/>
        </w:rPr>
      </w:pPr>
      <w:r>
        <w:rPr>
          <w:rFonts w:ascii="Times New Roman" w:hAnsi="Times New Roman" w:cs="Times New Roman"/>
          <w:sz w:val="24"/>
          <w:szCs w:val="24"/>
          <w:lang w:val="vi-VN"/>
        </w:rPr>
        <w:t xml:space="preserve">Đồ thị biểu diễn các mẫu dữ liệu trên </w:t>
      </w:r>
      <w:r w:rsidR="0001268E">
        <w:rPr>
          <w:rFonts w:ascii="Times New Roman" w:hAnsi="Times New Roman" w:cs="Times New Roman"/>
          <w:sz w:val="24"/>
          <w:szCs w:val="24"/>
          <w:lang w:val="vi-VN"/>
        </w:rPr>
        <w:t>3</w:t>
      </w:r>
      <w:r>
        <w:rPr>
          <w:rFonts w:ascii="Times New Roman" w:hAnsi="Times New Roman" w:cs="Times New Roman"/>
          <w:sz w:val="24"/>
          <w:szCs w:val="24"/>
          <w:lang w:val="vi-VN"/>
        </w:rPr>
        <w:t xml:space="preserve"> thành phần chính đầu tiên</w:t>
      </w:r>
      <w:r w:rsidR="0001268E">
        <w:rPr>
          <w:rFonts w:ascii="Times New Roman" w:hAnsi="Times New Roman" w:cs="Times New Roman"/>
          <w:sz w:val="24"/>
          <w:szCs w:val="24"/>
          <w:lang w:val="vi-VN"/>
        </w:rPr>
        <w:t xml:space="preserve"> sẽ cho cái nhìn trực quan hơn về điều này</w:t>
      </w:r>
      <w:r>
        <w:rPr>
          <w:rFonts w:ascii="Times New Roman" w:hAnsi="Times New Roman" w:cs="Times New Roman"/>
          <w:sz w:val="24"/>
          <w:szCs w:val="24"/>
          <w:lang w:val="vi-VN"/>
        </w:rPr>
        <w:t>:</w:t>
      </w:r>
    </w:p>
    <w:tbl>
      <w:tblPr>
        <w:tblStyle w:val="TableGrid"/>
        <w:tblW w:w="0" w:type="auto"/>
        <w:tblLook w:val="04A0" w:firstRow="1" w:lastRow="0" w:firstColumn="1" w:lastColumn="0" w:noHBand="0" w:noVBand="1"/>
      </w:tblPr>
      <w:tblGrid>
        <w:gridCol w:w="9350"/>
      </w:tblGrid>
      <w:tr w:rsidR="00885EED" w:rsidRPr="00885EED" w14:paraId="4067A67E" w14:textId="77777777" w:rsidTr="00885EED">
        <w:tc>
          <w:tcPr>
            <w:tcW w:w="9350" w:type="dxa"/>
          </w:tcPr>
          <w:p w14:paraId="6F4E05E1" w14:textId="77777777" w:rsidR="00885EED" w:rsidRDefault="00885EED" w:rsidP="00885EED">
            <w:pPr>
              <w:rPr>
                <w:rFonts w:ascii="Courier New" w:hAnsi="Courier New" w:cs="Courier New"/>
                <w:lang w:val="vi-VN"/>
              </w:rPr>
            </w:pPr>
            <w:r w:rsidRPr="00885EED">
              <w:rPr>
                <w:rFonts w:ascii="Courier New" w:hAnsi="Courier New" w:cs="Courier New"/>
                <w:lang w:val="vi-VN"/>
              </w:rPr>
              <w:t>biplot(ConcreteX.PCA, cex = 0.75)</w:t>
            </w:r>
          </w:p>
          <w:p w14:paraId="2CDF93B6" w14:textId="77777777" w:rsidR="00204235" w:rsidRPr="00204235" w:rsidRDefault="00204235" w:rsidP="00204235">
            <w:pPr>
              <w:rPr>
                <w:rFonts w:ascii="Courier New" w:hAnsi="Courier New" w:cs="Courier New"/>
                <w:lang w:val="vi-VN"/>
              </w:rPr>
            </w:pPr>
            <w:r w:rsidRPr="00204235">
              <w:rPr>
                <w:rFonts w:ascii="Courier New" w:hAnsi="Courier New" w:cs="Courier New"/>
                <w:lang w:val="vi-VN"/>
              </w:rPr>
              <w:t>biplot(ConcreteX.PCA, choices = c(1, 3))</w:t>
            </w:r>
          </w:p>
          <w:p w14:paraId="342D1411" w14:textId="183276D9" w:rsidR="00204235" w:rsidRPr="00885EED" w:rsidRDefault="00204235" w:rsidP="00204235">
            <w:pPr>
              <w:rPr>
                <w:rFonts w:ascii="Courier New" w:hAnsi="Courier New" w:cs="Courier New"/>
                <w:lang w:val="vi-VN"/>
              </w:rPr>
            </w:pPr>
            <w:r w:rsidRPr="00204235">
              <w:rPr>
                <w:rFonts w:ascii="Courier New" w:hAnsi="Courier New" w:cs="Courier New"/>
                <w:lang w:val="vi-VN"/>
              </w:rPr>
              <w:t>biplot(ConcreteX.PCA, choices = c(2, 3))</w:t>
            </w:r>
          </w:p>
        </w:tc>
      </w:tr>
    </w:tbl>
    <w:p w14:paraId="0A46488A" w14:textId="1C75539F" w:rsidR="00024225" w:rsidRDefault="00885EED" w:rsidP="0018590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10385C73" wp14:editId="4BF3EAC2">
            <wp:extent cx="3676650" cy="3121906"/>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930" cy="3132333"/>
                    </a:xfrm>
                    <a:prstGeom prst="rect">
                      <a:avLst/>
                    </a:prstGeom>
                    <a:noFill/>
                    <a:ln w="12700">
                      <a:solidFill>
                        <a:schemeClr val="accent1"/>
                      </a:solidFill>
                    </a:ln>
                  </pic:spPr>
                </pic:pic>
              </a:graphicData>
            </a:graphic>
          </wp:inline>
        </w:drawing>
      </w:r>
    </w:p>
    <w:p w14:paraId="20FA3BE3" w14:textId="753BB22D" w:rsidR="00574366" w:rsidRDefault="00574366" w:rsidP="00024225">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574A2291" wp14:editId="2AA3E612">
            <wp:extent cx="5943600" cy="31527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w="12700">
                      <a:solidFill>
                        <a:schemeClr val="accent1"/>
                      </a:solidFill>
                    </a:ln>
                  </pic:spPr>
                </pic:pic>
              </a:graphicData>
            </a:graphic>
          </wp:inline>
        </w:drawing>
      </w:r>
    </w:p>
    <w:p w14:paraId="5C15C4B7" w14:textId="5D445192" w:rsidR="00AA7EB1" w:rsidRDefault="00AA7EB1" w:rsidP="00024225">
      <w:pPr>
        <w:rPr>
          <w:rFonts w:ascii="Times New Roman" w:hAnsi="Times New Roman" w:cs="Times New Roman"/>
          <w:sz w:val="24"/>
          <w:szCs w:val="24"/>
          <w:lang w:val="vi-VN"/>
        </w:rPr>
      </w:pPr>
      <w:r>
        <w:rPr>
          <w:rFonts w:ascii="Times New Roman" w:hAnsi="Times New Roman" w:cs="Times New Roman"/>
          <w:sz w:val="24"/>
          <w:szCs w:val="24"/>
          <w:lang w:val="vi-VN"/>
        </w:rPr>
        <w:t xml:space="preserve">Dựa trên </w:t>
      </w:r>
      <w:r w:rsidR="004904F2">
        <w:rPr>
          <w:rFonts w:ascii="Times New Roman" w:hAnsi="Times New Roman" w:cs="Times New Roman"/>
          <w:sz w:val="24"/>
          <w:szCs w:val="24"/>
          <w:lang w:val="vi-VN"/>
        </w:rPr>
        <w:t>biểu đồ này, có thể dễ nhận thấy rằng PC1 đại diện bởi tỉ lệ nước (tương quan thuận) , phụ gia dẻo, bụi bay và cốt liệu liệu mịn (tương quan nghịch). Đây là cá thành phần rắn có kích thước nhỏ và lỏng. Ngược lại PC được đại diện bởi các thành phần rắn có kích thước lớn hơn như cốt liệu thô hay xỉ lò cao.</w:t>
      </w:r>
    </w:p>
    <w:p w14:paraId="7FB3BAF2" w14:textId="7610CD35" w:rsidR="004904F2" w:rsidRDefault="004904F2" w:rsidP="00024225">
      <w:pPr>
        <w:rPr>
          <w:rFonts w:ascii="Times New Roman" w:hAnsi="Times New Roman" w:cs="Times New Roman"/>
          <w:sz w:val="24"/>
          <w:szCs w:val="24"/>
        </w:rPr>
      </w:pPr>
      <w:r>
        <w:rPr>
          <w:rFonts w:ascii="Times New Roman" w:hAnsi="Times New Roman" w:cs="Times New Roman"/>
          <w:sz w:val="24"/>
          <w:szCs w:val="24"/>
          <w:lang w:val="vi-VN"/>
        </w:rPr>
        <w:t xml:space="preserve">PC3 chịu ảnh hưởng lớn nhất bởi khối lượng xi măng và một phần nào đó là bụi </w:t>
      </w:r>
      <w:r w:rsidR="003F3EDC">
        <w:rPr>
          <w:rFonts w:ascii="Times New Roman" w:hAnsi="Times New Roman" w:cs="Times New Roman"/>
          <w:sz w:val="24"/>
          <w:szCs w:val="24"/>
          <w:lang w:val="vi-VN"/>
        </w:rPr>
        <w:t>bay, là các thành phần kích thước cực nhỏ, dạng bột mịn</w:t>
      </w:r>
      <w:r w:rsidR="00DF0534">
        <w:rPr>
          <w:rFonts w:ascii="Times New Roman" w:hAnsi="Times New Roman" w:cs="Times New Roman"/>
          <w:sz w:val="24"/>
          <w:szCs w:val="24"/>
        </w:rPr>
        <w:t>.</w:t>
      </w:r>
    </w:p>
    <w:p w14:paraId="72B46692" w14:textId="536496A4" w:rsidR="00DF0534" w:rsidRDefault="00DF0534" w:rsidP="00024225">
      <w:pPr>
        <w:rPr>
          <w:rFonts w:ascii="Times New Roman" w:hAnsi="Times New Roman" w:cs="Times New Roman"/>
          <w:sz w:val="24"/>
          <w:szCs w:val="24"/>
        </w:rPr>
      </w:pPr>
    </w:p>
    <w:p w14:paraId="2E2227F5" w14:textId="77777777" w:rsidR="00DF0534" w:rsidRDefault="00DF0534" w:rsidP="00DF053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5C980844" wp14:editId="1F55F6CD">
            <wp:extent cx="5943600" cy="6953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w="12700">
                      <a:solidFill>
                        <a:schemeClr val="accent1"/>
                      </a:solidFill>
                    </a:ln>
                  </pic:spPr>
                </pic:pic>
              </a:graphicData>
            </a:graphic>
          </wp:inline>
        </w:drawing>
      </w:r>
    </w:p>
    <w:p w14:paraId="6F63A403" w14:textId="3DA77A51" w:rsidR="00DF0534" w:rsidRDefault="00DF0534" w:rsidP="00DF0534">
      <w:pPr>
        <w:rPr>
          <w:rFonts w:ascii="Times New Roman" w:hAnsi="Times New Roman" w:cs="Times New Roman"/>
          <w:sz w:val="24"/>
          <w:szCs w:val="24"/>
          <w:lang w:val="vi-VN"/>
        </w:rPr>
      </w:pPr>
      <w:r>
        <w:rPr>
          <w:rFonts w:ascii="Times New Roman" w:hAnsi="Times New Roman" w:cs="Times New Roman"/>
          <w:sz w:val="24"/>
          <w:szCs w:val="24"/>
          <w:lang w:val="vi-VN"/>
        </w:rPr>
        <w:t>Ta thấy 5 thành phần chính đầu tiên tích lũy được hơn 87% tỉ trọng phương sai.</w:t>
      </w:r>
      <w:r>
        <w:rPr>
          <w:rFonts w:ascii="Times New Roman" w:hAnsi="Times New Roman" w:cs="Times New Roman"/>
          <w:sz w:val="24"/>
          <w:szCs w:val="24"/>
        </w:rPr>
        <w:t xml:space="preserve"> </w:t>
      </w:r>
      <w:proofErr w:type="spellStart"/>
      <w:r>
        <w:rPr>
          <w:rFonts w:ascii="Times New Roman" w:hAnsi="Times New Roman" w:cs="Times New Roman"/>
          <w:sz w:val="24"/>
          <w:szCs w:val="24"/>
        </w:rPr>
        <w:t>Phù</w:t>
      </w:r>
      <w:proofErr w:type="spellEnd"/>
      <w:r>
        <w:rPr>
          <w:rFonts w:ascii="Times New Roman" w:hAnsi="Times New Roman" w:cs="Times New Roman"/>
          <w:sz w:val="24"/>
          <w:szCs w:val="24"/>
          <w:lang w:val="vi-VN"/>
        </w:rPr>
        <w:t xml:space="preserve"> hợp để xây dựng mô hình hồi quy tuyến tính.</w:t>
      </w:r>
    </w:p>
    <w:tbl>
      <w:tblPr>
        <w:tblStyle w:val="TableGrid"/>
        <w:tblW w:w="0" w:type="auto"/>
        <w:tblLook w:val="04A0" w:firstRow="1" w:lastRow="0" w:firstColumn="1" w:lastColumn="0" w:noHBand="0" w:noVBand="1"/>
      </w:tblPr>
      <w:tblGrid>
        <w:gridCol w:w="9350"/>
      </w:tblGrid>
      <w:tr w:rsidR="00DF0534" w:rsidRPr="00E100AE" w14:paraId="58F72318" w14:textId="77777777" w:rsidTr="00DF0534">
        <w:tc>
          <w:tcPr>
            <w:tcW w:w="9350" w:type="dxa"/>
          </w:tcPr>
          <w:p w14:paraId="091D56BA" w14:textId="77777777" w:rsidR="00DF0534" w:rsidRPr="00E100AE" w:rsidRDefault="00DF0534" w:rsidP="00DF0534">
            <w:pPr>
              <w:rPr>
                <w:rFonts w:ascii="Courier New" w:hAnsi="Courier New" w:cs="Courier New"/>
                <w:lang w:val="vi-VN"/>
              </w:rPr>
            </w:pPr>
            <w:r w:rsidRPr="00E100AE">
              <w:rPr>
                <w:rFonts w:ascii="Courier New" w:hAnsi="Courier New" w:cs="Courier New"/>
                <w:lang w:val="vi-VN"/>
              </w:rPr>
              <w:t>data.PCA &lt;- cbind(Concrete[,9], data.frame(ConcreteX.PCA$x))</w:t>
            </w:r>
          </w:p>
          <w:p w14:paraId="4594C163" w14:textId="77777777" w:rsidR="00DF0534" w:rsidRPr="00E100AE" w:rsidRDefault="00DF0534" w:rsidP="00DF0534">
            <w:pPr>
              <w:rPr>
                <w:rFonts w:ascii="Courier New" w:hAnsi="Courier New" w:cs="Courier New"/>
                <w:lang w:val="vi-VN"/>
              </w:rPr>
            </w:pPr>
            <w:r w:rsidRPr="00E100AE">
              <w:rPr>
                <w:rFonts w:ascii="Courier New" w:hAnsi="Courier New" w:cs="Courier New"/>
                <w:lang w:val="vi-VN"/>
              </w:rPr>
              <w:t>ModelPCA &lt;- lm(ConcreteCS ~ PC1+PC2+PC3+PC4+PC5, data = data.PCA)</w:t>
            </w:r>
          </w:p>
          <w:p w14:paraId="0A116909" w14:textId="76CBC60F" w:rsidR="00DF0534" w:rsidRPr="00E100AE" w:rsidRDefault="00DF0534" w:rsidP="00DF0534">
            <w:pPr>
              <w:rPr>
                <w:rFonts w:ascii="Courier New" w:hAnsi="Courier New" w:cs="Courier New"/>
                <w:lang w:val="vi-VN"/>
              </w:rPr>
            </w:pPr>
            <w:r w:rsidRPr="00E100AE">
              <w:rPr>
                <w:rFonts w:ascii="Courier New" w:hAnsi="Courier New" w:cs="Courier New"/>
                <w:lang w:val="vi-VN"/>
              </w:rPr>
              <w:t>summary(ModelPCA)</w:t>
            </w:r>
          </w:p>
        </w:tc>
      </w:tr>
    </w:tbl>
    <w:p w14:paraId="5D0C3856" w14:textId="51014696" w:rsidR="00DF0534" w:rsidRPr="00DF0534" w:rsidRDefault="00DF0534" w:rsidP="00BA693F">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868D4B0" wp14:editId="06ADD470">
            <wp:extent cx="5411972" cy="3462937"/>
            <wp:effectExtent l="19050" t="19050" r="1778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396" cy="3466407"/>
                    </a:xfrm>
                    <a:prstGeom prst="rect">
                      <a:avLst/>
                    </a:prstGeom>
                    <a:noFill/>
                    <a:ln w="12700">
                      <a:solidFill>
                        <a:schemeClr val="accent1"/>
                      </a:solidFill>
                    </a:ln>
                  </pic:spPr>
                </pic:pic>
              </a:graphicData>
            </a:graphic>
          </wp:inline>
        </w:drawing>
      </w:r>
    </w:p>
    <w:p w14:paraId="7DB29EE8" w14:textId="233C23B8" w:rsidR="00DF0534" w:rsidRDefault="00DF0534" w:rsidP="00024225">
      <w:pPr>
        <w:rPr>
          <w:rFonts w:ascii="Times New Roman" w:hAnsi="Times New Roman" w:cs="Times New Roman"/>
          <w:sz w:val="24"/>
          <w:szCs w:val="24"/>
          <w:lang w:val="vi-VN"/>
        </w:rPr>
      </w:pPr>
      <w:proofErr w:type="spellStart"/>
      <w:r>
        <w:rPr>
          <w:rFonts w:ascii="Times New Roman" w:hAnsi="Times New Roman" w:cs="Times New Roman"/>
          <w:sz w:val="24"/>
          <w:szCs w:val="24"/>
        </w:rPr>
        <w:t>Mô</w:t>
      </w:r>
      <w:proofErr w:type="spellEnd"/>
      <w:r>
        <w:rPr>
          <w:rFonts w:ascii="Times New Roman" w:hAnsi="Times New Roman" w:cs="Times New Roman"/>
          <w:sz w:val="24"/>
          <w:szCs w:val="24"/>
          <w:lang w:val="vi-VN"/>
        </w:rPr>
        <w:t xml:space="preserve"> hình có hệ số của PC4 là không có ý nghĩa thống kê, chỉ giải thích được </w:t>
      </w:r>
      <w:r w:rsidR="00185904">
        <w:rPr>
          <w:rFonts w:ascii="Times New Roman" w:hAnsi="Times New Roman" w:cs="Times New Roman"/>
          <w:sz w:val="24"/>
          <w:szCs w:val="24"/>
          <w:lang w:val="vi-VN"/>
        </w:rPr>
        <w:t>hơn 43% của biến dự đoán. Tuy vậy ta xem xét thêm biểu đồ diagnostic để xem mô hình có cải thiện được so với mô hình các biến gốc</w:t>
      </w:r>
    </w:p>
    <w:tbl>
      <w:tblPr>
        <w:tblStyle w:val="TableGrid"/>
        <w:tblW w:w="0" w:type="auto"/>
        <w:tblLook w:val="04A0" w:firstRow="1" w:lastRow="0" w:firstColumn="1" w:lastColumn="0" w:noHBand="0" w:noVBand="1"/>
      </w:tblPr>
      <w:tblGrid>
        <w:gridCol w:w="9350"/>
      </w:tblGrid>
      <w:tr w:rsidR="00185904" w:rsidRPr="00185904" w14:paraId="490FE2B9" w14:textId="77777777" w:rsidTr="00185904">
        <w:tc>
          <w:tcPr>
            <w:tcW w:w="9350" w:type="dxa"/>
          </w:tcPr>
          <w:p w14:paraId="12FBC9D1"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par(mfrow=c(1,1))</w:t>
            </w:r>
          </w:p>
          <w:p w14:paraId="607A054E"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plot(ModelPCA$fitted.values,ConcreteCS,xlab="Fitted Values")</w:t>
            </w:r>
          </w:p>
          <w:p w14:paraId="442A6BE2"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abline(lsfit(ModelPCA$fitted.values,ConcreteCS), col = "red")</w:t>
            </w:r>
          </w:p>
          <w:p w14:paraId="2A79A22E" w14:textId="77777777" w:rsidR="00185904" w:rsidRPr="00185904" w:rsidRDefault="00185904" w:rsidP="00185904">
            <w:pPr>
              <w:rPr>
                <w:rFonts w:ascii="Courier New" w:hAnsi="Courier New" w:cs="Courier New"/>
                <w:lang w:val="vi-VN"/>
              </w:rPr>
            </w:pPr>
          </w:p>
          <w:p w14:paraId="174F99D4" w14:textId="77777777" w:rsidR="00185904" w:rsidRPr="00185904" w:rsidRDefault="00185904" w:rsidP="00185904">
            <w:pPr>
              <w:rPr>
                <w:rFonts w:ascii="Courier New" w:hAnsi="Courier New" w:cs="Courier New"/>
                <w:lang w:val="vi-VN"/>
              </w:rPr>
            </w:pPr>
            <w:r w:rsidRPr="00185904">
              <w:rPr>
                <w:rFonts w:ascii="Courier New" w:hAnsi="Courier New" w:cs="Courier New"/>
                <w:lang w:val="vi-VN"/>
              </w:rPr>
              <w:t>par(mfrow=c(2,2))</w:t>
            </w:r>
          </w:p>
          <w:p w14:paraId="666B9A6B" w14:textId="63CD08B2" w:rsidR="00185904" w:rsidRPr="00185904" w:rsidRDefault="00185904" w:rsidP="00185904">
            <w:pPr>
              <w:rPr>
                <w:rFonts w:ascii="Courier New" w:hAnsi="Courier New" w:cs="Courier New"/>
                <w:lang w:val="vi-VN"/>
              </w:rPr>
            </w:pPr>
            <w:r w:rsidRPr="00185904">
              <w:rPr>
                <w:rFonts w:ascii="Courier New" w:hAnsi="Courier New" w:cs="Courier New"/>
                <w:lang w:val="vi-VN"/>
              </w:rPr>
              <w:t>plot(ModelPCA)</w:t>
            </w:r>
          </w:p>
        </w:tc>
      </w:tr>
    </w:tbl>
    <w:p w14:paraId="69482BA1" w14:textId="345E1528" w:rsidR="00185904" w:rsidRDefault="00185904" w:rsidP="00185904">
      <w:pPr>
        <w:jc w:val="center"/>
        <w:rPr>
          <w:rFonts w:ascii="Times New Roman" w:hAnsi="Times New Roman" w:cs="Times New Roman"/>
          <w:noProof/>
          <w:sz w:val="24"/>
          <w:szCs w:val="24"/>
          <w:lang w:val="vi-VN"/>
        </w:rPr>
      </w:pPr>
      <w:r>
        <w:rPr>
          <w:rFonts w:ascii="Times New Roman" w:hAnsi="Times New Roman" w:cs="Times New Roman"/>
          <w:noProof/>
          <w:sz w:val="24"/>
          <w:szCs w:val="24"/>
          <w:lang w:val="vi-VN"/>
        </w:rPr>
        <w:lastRenderedPageBreak/>
        <w:drawing>
          <wp:inline distT="0" distB="0" distL="0" distR="0" wp14:anchorId="4ABBB58F" wp14:editId="14AE2E06">
            <wp:extent cx="3689350" cy="2700655"/>
            <wp:effectExtent l="19050" t="19050" r="2540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350" cy="2700655"/>
                    </a:xfrm>
                    <a:prstGeom prst="rect">
                      <a:avLst/>
                    </a:prstGeom>
                    <a:noFill/>
                    <a:ln w="12700">
                      <a:solidFill>
                        <a:schemeClr val="accent1"/>
                      </a:solidFill>
                    </a:ln>
                  </pic:spPr>
                </pic:pic>
              </a:graphicData>
            </a:graphic>
          </wp:inline>
        </w:drawing>
      </w:r>
    </w:p>
    <w:p w14:paraId="753844CB" w14:textId="206F4F76" w:rsidR="00185904" w:rsidRDefault="00185904" w:rsidP="00185904">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29B64957" wp14:editId="79284FA7">
            <wp:extent cx="4740442" cy="4398034"/>
            <wp:effectExtent l="19050" t="19050" r="2222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5463" cy="4402692"/>
                    </a:xfrm>
                    <a:prstGeom prst="rect">
                      <a:avLst/>
                    </a:prstGeom>
                    <a:noFill/>
                    <a:ln w="12700">
                      <a:solidFill>
                        <a:schemeClr val="accent1"/>
                      </a:solidFill>
                    </a:ln>
                  </pic:spPr>
                </pic:pic>
              </a:graphicData>
            </a:graphic>
          </wp:inline>
        </w:drawing>
      </w:r>
    </w:p>
    <w:p w14:paraId="553302CA" w14:textId="4836B12F" w:rsidR="00185904" w:rsidRPr="00DF0534" w:rsidRDefault="00185904" w:rsidP="00024225">
      <w:pPr>
        <w:rPr>
          <w:rFonts w:ascii="Times New Roman" w:hAnsi="Times New Roman" w:cs="Times New Roman"/>
          <w:sz w:val="24"/>
          <w:szCs w:val="24"/>
          <w:lang w:val="vi-VN"/>
        </w:rPr>
      </w:pPr>
      <w:r>
        <w:rPr>
          <w:rFonts w:ascii="Times New Roman" w:hAnsi="Times New Roman" w:cs="Times New Roman"/>
          <w:sz w:val="24"/>
          <w:szCs w:val="24"/>
          <w:lang w:val="vi-VN"/>
        </w:rPr>
        <w:tab/>
      </w:r>
    </w:p>
    <w:p w14:paraId="21FA869F" w14:textId="2B2CE536" w:rsidR="00185904" w:rsidRDefault="00185904" w:rsidP="00185904">
      <w:pPr>
        <w:rPr>
          <w:rFonts w:ascii="Times New Roman" w:hAnsi="Times New Roman" w:cs="Times New Roman"/>
          <w:sz w:val="24"/>
          <w:szCs w:val="24"/>
          <w:lang w:val="vi-VN"/>
        </w:rPr>
      </w:pPr>
      <w:r>
        <w:rPr>
          <w:rFonts w:ascii="Times New Roman" w:hAnsi="Times New Roman" w:cs="Times New Roman"/>
          <w:sz w:val="24"/>
          <w:szCs w:val="24"/>
        </w:rPr>
        <w:lastRenderedPageBreak/>
        <w:t>Ta</w:t>
      </w:r>
      <w:r>
        <w:rPr>
          <w:rFonts w:ascii="Times New Roman" w:hAnsi="Times New Roman" w:cs="Times New Roman"/>
          <w:sz w:val="24"/>
          <w:szCs w:val="24"/>
          <w:lang w:val="vi-VN"/>
        </w:rPr>
        <w:t xml:space="preserve"> thấy những dấu hiệu rõ ràng về một mô hình đạt tiêu chuẩn tồn tại đó là Phần dư tuân theo phân phối chuẩn, phương sai cố định dao động khoảng 0.8-1.0, trung bình cũng bằng 0. Và rõ ràng các thành phần chính sẽ loại bỏ hoàn toàn hiện tượng đa cộng tuyến.</w:t>
      </w:r>
    </w:p>
    <w:p w14:paraId="7462168A" w14:textId="0AC06134" w:rsidR="005E05C9" w:rsidRDefault="005E05C9" w:rsidP="00185904">
      <w:pPr>
        <w:rPr>
          <w:rFonts w:ascii="Times New Roman" w:hAnsi="Times New Roman" w:cs="Times New Roman"/>
          <w:sz w:val="24"/>
          <w:szCs w:val="24"/>
          <w:lang w:val="vi-VN"/>
        </w:rPr>
      </w:pPr>
      <w:r>
        <w:rPr>
          <w:rFonts w:ascii="Times New Roman" w:hAnsi="Times New Roman" w:cs="Times New Roman"/>
          <w:sz w:val="24"/>
          <w:szCs w:val="24"/>
          <w:lang w:val="vi-VN"/>
        </w:rPr>
        <w:t>Dựa trên những thông tin này ta tiếp tục chọn mô hình dựa trên các thành phần chính này.</w:t>
      </w:r>
    </w:p>
    <w:p w14:paraId="79E3D441" w14:textId="6BA17C6B" w:rsidR="00DF0534" w:rsidRDefault="005E05C9" w:rsidP="00024225">
      <w:pPr>
        <w:rPr>
          <w:rFonts w:ascii="Times New Roman" w:hAnsi="Times New Roman" w:cs="Times New Roman"/>
          <w:sz w:val="24"/>
          <w:szCs w:val="24"/>
          <w:lang w:val="vi-VN"/>
        </w:rPr>
      </w:pPr>
      <w:r>
        <w:rPr>
          <w:rFonts w:ascii="Times New Roman" w:hAnsi="Times New Roman" w:cs="Times New Roman"/>
          <w:sz w:val="24"/>
          <w:szCs w:val="24"/>
          <w:lang w:val="vi-VN"/>
        </w:rPr>
        <w:t>Lựa chọn mô hình trung bình chính là mô hình với với 5 thành phần chính với tích lũy phương sai 87% đã chọn.</w:t>
      </w:r>
    </w:p>
    <w:tbl>
      <w:tblPr>
        <w:tblStyle w:val="TableGrid"/>
        <w:tblW w:w="0" w:type="auto"/>
        <w:tblLook w:val="04A0" w:firstRow="1" w:lastRow="0" w:firstColumn="1" w:lastColumn="0" w:noHBand="0" w:noVBand="1"/>
      </w:tblPr>
      <w:tblGrid>
        <w:gridCol w:w="9350"/>
      </w:tblGrid>
      <w:tr w:rsidR="005E05C9" w:rsidRPr="005E05C9" w14:paraId="57B26591" w14:textId="77777777" w:rsidTr="005E05C9">
        <w:tc>
          <w:tcPr>
            <w:tcW w:w="9350" w:type="dxa"/>
          </w:tcPr>
          <w:p w14:paraId="5317B740"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ModelPCABase &lt;- lm(ConcreteCS ~ 1 , data = data.PCA)</w:t>
            </w:r>
          </w:p>
          <w:p w14:paraId="4FDDFE4C"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ModelPCAFull &lt;- lm(ConcreteCS ~ . , data = data.PCA)</w:t>
            </w:r>
          </w:p>
          <w:p w14:paraId="29173594" w14:textId="77777777" w:rsidR="005E05C9" w:rsidRPr="005E05C9" w:rsidRDefault="005E05C9" w:rsidP="005E05C9">
            <w:pPr>
              <w:rPr>
                <w:rFonts w:ascii="Courier New" w:hAnsi="Courier New" w:cs="Courier New"/>
                <w:lang w:val="vi-VN"/>
              </w:rPr>
            </w:pPr>
          </w:p>
          <w:p w14:paraId="7A6F3A97" w14:textId="77777777" w:rsidR="005E05C9" w:rsidRPr="005E05C9" w:rsidRDefault="005E05C9" w:rsidP="005E05C9">
            <w:pPr>
              <w:rPr>
                <w:rFonts w:ascii="Courier New" w:hAnsi="Courier New" w:cs="Courier New"/>
                <w:lang w:val="vi-VN"/>
              </w:rPr>
            </w:pPr>
            <w:r w:rsidRPr="005E05C9">
              <w:rPr>
                <w:rFonts w:ascii="Courier New" w:hAnsi="Courier New" w:cs="Courier New"/>
                <w:lang w:val="vi-VN"/>
              </w:rPr>
              <w:t>ModelPCA.AIC &lt;- MASS::stepAIC(ModelPCA, direction = "both",</w:t>
            </w:r>
          </w:p>
          <w:p w14:paraId="42F8A3D8" w14:textId="1827AC2B" w:rsidR="005E05C9" w:rsidRPr="005E05C9" w:rsidRDefault="005E05C9" w:rsidP="005E05C9">
            <w:pPr>
              <w:rPr>
                <w:rFonts w:ascii="Courier New" w:hAnsi="Courier New" w:cs="Courier New"/>
                <w:lang w:val="vi-VN"/>
              </w:rPr>
            </w:pPr>
            <w:r w:rsidRPr="005E05C9">
              <w:rPr>
                <w:rFonts w:ascii="Courier New" w:hAnsi="Courier New" w:cs="Courier New"/>
                <w:lang w:val="vi-VN"/>
              </w:rPr>
              <w:t xml:space="preserve">            scope = list(lower = ModelPCABase, upper = ModelPCAFull))</w:t>
            </w:r>
          </w:p>
        </w:tc>
      </w:tr>
    </w:tbl>
    <w:p w14:paraId="2D2F13E0" w14:textId="2DFCF3E6" w:rsidR="005E05C9" w:rsidRDefault="005E05C9" w:rsidP="00854DFD">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32195F1" wp14:editId="59227580">
            <wp:extent cx="3448801" cy="5491204"/>
            <wp:effectExtent l="19050" t="19050" r="1841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4646" cy="5516433"/>
                    </a:xfrm>
                    <a:prstGeom prst="rect">
                      <a:avLst/>
                    </a:prstGeom>
                    <a:noFill/>
                    <a:ln w="12700">
                      <a:solidFill>
                        <a:schemeClr val="accent1"/>
                      </a:solidFill>
                    </a:ln>
                  </pic:spPr>
                </pic:pic>
              </a:graphicData>
            </a:graphic>
          </wp:inline>
        </w:drawing>
      </w:r>
    </w:p>
    <w:tbl>
      <w:tblPr>
        <w:tblStyle w:val="TableGrid"/>
        <w:tblW w:w="0" w:type="auto"/>
        <w:tblLook w:val="04A0" w:firstRow="1" w:lastRow="0" w:firstColumn="1" w:lastColumn="0" w:noHBand="0" w:noVBand="1"/>
      </w:tblPr>
      <w:tblGrid>
        <w:gridCol w:w="9350"/>
      </w:tblGrid>
      <w:tr w:rsidR="00BB220E" w:rsidRPr="00E100AE" w14:paraId="11FF78F7" w14:textId="77777777" w:rsidTr="00BB220E">
        <w:tc>
          <w:tcPr>
            <w:tcW w:w="9350" w:type="dxa"/>
          </w:tcPr>
          <w:p w14:paraId="3E8BBDDC" w14:textId="4BA4748B" w:rsidR="00BB220E" w:rsidRPr="00E100AE" w:rsidRDefault="00BB220E" w:rsidP="00BB220E">
            <w:pPr>
              <w:rPr>
                <w:rFonts w:ascii="Courier New" w:hAnsi="Courier New" w:cs="Courier New"/>
                <w:lang w:val="vi-VN"/>
              </w:rPr>
            </w:pPr>
            <w:r w:rsidRPr="00E100AE">
              <w:rPr>
                <w:rFonts w:ascii="Courier New" w:hAnsi="Courier New" w:cs="Courier New"/>
                <w:lang w:val="vi-VN"/>
              </w:rPr>
              <w:t>summary(ModelPCA.AIC)</w:t>
            </w:r>
          </w:p>
        </w:tc>
      </w:tr>
    </w:tbl>
    <w:p w14:paraId="1991FA27" w14:textId="3316C17B" w:rsidR="00BB220E" w:rsidRDefault="00BB220E" w:rsidP="00BB220E">
      <w:p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hình chọn được các biến đều có ý nghĩa thống kê cao, là một mô hình có tồn tại.</w:t>
      </w:r>
    </w:p>
    <w:p w14:paraId="177A4C6F" w14:textId="18B1E7CB" w:rsidR="00BB220E" w:rsidRDefault="00BB220E" w:rsidP="00BB220E">
      <w:pPr>
        <w:jc w:val="center"/>
        <w:rPr>
          <w:rFonts w:ascii="Times New Roman" w:hAnsi="Times New Roman" w:cs="Times New Roman"/>
          <w:sz w:val="24"/>
          <w:szCs w:val="24"/>
          <w:lang w:val="vi-VN"/>
        </w:rPr>
      </w:pPr>
      <w:r>
        <w:rPr>
          <w:noProof/>
        </w:rPr>
        <w:drawing>
          <wp:inline distT="0" distB="0" distL="0" distR="0" wp14:anchorId="005C13C3" wp14:editId="5B77A997">
            <wp:extent cx="4179239" cy="3012940"/>
            <wp:effectExtent l="19050" t="19050" r="1206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046" cy="3015684"/>
                    </a:xfrm>
                    <a:prstGeom prst="rect">
                      <a:avLst/>
                    </a:prstGeom>
                    <a:ln w="12700">
                      <a:solidFill>
                        <a:schemeClr val="accent1"/>
                      </a:solidFill>
                    </a:ln>
                  </pic:spPr>
                </pic:pic>
              </a:graphicData>
            </a:graphic>
          </wp:inline>
        </w:drawing>
      </w:r>
    </w:p>
    <w:p w14:paraId="7C160A5E" w14:textId="0B09612E" w:rsidR="00BB220E" w:rsidRDefault="00BB220E" w:rsidP="00BB220E">
      <w:pPr>
        <w:rPr>
          <w:rFonts w:ascii="Times New Roman" w:hAnsi="Times New Roman" w:cs="Times New Roman"/>
          <w:sz w:val="24"/>
          <w:szCs w:val="24"/>
          <w:lang w:val="vi-VN"/>
        </w:rPr>
      </w:pPr>
      <w:r>
        <w:rPr>
          <w:rFonts w:ascii="Times New Roman" w:hAnsi="Times New Roman" w:cs="Times New Roman"/>
          <w:sz w:val="24"/>
          <w:szCs w:val="24"/>
          <w:lang w:val="vi-VN"/>
        </w:rPr>
        <w:t>Các biểu đồ bề giá trị fited và giá trị thực, biểu đồ diagnostic và hệ số VIF = 1 giúp ta khẳng định mô hình được chọn là mô hình valid.</w:t>
      </w:r>
    </w:p>
    <w:tbl>
      <w:tblPr>
        <w:tblStyle w:val="TableGrid"/>
        <w:tblW w:w="0" w:type="auto"/>
        <w:tblLook w:val="04A0" w:firstRow="1" w:lastRow="0" w:firstColumn="1" w:lastColumn="0" w:noHBand="0" w:noVBand="1"/>
      </w:tblPr>
      <w:tblGrid>
        <w:gridCol w:w="9350"/>
      </w:tblGrid>
      <w:tr w:rsidR="00BB220E" w:rsidRPr="00BB220E" w14:paraId="2E4F4D99" w14:textId="77777777" w:rsidTr="00BB220E">
        <w:tc>
          <w:tcPr>
            <w:tcW w:w="9350" w:type="dxa"/>
          </w:tcPr>
          <w:p w14:paraId="6C7B95A5"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par(mfrow=c(1,1))</w:t>
            </w:r>
          </w:p>
          <w:p w14:paraId="5C28CCFB"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plot(ModelAIC$fitted.values,ConcreteCS,xlab="Fitted Values")</w:t>
            </w:r>
          </w:p>
          <w:p w14:paraId="244CA4B5"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abline(lsfit(ModelAIC$fitted.values,ConcreteCS), col = "red")</w:t>
            </w:r>
          </w:p>
          <w:p w14:paraId="2B578055" w14:textId="77777777" w:rsidR="00BB220E" w:rsidRPr="00BB220E" w:rsidRDefault="00BB220E" w:rsidP="00BB220E">
            <w:pPr>
              <w:rPr>
                <w:rFonts w:ascii="Courier New" w:hAnsi="Courier New" w:cs="Courier New"/>
                <w:lang w:val="vi-VN"/>
              </w:rPr>
            </w:pPr>
          </w:p>
          <w:p w14:paraId="56E308C8"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par(mfrow=c(2,2))</w:t>
            </w:r>
          </w:p>
          <w:p w14:paraId="5ED4BA92"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plot(ModelAIC)</w:t>
            </w:r>
          </w:p>
          <w:p w14:paraId="22064BAE" w14:textId="77777777" w:rsidR="00BB220E" w:rsidRPr="00BB220E" w:rsidRDefault="00BB220E" w:rsidP="00BB220E">
            <w:pPr>
              <w:rPr>
                <w:rFonts w:ascii="Courier New" w:hAnsi="Courier New" w:cs="Courier New"/>
                <w:lang w:val="vi-VN"/>
              </w:rPr>
            </w:pPr>
          </w:p>
          <w:p w14:paraId="6692277A"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par(mfrow=c(1,1))</w:t>
            </w:r>
          </w:p>
          <w:p w14:paraId="10016849" w14:textId="77777777" w:rsidR="00BB220E" w:rsidRPr="00BB220E" w:rsidRDefault="00BB220E" w:rsidP="00BB220E">
            <w:pPr>
              <w:rPr>
                <w:rFonts w:ascii="Courier New" w:hAnsi="Courier New" w:cs="Courier New"/>
                <w:lang w:val="vi-VN"/>
              </w:rPr>
            </w:pPr>
            <w:r w:rsidRPr="00BB220E">
              <w:rPr>
                <w:rFonts w:ascii="Courier New" w:hAnsi="Courier New" w:cs="Courier New"/>
                <w:lang w:val="vi-VN"/>
              </w:rPr>
              <w:t>hist(ModelAIC$residuals)</w:t>
            </w:r>
          </w:p>
          <w:p w14:paraId="5403BBFA" w14:textId="210A80C1" w:rsidR="00BB220E" w:rsidRPr="00BB220E" w:rsidRDefault="00BB220E" w:rsidP="00BB220E">
            <w:pPr>
              <w:rPr>
                <w:rFonts w:ascii="Courier New" w:hAnsi="Courier New" w:cs="Courier New"/>
                <w:lang w:val="vi-VN"/>
              </w:rPr>
            </w:pPr>
            <w:r w:rsidRPr="00BB220E">
              <w:rPr>
                <w:rFonts w:ascii="Courier New" w:hAnsi="Courier New" w:cs="Courier New"/>
                <w:lang w:val="vi-VN"/>
              </w:rPr>
              <w:t>car::vif(ModelAIC)</w:t>
            </w:r>
          </w:p>
        </w:tc>
      </w:tr>
    </w:tbl>
    <w:p w14:paraId="0B20F4E1" w14:textId="0E522D7D" w:rsidR="00E100AE" w:rsidRDefault="00E100AE" w:rsidP="00BB220E">
      <w:pPr>
        <w:rPr>
          <w:rFonts w:ascii="Times New Roman" w:hAnsi="Times New Roman" w:cs="Times New Roman"/>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485"/>
      </w:tblGrid>
      <w:tr w:rsidR="00E100AE" w14:paraId="6F6C9105" w14:textId="77777777" w:rsidTr="00E100AE">
        <w:tc>
          <w:tcPr>
            <w:tcW w:w="3865" w:type="dxa"/>
          </w:tcPr>
          <w:p w14:paraId="39EC103E" w14:textId="4F991390" w:rsidR="00E100AE" w:rsidRDefault="00E100AE" w:rsidP="00E100AE">
            <w:pPr>
              <w:jc w:val="center"/>
              <w:rPr>
                <w:rFonts w:ascii="Times New Roman" w:hAnsi="Times New Roman" w:cs="Times New Roman"/>
                <w:sz w:val="24"/>
                <w:szCs w:val="24"/>
                <w:lang w:val="vi-VN"/>
              </w:rPr>
            </w:pPr>
            <w:r>
              <w:rPr>
                <w:noProof/>
              </w:rPr>
              <w:drawing>
                <wp:inline distT="0" distB="0" distL="0" distR="0" wp14:anchorId="3E9053A7" wp14:editId="41E60D6D">
                  <wp:extent cx="2247900" cy="4667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466725"/>
                          </a:xfrm>
                          <a:prstGeom prst="rect">
                            <a:avLst/>
                          </a:prstGeom>
                          <a:ln w="12700">
                            <a:solidFill>
                              <a:schemeClr val="accent1"/>
                            </a:solidFill>
                          </a:ln>
                        </pic:spPr>
                      </pic:pic>
                    </a:graphicData>
                  </a:graphic>
                </wp:inline>
              </w:drawing>
            </w:r>
          </w:p>
        </w:tc>
        <w:tc>
          <w:tcPr>
            <w:tcW w:w="5485" w:type="dxa"/>
          </w:tcPr>
          <w:p w14:paraId="30380034" w14:textId="0869E439" w:rsidR="00E100AE" w:rsidRDefault="00E100AE" w:rsidP="00E100AE">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6165212B" wp14:editId="1D24DF2C">
                  <wp:extent cx="2209546" cy="187642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658" cy="1947007"/>
                          </a:xfrm>
                          <a:prstGeom prst="rect">
                            <a:avLst/>
                          </a:prstGeom>
                          <a:noFill/>
                          <a:ln w="12700">
                            <a:solidFill>
                              <a:schemeClr val="accent1"/>
                            </a:solidFill>
                          </a:ln>
                        </pic:spPr>
                      </pic:pic>
                    </a:graphicData>
                  </a:graphic>
                </wp:inline>
              </w:drawing>
            </w:r>
          </w:p>
        </w:tc>
      </w:tr>
    </w:tbl>
    <w:p w14:paraId="01A7DF0B" w14:textId="77777777" w:rsidR="00E100AE" w:rsidRDefault="00E100AE" w:rsidP="00BB220E">
      <w:pPr>
        <w:rPr>
          <w:rFonts w:ascii="Times New Roman" w:hAnsi="Times New Roman" w:cs="Times New Roman"/>
          <w:sz w:val="24"/>
          <w:szCs w:val="24"/>
          <w:lang w:val="vi-VN"/>
        </w:rPr>
      </w:pPr>
    </w:p>
    <w:p w14:paraId="7BEBA1BE" w14:textId="7FE17C48" w:rsidR="00E100AE" w:rsidRDefault="00E100AE" w:rsidP="00BB220E">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14:paraId="01E1DEDB" w14:textId="049C75B4" w:rsidR="00BB220E" w:rsidRDefault="00BB220E" w:rsidP="00BB220E">
      <w:pP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0BEEAEF3" wp14:editId="015C2062">
            <wp:extent cx="5939790" cy="7164070"/>
            <wp:effectExtent l="19050" t="19050" r="2286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7164070"/>
                    </a:xfrm>
                    <a:prstGeom prst="rect">
                      <a:avLst/>
                    </a:prstGeom>
                    <a:noFill/>
                    <a:ln w="12700">
                      <a:solidFill>
                        <a:schemeClr val="accent1"/>
                      </a:solidFill>
                    </a:ln>
                  </pic:spPr>
                </pic:pic>
              </a:graphicData>
            </a:graphic>
          </wp:inline>
        </w:drawing>
      </w:r>
    </w:p>
    <w:p w14:paraId="04289DE9" w14:textId="6FEC719D" w:rsidR="00E100AE" w:rsidRPr="00185904" w:rsidRDefault="00E100AE" w:rsidP="00BB220E">
      <w:pPr>
        <w:rPr>
          <w:rFonts w:ascii="Times New Roman" w:hAnsi="Times New Roman" w:cs="Times New Roman"/>
          <w:sz w:val="24"/>
          <w:szCs w:val="24"/>
          <w:lang w:val="vi-VN"/>
        </w:rPr>
      </w:pPr>
      <w:r>
        <w:rPr>
          <w:rFonts w:ascii="Times New Roman" w:hAnsi="Times New Roman" w:cs="Times New Roman"/>
          <w:sz w:val="24"/>
          <w:szCs w:val="24"/>
          <w:lang w:val="vi-VN"/>
        </w:rPr>
        <w:t xml:space="preserve">Kết luận: Bộ dữ liệu về  đánh giá chất lượng bê tông với số biến là các thành phần cấu tạo nên bê tông, toàn bộ biến này đều quan trọng về mặt thực tế. Tuy nhiên hồi quy tuyến tính lại không thể giải thích và có xu hướng  muốn bỏ bớt biến để chọn mô hình - điều là không hợp lý. Với PCA ta có </w:t>
      </w:r>
      <w:r w:rsidR="0065724A">
        <w:rPr>
          <w:rFonts w:ascii="Times New Roman" w:hAnsi="Times New Roman" w:cs="Times New Roman"/>
          <w:sz w:val="24"/>
          <w:szCs w:val="24"/>
          <w:lang w:val="vi-VN"/>
        </w:rPr>
        <w:t xml:space="preserve">thể vượt qua vấn đề này khi không những tạo ra được mô hình hồi quy valid mà mô hình này </w:t>
      </w:r>
      <w:r w:rsidR="0065724A">
        <w:rPr>
          <w:rFonts w:ascii="Times New Roman" w:hAnsi="Times New Roman" w:cs="Times New Roman"/>
          <w:sz w:val="24"/>
          <w:szCs w:val="24"/>
          <w:lang w:val="vi-VN"/>
        </w:rPr>
        <w:lastRenderedPageBreak/>
        <w:t>còn giải thích được biến phụ thuộc với tỉ lệ cao hơn là 61.3% so với mô hình hồi quy thông thường chỉ giải thích được 55,3%.</w:t>
      </w:r>
    </w:p>
    <w:sectPr w:rsidR="00E100AE" w:rsidRPr="00185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54CB"/>
    <w:multiLevelType w:val="hybridMultilevel"/>
    <w:tmpl w:val="4DE8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0952"/>
    <w:multiLevelType w:val="hybridMultilevel"/>
    <w:tmpl w:val="99222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24EB4"/>
    <w:multiLevelType w:val="hybridMultilevel"/>
    <w:tmpl w:val="2E3E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7F"/>
    <w:rsid w:val="0001268E"/>
    <w:rsid w:val="00024225"/>
    <w:rsid w:val="0004531A"/>
    <w:rsid w:val="0007062A"/>
    <w:rsid w:val="000B5B95"/>
    <w:rsid w:val="00177D6D"/>
    <w:rsid w:val="00185904"/>
    <w:rsid w:val="00204235"/>
    <w:rsid w:val="002405FD"/>
    <w:rsid w:val="003F3EDC"/>
    <w:rsid w:val="00460CF8"/>
    <w:rsid w:val="004904F2"/>
    <w:rsid w:val="00574366"/>
    <w:rsid w:val="00590BEC"/>
    <w:rsid w:val="005E05C9"/>
    <w:rsid w:val="005E7CDE"/>
    <w:rsid w:val="00645CFA"/>
    <w:rsid w:val="0065724A"/>
    <w:rsid w:val="007C2E7F"/>
    <w:rsid w:val="008334A7"/>
    <w:rsid w:val="00854DFD"/>
    <w:rsid w:val="00885EED"/>
    <w:rsid w:val="00933824"/>
    <w:rsid w:val="00A20FB0"/>
    <w:rsid w:val="00AA7EB1"/>
    <w:rsid w:val="00B56589"/>
    <w:rsid w:val="00B96B07"/>
    <w:rsid w:val="00BA693F"/>
    <w:rsid w:val="00BB220E"/>
    <w:rsid w:val="00C67DEA"/>
    <w:rsid w:val="00CB44E7"/>
    <w:rsid w:val="00DF0534"/>
    <w:rsid w:val="00DF5DED"/>
    <w:rsid w:val="00E01C17"/>
    <w:rsid w:val="00E1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473"/>
  <w15:chartTrackingRefBased/>
  <w15:docId w15:val="{D85A0010-7E1D-4EC5-858D-665CD50B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BEC"/>
    <w:rPr>
      <w:b/>
      <w:bCs/>
    </w:rPr>
  </w:style>
  <w:style w:type="character" w:styleId="Hyperlink">
    <w:name w:val="Hyperlink"/>
    <w:basedOn w:val="DefaultParagraphFont"/>
    <w:uiPriority w:val="99"/>
    <w:semiHidden/>
    <w:unhideWhenUsed/>
    <w:rsid w:val="00590BEC"/>
    <w:rPr>
      <w:color w:val="0000FF"/>
      <w:u w:val="single"/>
    </w:rPr>
  </w:style>
  <w:style w:type="paragraph" w:styleId="ListParagraph">
    <w:name w:val="List Paragraph"/>
    <w:basedOn w:val="Normal"/>
    <w:uiPriority w:val="34"/>
    <w:qFormat/>
    <w:rsid w:val="00590BEC"/>
    <w:pPr>
      <w:ind w:left="720"/>
      <w:contextualSpacing/>
    </w:pPr>
  </w:style>
  <w:style w:type="table" w:styleId="TableGrid">
    <w:name w:val="Table Grid"/>
    <w:basedOn w:val="TableNormal"/>
    <w:uiPriority w:val="39"/>
    <w:rsid w:val="00DF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7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chive.ics.uci.edu/ml/datasets/Concrete+Compressive+Strength"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Khang</dc:creator>
  <cp:keywords/>
  <dc:description/>
  <cp:lastModifiedBy>Trần Duy Khang</cp:lastModifiedBy>
  <cp:revision>24</cp:revision>
  <dcterms:created xsi:type="dcterms:W3CDTF">2021-04-16T15:12:00Z</dcterms:created>
  <dcterms:modified xsi:type="dcterms:W3CDTF">2021-04-18T02:10:00Z</dcterms:modified>
</cp:coreProperties>
</file>