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Layout w:type="fixed"/>
        <w:tblCellMar>
          <w:top w:w="160" w:type="dxa"/>
          <w:left w:w="240" w:type="dxa"/>
          <w:bottom w:w="160" w:type="dxa"/>
          <w:right w:w="240" w:type="dxa"/>
        </w:tblCellMar>
        <w:tblLook w:val="04A0" w:firstRow="1" w:lastRow="0" w:firstColumn="1" w:lastColumn="0" w:noHBand="0" w:noVBand="1"/>
      </w:tblPr>
      <w:tblGrid>
        <w:gridCol w:w="9026"/>
      </w:tblGrid>
      <w:tr w:rsidR="00285BED" w14:paraId="7DED4433" w14:textId="77777777">
        <w:tc>
          <w:tcPr>
            <w:tcW w:w="9026" w:type="dxa"/>
            <w:tcBorders>
              <w:bottom w:val="single" w:color="E63946" w:sz="12" w:space="0"/>
            </w:tcBorders>
            <w:shd w:val="clear" w:color="auto" w:fill="1D3557"/>
          </w:tcPr>
          <w:p w:rsidR="00285BED" w:rsidRDefault="001B5DB2" w14:paraId="5D9DB386" w14:textId="77777777">
            <w:pPr>
              <w:widowControl w:val="0"/>
              <w:tabs>
                <w:tab w:val="right" w:pos="9026"/>
              </w:tabs>
              <w:spacing w:after="60"/>
            </w:pPr>
            <w:r>
              <w:rPr>
                <w:b/>
                <w:bCs/>
                <w:color w:val="E63946"/>
                <w:spacing w:val="60"/>
                <w:sz w:val="20"/>
                <w:szCs w:val="20"/>
              </w:rPr>
              <w:t>COM</w:t>
            </w:r>
            <w:proofErr w:type="gramStart"/>
            <w:r>
              <w:rPr>
                <w:b/>
                <w:bCs/>
                <w:color w:val="E63946"/>
                <w:spacing w:val="60"/>
                <w:sz w:val="20"/>
                <w:szCs w:val="20"/>
              </w:rPr>
              <w:t>5406  ·</w:t>
            </w:r>
            <w:proofErr w:type="gramEnd"/>
            <w:r>
              <w:rPr>
                <w:b/>
                <w:bCs/>
                <w:color w:val="E63946"/>
                <w:spacing w:val="60"/>
                <w:sz w:val="20"/>
                <w:szCs w:val="20"/>
              </w:rPr>
              <w:t xml:space="preserve">  CYBER SECURITY</w:t>
            </w:r>
            <w:r>
              <w:tab/>
            </w:r>
            <w:r>
              <w:rPr>
                <w:i/>
                <w:iCs/>
                <w:color w:val="D6E4EE"/>
                <w:sz w:val="16"/>
                <w:szCs w:val="16"/>
              </w:rPr>
              <w:t>RESTRICTED — Client Confidential</w:t>
            </w:r>
          </w:p>
          <w:p w:rsidR="00285BED" w:rsidRDefault="001B5DB2" w14:paraId="133D212F" w14:textId="77777777">
            <w:pPr>
              <w:widowControl w:val="0"/>
            </w:pPr>
            <w:r>
              <w:rPr>
                <w:b/>
                <w:bCs/>
                <w:color w:val="FFFFFF"/>
                <w:sz w:val="28"/>
                <w:szCs w:val="28"/>
              </w:rPr>
              <w:t>Session 1A Worksheet — Threat Landscape &amp; Risk</w:t>
            </w:r>
          </w:p>
        </w:tc>
      </w:tr>
    </w:tbl>
    <w:p w:rsidR="00285BED" w:rsidRDefault="00285BED" w14:paraId="672A6659" w14:textId="77777777">
      <w:pPr>
        <w:spacing w:before="120" w:after="12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633649F"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4B07FC88" w14:textId="77777777">
            <w:pPr>
              <w:widowControl w:val="0"/>
              <w:spacing w:after="40"/>
            </w:pPr>
            <w:r>
              <w:rPr>
                <w:b/>
                <w:bCs/>
                <w:color w:val="1D3557"/>
                <w:sz w:val="20"/>
                <w:szCs w:val="20"/>
              </w:rPr>
              <w:t xml:space="preserve">Axiom </w:t>
            </w:r>
            <w:proofErr w:type="spellStart"/>
            <w:proofErr w:type="gramStart"/>
            <w:r>
              <w:rPr>
                <w:b/>
                <w:bCs/>
                <w:color w:val="1D3557"/>
                <w:sz w:val="20"/>
                <w:szCs w:val="20"/>
              </w:rPr>
              <w:t>CyberResponse</w:t>
            </w:r>
            <w:proofErr w:type="spellEnd"/>
            <w:r>
              <w:rPr>
                <w:b/>
                <w:bCs/>
                <w:color w:val="1D3557"/>
                <w:sz w:val="20"/>
                <w:szCs w:val="20"/>
              </w:rPr>
              <w:t xml:space="preserve">  ·</w:t>
            </w:r>
            <w:proofErr w:type="gramEnd"/>
            <w:r>
              <w:rPr>
                <w:b/>
                <w:bCs/>
                <w:color w:val="1D3557"/>
                <w:sz w:val="20"/>
                <w:szCs w:val="20"/>
              </w:rPr>
              <w:t xml:space="preserve">  Case Reference: </w:t>
            </w:r>
            <w:r>
              <w:rPr>
                <w:b/>
                <w:bCs/>
                <w:color w:val="E63946"/>
                <w:sz w:val="20"/>
                <w:szCs w:val="20"/>
              </w:rPr>
              <w:t>NFU/CYBER/2025/44821</w:t>
            </w:r>
          </w:p>
          <w:p w:rsidR="00285BED" w:rsidRDefault="001B5DB2" w14:paraId="09C9CC58" w14:textId="77777777">
            <w:pPr>
              <w:widowControl w:val="0"/>
            </w:pPr>
            <w:r>
              <w:rPr>
                <w:sz w:val="20"/>
                <w:szCs w:val="20"/>
              </w:rPr>
              <w:t xml:space="preserve">This worksheet runs alongside Session 1A. Complete Part 1 individually as concepts are introduced. Part 2 is the group investigation task at the end of the session. Your notes here form the basis of your first </w:t>
            </w:r>
            <w:r>
              <w:rPr>
                <w:b/>
                <w:bCs/>
                <w:sz w:val="20"/>
                <w:szCs w:val="20"/>
              </w:rPr>
              <w:t>Investigation Log commit</w:t>
            </w:r>
            <w:r>
              <w:rPr>
                <w:sz w:val="20"/>
                <w:szCs w:val="20"/>
              </w:rPr>
              <w:t xml:space="preserve"> — due before Session 1B on Thursday.</w:t>
            </w:r>
          </w:p>
        </w:tc>
      </w:tr>
    </w:tbl>
    <w:p w:rsidR="00285BED" w:rsidRDefault="00285BED" w14:paraId="0A37501D" w14:textId="77777777">
      <w:pPr>
        <w:spacing w:before="160" w:after="160"/>
      </w:pPr>
    </w:p>
    <w:p w:rsidR="00285BED" w:rsidRDefault="001B5DB2" w14:paraId="7AE16D10" w14:textId="77777777">
      <w:pPr>
        <w:pBdr>
          <w:bottom w:val="single" w:color="457B9D" w:sz="8" w:space="4"/>
        </w:pBdr>
        <w:spacing w:before="320" w:after="120"/>
      </w:pPr>
      <w:r>
        <w:rPr>
          <w:b/>
          <w:bCs/>
          <w:color w:val="E63946"/>
          <w:sz w:val="28"/>
          <w:szCs w:val="28"/>
        </w:rPr>
        <w:t>Part 1 — Individual Work</w:t>
      </w:r>
    </w:p>
    <w:p w:rsidR="00285BED" w:rsidRDefault="001B5DB2" w14:paraId="5A310208" w14:textId="77777777">
      <w:pPr>
        <w:spacing w:before="200" w:after="80"/>
      </w:pPr>
      <w:proofErr w:type="gramStart"/>
      <w:r>
        <w:rPr>
          <w:b/>
          <w:bCs/>
          <w:color w:val="1D3557"/>
        </w:rPr>
        <w:t>1.1  The</w:t>
      </w:r>
      <w:proofErr w:type="gramEnd"/>
      <w:r>
        <w:rPr>
          <w:b/>
          <w:bCs/>
          <w:color w:val="1D3557"/>
        </w:rPr>
        <w:t xml:space="preserve"> CIA Triad applied to Bee Pies &amp; Pasties</w:t>
      </w:r>
    </w:p>
    <w:p w:rsidR="00285BED" w:rsidRDefault="001B5DB2" w14:paraId="2E3A9D31" w14:textId="77777777">
      <w:pPr>
        <w:spacing w:before="80" w:after="120"/>
      </w:pPr>
      <w:r>
        <w:rPr>
          <w:sz w:val="21"/>
          <w:szCs w:val="21"/>
        </w:rPr>
        <w:t>For each CIA property below, identify at least one specific asset of Bee Pies &amp; Pasties that falls under it, and describe what a breach of that property would look like in this specific context.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1600"/>
        <w:gridCol w:w="3712"/>
        <w:gridCol w:w="3714"/>
      </w:tblGrid>
      <w:tr w:rsidR="00285BED" w:rsidTr="7BBBBBE3" w14:paraId="18E5025D" w14:textId="77777777">
        <w:trPr>
          <w:tblHeader/>
        </w:trPr>
        <w:tc>
          <w:tcPr>
            <w:tcW w:w="1600"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68E1667E" w14:textId="77777777">
            <w:pPr>
              <w:widowControl w:val="0"/>
            </w:pPr>
            <w:r>
              <w:rPr>
                <w:b/>
                <w:bCs/>
                <w:color w:val="FFFFFF"/>
                <w:sz w:val="20"/>
                <w:szCs w:val="20"/>
              </w:rPr>
              <w:t>Property</w:t>
            </w:r>
          </w:p>
        </w:tc>
        <w:tc>
          <w:tcPr>
            <w:tcW w:w="3712"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23971D41" w14:textId="77777777">
            <w:pPr>
              <w:widowControl w:val="0"/>
            </w:pPr>
            <w:r>
              <w:rPr>
                <w:b/>
                <w:bCs/>
                <w:color w:val="FFFFFF"/>
                <w:sz w:val="20"/>
                <w:szCs w:val="20"/>
              </w:rPr>
              <w:t>Specific asset at Bee Pies &amp; Pasties</w:t>
            </w:r>
          </w:p>
        </w:tc>
        <w:tc>
          <w:tcPr>
            <w:tcW w:w="3714"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041353A5" w14:textId="77777777">
            <w:pPr>
              <w:widowControl w:val="0"/>
            </w:pPr>
            <w:r>
              <w:rPr>
                <w:b/>
                <w:bCs/>
                <w:color w:val="FFFFFF"/>
                <w:sz w:val="20"/>
                <w:szCs w:val="20"/>
              </w:rPr>
              <w:t>What a breach looks like</w:t>
            </w:r>
          </w:p>
        </w:tc>
      </w:tr>
      <w:tr w:rsidR="00285BED" w:rsidTr="7BBBBBE3" w14:paraId="0928E0A4"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6F688CF9" w14:textId="77777777">
            <w:pPr>
              <w:widowControl w:val="0"/>
            </w:pPr>
            <w:r>
              <w:rPr>
                <w:sz w:val="20"/>
                <w:szCs w:val="20"/>
              </w:rPr>
              <w:t>Confidentiality</w:t>
            </w:r>
          </w:p>
        </w:tc>
        <w:tc>
          <w:tcPr>
            <w:tcW w:w="3712"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5DA453CE" w14:paraId="5DAB6C7B" w14:textId="4B69AC53">
            <w:pPr>
              <w:widowControl w:val="0"/>
            </w:pPr>
            <w:r>
              <w:t>Customer data, recipe</w:t>
            </w:r>
            <w:r w:rsidR="6F151744">
              <w:t>s</w:t>
            </w:r>
          </w:p>
        </w:tc>
        <w:tc>
          <w:tcPr>
            <w:tcW w:w="3714"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6A301E2F" w14:paraId="02EB378F" w14:textId="77777777">
            <w:pPr>
              <w:widowControl w:val="0"/>
            </w:pPr>
            <w:r>
              <w:t>Accessing unpermitted data</w:t>
            </w:r>
          </w:p>
        </w:tc>
      </w:tr>
      <w:tr w:rsidR="00285BED" w:rsidTr="7BBBBBE3" w14:paraId="690DD527" w14:textId="77777777">
        <w:tc>
          <w:tcPr>
            <w:tcW w:w="16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45E4AA22" w14:textId="77777777">
            <w:pPr>
              <w:widowControl w:val="0"/>
            </w:pPr>
            <w:r>
              <w:rPr>
                <w:sz w:val="20"/>
                <w:szCs w:val="20"/>
              </w:rPr>
              <w:t>Integrity</w:t>
            </w:r>
          </w:p>
        </w:tc>
        <w:tc>
          <w:tcPr>
            <w:tcW w:w="3712"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7A5B84DA" w14:paraId="6A05A809" w14:textId="216BD4D2">
            <w:pPr>
              <w:widowControl w:val="0"/>
            </w:pPr>
            <w:r>
              <w:t>Supplier lists, customer data</w:t>
            </w:r>
          </w:p>
        </w:tc>
        <w:tc>
          <w:tcPr>
            <w:tcW w:w="3714"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20F38FC1" w14:paraId="5A39BBE3" w14:textId="1500D64B">
            <w:pPr>
              <w:widowControl w:val="0"/>
            </w:pPr>
            <w:r>
              <w:t>Was cloned or deleted to affect sales</w:t>
            </w:r>
          </w:p>
        </w:tc>
      </w:tr>
      <w:tr w:rsidR="00285BED" w:rsidTr="7BBBBBE3" w14:paraId="1E7910A7"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7A885889" w14:textId="77777777">
            <w:pPr>
              <w:widowControl w:val="0"/>
            </w:pPr>
            <w:r>
              <w:rPr>
                <w:sz w:val="20"/>
                <w:szCs w:val="20"/>
              </w:rPr>
              <w:t>Availability</w:t>
            </w:r>
          </w:p>
        </w:tc>
        <w:tc>
          <w:tcPr>
            <w:tcW w:w="3712"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11C53491" w14:paraId="41C8F396" w14:textId="54D4837C">
            <w:pPr>
              <w:widowControl w:val="0"/>
            </w:pPr>
            <w:r>
              <w:t xml:space="preserve">Web page, </w:t>
            </w:r>
            <w:r w:rsidR="2C307FEE">
              <w:t>recipe</w:t>
            </w:r>
            <w:r w:rsidR="28CC055C">
              <w:t>s</w:t>
            </w:r>
          </w:p>
        </w:tc>
        <w:tc>
          <w:tcPr>
            <w:tcW w:w="3714"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2850E820" w14:paraId="72A3D3EC" w14:textId="633925BD">
            <w:pPr>
              <w:widowControl w:val="0"/>
            </w:pPr>
            <w:r>
              <w:t>Edited wed page</w:t>
            </w:r>
            <w:r w:rsidR="074B50A8">
              <w:t>, and getting unauthorised informatio</w:t>
            </w:r>
            <w:r w:rsidR="3DBD752A">
              <w:t>n</w:t>
            </w:r>
          </w:p>
        </w:tc>
      </w:tr>
    </w:tbl>
    <w:p w:rsidR="00285BED" w:rsidRDefault="00285BED" w14:paraId="0D0B940D" w14:textId="77777777">
      <w:pPr>
        <w:spacing w:before="160" w:after="16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0B64603"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78C5785C" w14:textId="77777777">
            <w:pPr>
              <w:widowControl w:val="0"/>
              <w:spacing w:after="60"/>
            </w:pPr>
            <w:r>
              <w:rPr>
                <w:b/>
                <w:bCs/>
                <w:color w:val="1D3557"/>
                <w:sz w:val="21"/>
                <w:szCs w:val="21"/>
              </w:rPr>
              <w:t>Discussion question</w:t>
            </w:r>
          </w:p>
          <w:p w:rsidR="00285BED" w:rsidRDefault="001B5DB2" w14:paraId="2513D921" w14:textId="77777777">
            <w:pPr>
              <w:widowControl w:val="0"/>
            </w:pPr>
            <w:r>
              <w:rPr>
                <w:i/>
                <w:iCs/>
                <w:sz w:val="21"/>
                <w:szCs w:val="21"/>
              </w:rPr>
              <w:t>Which of the three CIA properties would cause the most immediate harm to Bee Pies &amp; Pasties if breached? Justify your answer in two or three sentences. There is no single correct answer — your reasoning is what matters.</w:t>
            </w:r>
          </w:p>
        </w:tc>
      </w:tr>
    </w:tbl>
    <w:p w:rsidR="00285BED" w:rsidRDefault="00285BED" w14:paraId="0E27B00A" w14:textId="77777777">
      <w:pPr>
        <w:spacing w:before="100" w:after="100"/>
      </w:pPr>
    </w:p>
    <w:p w:rsidR="00285BED" w:rsidRDefault="001B5DB2" w14:paraId="55AE2678" w14:textId="77777777">
      <w:pPr>
        <w:spacing w:before="80" w:after="60"/>
      </w:pPr>
      <w:r>
        <w:rPr>
          <w:b/>
          <w:bCs/>
          <w:color w:val="1D3557"/>
          <w:sz w:val="20"/>
          <w:szCs w:val="20"/>
        </w:rPr>
        <w:t>Your answer:</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rsidTr="7BBBBBE3" w14:paraId="60061E4C" w14:textId="77777777">
        <w:trPr>
          <w:trHeight w:val="360"/>
        </w:trPr>
        <w:tc>
          <w:tcPr>
            <w:tcW w:w="9026" w:type="dxa"/>
            <w:tcBorders>
              <w:top w:val="single" w:color="457B9D" w:sz="4" w:space="0"/>
              <w:left w:val="single" w:color="457B9D" w:sz="4" w:space="0"/>
              <w:right w:val="single" w:color="457B9D" w:sz="4" w:space="0"/>
            </w:tcBorders>
            <w:shd w:val="clear" w:color="auto" w:fill="F1FAEE"/>
          </w:tcPr>
          <w:p w:rsidR="00285BED" w:rsidRDefault="5BEFCEA5" w14:paraId="44EAFD9C" w14:textId="4419F135">
            <w:pPr>
              <w:widowControl w:val="0"/>
            </w:pPr>
            <w:r>
              <w:t xml:space="preserve">Availability as both web and </w:t>
            </w:r>
            <w:r w:rsidR="2C98FAC0">
              <w:t>recipes</w:t>
            </w:r>
            <w:r>
              <w:t xml:space="preserve"> have been affected, neither would be operational for the </w:t>
            </w:r>
            <w:r w:rsidR="0542D739">
              <w:t>continuation</w:t>
            </w:r>
            <w:r>
              <w:t xml:space="preserve"> of business within bee pies and </w:t>
            </w:r>
            <w:proofErr w:type="spellStart"/>
            <w:r>
              <w:t>pastys</w:t>
            </w:r>
            <w:proofErr w:type="spellEnd"/>
            <w:r>
              <w:t xml:space="preserve">. Whilst </w:t>
            </w:r>
            <w:r w:rsidR="1A095147">
              <w:t>integrity would most affect customer integration with the business due to lack of misplaced trust with information.</w:t>
            </w:r>
            <w:r w:rsidR="003D771B">
              <w:t xml:space="preserve"> </w:t>
            </w:r>
          </w:p>
        </w:tc>
      </w:tr>
      <w:tr w:rsidR="00285BED" w:rsidTr="7BBBBBE3" w14:paraId="4B94D5A5" w14:textId="77777777">
        <w:trPr>
          <w:trHeight w:val="360"/>
        </w:trPr>
        <w:tc>
          <w:tcPr>
            <w:tcW w:w="9026" w:type="dxa"/>
            <w:tcBorders>
              <w:left w:val="single" w:color="457B9D" w:sz="4" w:space="0"/>
              <w:right w:val="single" w:color="457B9D" w:sz="4" w:space="0"/>
            </w:tcBorders>
            <w:shd w:val="clear" w:color="auto" w:fill="F1FAEE"/>
          </w:tcPr>
          <w:p w:rsidR="00285BED" w:rsidRDefault="00BA65FF" w14:paraId="3DEEC669" w14:textId="54925699">
            <w:pPr>
              <w:widowControl w:val="0"/>
            </w:pPr>
            <w:r>
              <w:t xml:space="preserve">Also  Another reason  </w:t>
            </w:r>
            <w:r w:rsidRPr="000C18D5">
              <w:t xml:space="preserve">Availability would cause the most immediate harm to Bee Pies &amp; Pasties </w:t>
            </w:r>
            <w:r>
              <w:t xml:space="preserve">is </w:t>
            </w:r>
            <w:r w:rsidRPr="000C18D5">
              <w:t>because if customers cannot access the website to place orders, the business loses revenue instantly</w:t>
            </w:r>
            <w:r w:rsidRPr="00A47868">
              <w:rPr>
                <w:rFonts w:ascii="Segoe UI" w:hAnsi="Segoe UI" w:cs="Segoe UI"/>
                <w:i/>
                <w:iCs/>
                <w:color w:val="0F1115"/>
                <w:shd w:val="clear" w:color="auto" w:fill="FFFFFF"/>
              </w:rPr>
              <w:t xml:space="preserve"> </w:t>
            </w:r>
            <w:r w:rsidRPr="00A47868">
              <w:t xml:space="preserve">Even if the recipe is stolen </w:t>
            </w:r>
            <w:r w:rsidR="004B38D4">
              <w:t xml:space="preserve">like </w:t>
            </w:r>
            <w:r w:rsidRPr="00A47868">
              <w:t>confidentiality breach, the shop can still operate day</w:t>
            </w:r>
            <w:r>
              <w:t xml:space="preserve"> </w:t>
            </w:r>
            <w:r w:rsidRPr="00A47868">
              <w:t>to</w:t>
            </w:r>
            <w:r>
              <w:t xml:space="preserve"> </w:t>
            </w:r>
            <w:r w:rsidRPr="00A47868">
              <w:t>day but a defaced or unavailable website directly stops orders and damages customer trust in the moment.</w:t>
            </w:r>
          </w:p>
        </w:tc>
      </w:tr>
      <w:tr w:rsidR="00285BED" w:rsidTr="7BBBBBE3" w14:paraId="3656B9AB" w14:textId="77777777">
        <w:trPr>
          <w:trHeight w:val="300"/>
        </w:trPr>
        <w:tc>
          <w:tcPr>
            <w:tcW w:w="9026" w:type="dxa"/>
            <w:tcBorders>
              <w:left w:val="single" w:color="457B9D" w:sz="4" w:space="0"/>
              <w:right w:val="single" w:color="457B9D" w:sz="4" w:space="0"/>
            </w:tcBorders>
            <w:shd w:val="clear" w:color="auto" w:fill="F1FAEE"/>
          </w:tcPr>
          <w:p w:rsidRPr="00DC0214" w:rsidR="00285BED" w:rsidRDefault="00DC0214" w14:paraId="45FB0818" w14:textId="5B139FBC">
            <w:pPr>
              <w:widowControl w:val="0"/>
            </w:pPr>
            <w:r w:rsidRPr="00DC0214">
              <w:t xml:space="preserve">Integrity would </w:t>
            </w:r>
            <w:r>
              <w:t xml:space="preserve">also </w:t>
            </w:r>
            <w:r w:rsidRPr="00DC0214">
              <w:t>cause the most immediate harm because if the website is defaced with false information or if order data is altered</w:t>
            </w:r>
            <w:r w:rsidR="00FA60B5">
              <w:t xml:space="preserve"> th</w:t>
            </w:r>
            <w:r w:rsidR="009F20C8">
              <w:t xml:space="preserve">an </w:t>
            </w:r>
            <w:r w:rsidR="00D04F9C">
              <w:t xml:space="preserve">it </w:t>
            </w:r>
            <w:proofErr w:type="gramStart"/>
            <w:r w:rsidR="00D04F9C">
              <w:t>lead  to</w:t>
            </w:r>
            <w:proofErr w:type="gramEnd"/>
            <w:r w:rsidR="00D04F9C">
              <w:t xml:space="preserve"> </w:t>
            </w:r>
            <w:r w:rsidRPr="00DC0214">
              <w:t xml:space="preserve">customers </w:t>
            </w:r>
            <w:r w:rsidR="00D04F9C">
              <w:t>lose</w:t>
            </w:r>
            <w:r w:rsidRPr="00DC0214">
              <w:t xml:space="preserve"> trust </w:t>
            </w:r>
            <w:proofErr w:type="gramStart"/>
            <w:r w:rsidRPr="00DC0214" w:rsidR="00D04F9C">
              <w:t>immediately</w:t>
            </w:r>
            <w:proofErr w:type="gramEnd"/>
            <w:r w:rsidRPr="00DC0214" w:rsidR="00D04F9C">
              <w:t xml:space="preserve"> they</w:t>
            </w:r>
            <w:r w:rsidRPr="00DC0214">
              <w:t xml:space="preserve"> may not return. Availability can be restored </w:t>
            </w:r>
            <w:r w:rsidRPr="00DC0214" w:rsidR="001A6977">
              <w:t xml:space="preserve">quickly </w:t>
            </w:r>
            <w:r w:rsidR="001A6977">
              <w:t>like</w:t>
            </w:r>
            <w:r w:rsidR="00D04F9C">
              <w:t xml:space="preserve"> </w:t>
            </w:r>
            <w:r w:rsidRPr="00DC0214">
              <w:t>fix the website, but repairing a damaged reputation takes much longer.</w:t>
            </w:r>
          </w:p>
        </w:tc>
      </w:tr>
      <w:tr w:rsidR="00285BED" w:rsidTr="7BBBBBE3" w14:paraId="049F31CB" w14:textId="77777777">
        <w:trPr>
          <w:trHeight w:val="300"/>
        </w:trPr>
        <w:tc>
          <w:tcPr>
            <w:tcW w:w="9026" w:type="dxa"/>
            <w:tcBorders>
              <w:left w:val="single" w:color="457B9D" w:sz="4" w:space="0"/>
              <w:bottom w:val="single" w:color="457B9D" w:sz="4" w:space="0"/>
              <w:right w:val="single" w:color="457B9D" w:sz="4" w:space="0"/>
            </w:tcBorders>
            <w:shd w:val="clear" w:color="auto" w:fill="F1FAEE"/>
          </w:tcPr>
          <w:p w:rsidR="00285BED" w:rsidRDefault="009D3447" w14:paraId="53128261" w14:textId="6BB982B0">
            <w:pPr>
              <w:widowControl w:val="0"/>
            </w:pPr>
            <w:r w:rsidRPr="009D3447">
              <w:t xml:space="preserve">Confidentiality </w:t>
            </w:r>
            <w:r>
              <w:t xml:space="preserve">can </w:t>
            </w:r>
            <w:r w:rsidR="00D435BE">
              <w:t xml:space="preserve">also </w:t>
            </w:r>
            <w:proofErr w:type="gramStart"/>
            <w:r w:rsidRPr="009D3447">
              <w:t xml:space="preserve">harm </w:t>
            </w:r>
            <w:r w:rsidR="00D435BE">
              <w:t xml:space="preserve"> the</w:t>
            </w:r>
            <w:proofErr w:type="gramEnd"/>
            <w:r w:rsidR="00D435BE">
              <w:t xml:space="preserve"> business </w:t>
            </w:r>
            <w:r w:rsidRPr="009D3447">
              <w:t xml:space="preserve">because the stolen recipe is Bee Pies unique selling point </w:t>
            </w:r>
            <w:proofErr w:type="gramStart"/>
            <w:r w:rsidR="00D435BE">
              <w:t xml:space="preserve">so </w:t>
            </w:r>
            <w:r w:rsidRPr="009D3447">
              <w:t xml:space="preserve"> if</w:t>
            </w:r>
            <w:proofErr w:type="gramEnd"/>
            <w:r w:rsidRPr="009D3447">
              <w:t xml:space="preserve"> a competitor now makes the same bee-sting pastry, the shop loses its competitive advantage overnight.</w:t>
            </w:r>
          </w:p>
        </w:tc>
      </w:tr>
    </w:tbl>
    <w:p w:rsidR="00285BED" w:rsidRDefault="00285BED" w14:paraId="62486C05" w14:textId="77777777">
      <w:pPr>
        <w:spacing w:before="200" w:after="200"/>
      </w:pPr>
    </w:p>
    <w:p w:rsidR="00285BED" w:rsidRDefault="001B5DB2" w14:paraId="3BBB66E0" w14:textId="77777777">
      <w:pPr>
        <w:spacing w:before="200" w:after="80"/>
      </w:pPr>
      <w:proofErr w:type="gramStart"/>
      <w:r>
        <w:rPr>
          <w:b/>
          <w:bCs/>
          <w:color w:val="1D3557"/>
        </w:rPr>
        <w:t>1.2  Threat</w:t>
      </w:r>
      <w:proofErr w:type="gramEnd"/>
      <w:r>
        <w:rPr>
          <w:b/>
          <w:bCs/>
          <w:color w:val="1D3557"/>
        </w:rPr>
        <w:t xml:space="preserve"> actors</w:t>
      </w:r>
    </w:p>
    <w:p w:rsidR="00285BED" w:rsidRDefault="001B5DB2" w14:paraId="34673169" w14:textId="77777777">
      <w:pPr>
        <w:spacing w:before="80" w:after="120"/>
      </w:pPr>
      <w:r>
        <w:rPr>
          <w:sz w:val="21"/>
          <w:szCs w:val="21"/>
        </w:rPr>
        <w:t xml:space="preserve">Place each of the threat actors below on the 2×2 grid by </w:t>
      </w:r>
      <w:proofErr w:type="gramStart"/>
      <w:r>
        <w:rPr>
          <w:sz w:val="21"/>
          <w:szCs w:val="21"/>
        </w:rPr>
        <w:t>writing their name</w:t>
      </w:r>
      <w:proofErr w:type="gramEnd"/>
      <w:r>
        <w:rPr>
          <w:sz w:val="21"/>
          <w:szCs w:val="21"/>
        </w:rPr>
        <w:t xml:space="preserve"> in the appropriate quadrant. Consider both capability and motivation as independent dimensions.</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1600"/>
        <w:gridCol w:w="3712"/>
        <w:gridCol w:w="3714"/>
      </w:tblGrid>
      <w:tr w:rsidR="00285BED" w:rsidTr="4AD24C2E" w14:paraId="1AE0DCED" w14:textId="77777777">
        <w:tc>
          <w:tcPr>
            <w:tcW w:w="1600" w:type="dxa"/>
            <w:tcBorders>
              <w:top w:val="single" w:color="1D3557" w:sz="4" w:space="0"/>
              <w:left w:val="single" w:color="1D3557" w:sz="4" w:space="0"/>
              <w:bottom w:val="single" w:color="1D3557" w:sz="4" w:space="0"/>
              <w:right w:val="single" w:color="1D3557" w:sz="4" w:space="0"/>
            </w:tcBorders>
            <w:shd w:val="clear" w:color="auto" w:fill="FFFFFF" w:themeFill="background1"/>
          </w:tcPr>
          <w:p w:rsidR="00285BED" w:rsidRDefault="00285BED" w14:paraId="4101652C" w14:textId="77777777">
            <w:pPr>
              <w:widowControl w:val="0"/>
            </w:pPr>
          </w:p>
        </w:tc>
        <w:tc>
          <w:tcPr>
            <w:tcW w:w="3712"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1A6EF337" w14:textId="77777777">
            <w:pPr>
              <w:widowControl w:val="0"/>
              <w:jc w:val="center"/>
            </w:pPr>
            <w:r>
              <w:rPr>
                <w:b/>
                <w:bCs/>
                <w:color w:val="FFFFFF"/>
                <w:sz w:val="20"/>
                <w:szCs w:val="20"/>
              </w:rPr>
              <w:t>Low Capability</w:t>
            </w:r>
          </w:p>
        </w:tc>
        <w:tc>
          <w:tcPr>
            <w:tcW w:w="3714"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07220E26" w14:textId="77777777">
            <w:pPr>
              <w:widowControl w:val="0"/>
              <w:jc w:val="center"/>
            </w:pPr>
            <w:r>
              <w:rPr>
                <w:b/>
                <w:bCs/>
                <w:color w:val="FFFFFF"/>
                <w:sz w:val="20"/>
                <w:szCs w:val="20"/>
              </w:rPr>
              <w:t>High Capability</w:t>
            </w:r>
          </w:p>
        </w:tc>
      </w:tr>
      <w:tr w:rsidR="00285BED" w:rsidTr="7BBBBBE3" w14:paraId="0D30B1F6" w14:textId="77777777">
        <w:trPr>
          <w:trHeight w:val="1400"/>
        </w:trPr>
        <w:tc>
          <w:tcPr>
            <w:tcW w:w="1600" w:type="dxa"/>
            <w:tcBorders>
              <w:top w:val="single" w:color="1D3557" w:sz="4" w:space="0"/>
              <w:left w:val="single" w:color="1D3557" w:sz="4" w:space="0"/>
              <w:bottom w:val="single" w:color="1D3557" w:sz="4" w:space="0"/>
              <w:right w:val="single" w:color="1D3557" w:sz="4" w:space="0"/>
            </w:tcBorders>
            <w:shd w:val="clear" w:color="auto" w:fill="1D3557"/>
            <w:vAlign w:val="center"/>
          </w:tcPr>
          <w:p w:rsidR="00285BED" w:rsidRDefault="001B5DB2" w14:paraId="54E53F96" w14:textId="77777777">
            <w:pPr>
              <w:widowControl w:val="0"/>
              <w:jc w:val="center"/>
            </w:pPr>
            <w:r>
              <w:rPr>
                <w:b/>
                <w:bCs/>
                <w:color w:val="FFFFFF"/>
                <w:sz w:val="20"/>
                <w:szCs w:val="20"/>
              </w:rPr>
              <w:t>High Motivation</w:t>
            </w:r>
          </w:p>
        </w:tc>
        <w:tc>
          <w:tcPr>
            <w:tcW w:w="3712"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4E013646" w14:paraId="4B99056E" w14:textId="53D53659">
            <w:pPr>
              <w:widowControl w:val="0"/>
            </w:pPr>
            <w:r>
              <w:t>script</w:t>
            </w:r>
            <w:r w:rsidR="51791D76">
              <w:t xml:space="preserve"> </w:t>
            </w:r>
            <w:r w:rsidR="24EE8827">
              <w:t>Kiddle</w:t>
            </w:r>
          </w:p>
        </w:tc>
        <w:tc>
          <w:tcPr>
            <w:tcW w:w="3714"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0277BA" w14:paraId="1299C43A" w14:textId="3D659A2E">
            <w:pPr>
              <w:widowControl w:val="0"/>
            </w:pPr>
            <w:proofErr w:type="spellStart"/>
            <w:r w:rsidRPr="000277BA">
              <w:t>BarmBuzz</w:t>
            </w:r>
            <w:proofErr w:type="spellEnd"/>
            <w:r w:rsidRPr="000277BA">
              <w:t xml:space="preserve"> (competitor</w:t>
            </w:r>
            <w:r>
              <w:t>)</w:t>
            </w:r>
            <w:r w:rsidR="57E31D90">
              <w:t xml:space="preserve">, </w:t>
            </w:r>
            <w:r w:rsidR="197DD152">
              <w:t>Insider t</w:t>
            </w:r>
            <w:r w:rsidR="008E3EC0">
              <w:t>hreat</w:t>
            </w:r>
          </w:p>
        </w:tc>
      </w:tr>
      <w:tr w:rsidR="00285BED" w:rsidTr="4AD24C2E" w14:paraId="52F673D4" w14:textId="77777777">
        <w:trPr>
          <w:trHeight w:val="1400"/>
        </w:trPr>
        <w:tc>
          <w:tcPr>
            <w:tcW w:w="1600" w:type="dxa"/>
            <w:tcBorders>
              <w:top w:val="single" w:color="1D3557" w:sz="4" w:space="0"/>
              <w:left w:val="single" w:color="1D3557" w:sz="4" w:space="0"/>
              <w:bottom w:val="single" w:color="1D3557" w:sz="4" w:space="0"/>
              <w:right w:val="single" w:color="1D3557" w:sz="4" w:space="0"/>
            </w:tcBorders>
            <w:shd w:val="clear" w:color="auto" w:fill="1D3557"/>
            <w:vAlign w:val="center"/>
          </w:tcPr>
          <w:p w:rsidR="00285BED" w:rsidRDefault="001B5DB2" w14:paraId="026B12DC" w14:textId="77777777">
            <w:pPr>
              <w:widowControl w:val="0"/>
              <w:jc w:val="center"/>
            </w:pPr>
            <w:r>
              <w:rPr>
                <w:b/>
                <w:bCs/>
                <w:color w:val="FFFFFF"/>
                <w:sz w:val="20"/>
                <w:szCs w:val="20"/>
              </w:rPr>
              <w:t>Low Motivation</w:t>
            </w:r>
          </w:p>
        </w:tc>
        <w:tc>
          <w:tcPr>
            <w:tcW w:w="3712"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1F91FC66" w14:paraId="4DDBEF00" w14:textId="54E6BC8D">
            <w:pPr>
              <w:widowControl w:val="0"/>
            </w:pPr>
            <w:r>
              <w:t xml:space="preserve">Local </w:t>
            </w:r>
            <w:r w:rsidR="784A9BFD">
              <w:t>Competitor</w:t>
            </w:r>
          </w:p>
        </w:tc>
        <w:tc>
          <w:tcPr>
            <w:tcW w:w="3714"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61F01A53" w14:paraId="3461D779" w14:textId="4C58798E">
            <w:pPr>
              <w:widowControl w:val="0"/>
            </w:pPr>
            <w:r>
              <w:t>nation-state</w:t>
            </w:r>
            <w:r w:rsidR="4996B1B8">
              <w:t xml:space="preserve">, </w:t>
            </w:r>
            <w:r w:rsidR="1F878C8E">
              <w:t>hacktivist</w:t>
            </w:r>
            <w:r w:rsidR="0AD0657F">
              <w:t>, Organised crime</w:t>
            </w:r>
          </w:p>
        </w:tc>
      </w:tr>
    </w:tbl>
    <w:p w:rsidR="00285BED" w:rsidRDefault="00285BED" w14:paraId="3CF2D8B6" w14:textId="77777777">
      <w:pPr>
        <w:spacing w:before="100" w:after="100"/>
      </w:pPr>
    </w:p>
    <w:p w:rsidR="00285BED" w:rsidRDefault="7BBBBBE3" w14:paraId="104B9839" w14:textId="2028AD60">
      <w:pPr>
        <w:spacing w:before="80" w:after="80"/>
      </w:pPr>
      <w:r w:rsidRPr="7BBBBBE3">
        <w:rPr>
          <w:b/>
          <w:bCs/>
          <w:color w:val="1D3557"/>
          <w:sz w:val="20"/>
          <w:szCs w:val="20"/>
        </w:rPr>
        <w:t xml:space="preserve">Actors to place: </w:t>
      </w:r>
      <w:r w:rsidRPr="7BBBBBE3">
        <w:rPr>
          <w:sz w:val="20"/>
          <w:szCs w:val="20"/>
        </w:rPr>
        <w:t xml:space="preserve">Script kiddie </w:t>
      </w:r>
      <w:proofErr w:type="gramStart"/>
      <w:r w:rsidRPr="7BBBBBE3">
        <w:rPr>
          <w:sz w:val="20"/>
          <w:szCs w:val="20"/>
        </w:rPr>
        <w:t>with</w:t>
      </w:r>
      <w:r w:rsidRPr="7BBBBBE3" w:rsidR="62C5B77D">
        <w:rPr>
          <w:sz w:val="20"/>
          <w:szCs w:val="20"/>
        </w:rPr>
        <w:t xml:space="preserve"> </w:t>
      </w:r>
      <w:r w:rsidRPr="7BBBBBE3">
        <w:rPr>
          <w:sz w:val="20"/>
          <w:szCs w:val="20"/>
        </w:rPr>
        <w:t xml:space="preserve"> automated</w:t>
      </w:r>
      <w:proofErr w:type="gramEnd"/>
      <w:r w:rsidRPr="7BBBBBE3">
        <w:rPr>
          <w:sz w:val="20"/>
          <w:szCs w:val="20"/>
        </w:rPr>
        <w:t xml:space="preserve"> </w:t>
      </w:r>
      <w:proofErr w:type="gramStart"/>
      <w:r w:rsidRPr="7BBBBBE3">
        <w:rPr>
          <w:sz w:val="20"/>
          <w:szCs w:val="20"/>
        </w:rPr>
        <w:t>scanners  ·</w:t>
      </w:r>
      <w:proofErr w:type="gramEnd"/>
      <w:r w:rsidRPr="7BBBBBE3">
        <w:rPr>
          <w:sz w:val="20"/>
          <w:szCs w:val="20"/>
        </w:rPr>
        <w:t xml:space="preserve">  Nation-state targeting </w:t>
      </w:r>
      <w:proofErr w:type="gramStart"/>
      <w:r w:rsidRPr="7BBBBBE3">
        <w:rPr>
          <w:sz w:val="20"/>
          <w:szCs w:val="20"/>
        </w:rPr>
        <w:t>infrastructure  ·</w:t>
      </w:r>
      <w:proofErr w:type="gramEnd"/>
      <w:r w:rsidRPr="7BBBBBE3">
        <w:rPr>
          <w:sz w:val="20"/>
          <w:szCs w:val="20"/>
        </w:rPr>
        <w:t xml:space="preserve">  Disgruntled ex-</w:t>
      </w:r>
      <w:r w:rsidRPr="7BBBBBE3" w:rsidR="000D7E95">
        <w:rPr>
          <w:sz w:val="20"/>
          <w:szCs w:val="20"/>
        </w:rPr>
        <w:t xml:space="preserve">employee </w:t>
      </w:r>
      <w:proofErr w:type="gramStart"/>
      <w:r w:rsidRPr="7BBBBBE3" w:rsidR="000D7E95">
        <w:rPr>
          <w:sz w:val="20"/>
          <w:szCs w:val="20"/>
        </w:rPr>
        <w:t>·</w:t>
      </w:r>
      <w:r w:rsidRPr="7BBBBBE3">
        <w:rPr>
          <w:sz w:val="20"/>
          <w:szCs w:val="20"/>
        </w:rPr>
        <w:t xml:space="preserve">  </w:t>
      </w:r>
      <w:proofErr w:type="spellStart"/>
      <w:r w:rsidRPr="7BBBBBE3">
        <w:rPr>
          <w:sz w:val="20"/>
          <w:szCs w:val="20"/>
        </w:rPr>
        <w:t>Barm</w:t>
      </w:r>
      <w:proofErr w:type="spellEnd"/>
      <w:proofErr w:type="gramEnd"/>
      <w:r w:rsidRPr="7BBBBBE3" w:rsidR="4872C7E5">
        <w:rPr>
          <w:sz w:val="20"/>
          <w:szCs w:val="20"/>
        </w:rPr>
        <w:t xml:space="preserve"> </w:t>
      </w:r>
      <w:r w:rsidRPr="7BBBBBE3">
        <w:rPr>
          <w:sz w:val="20"/>
          <w:szCs w:val="20"/>
        </w:rPr>
        <w:t xml:space="preserve">Buzz Ltd (working </w:t>
      </w:r>
      <w:proofErr w:type="gramStart"/>
      <w:r w:rsidRPr="7BBBBBE3">
        <w:rPr>
          <w:sz w:val="20"/>
          <w:szCs w:val="20"/>
        </w:rPr>
        <w:t>hypothesis)  ·</w:t>
      </w:r>
      <w:proofErr w:type="gramEnd"/>
      <w:r w:rsidRPr="7BBBBBE3">
        <w:rPr>
          <w:sz w:val="20"/>
          <w:szCs w:val="20"/>
        </w:rPr>
        <w:t xml:space="preserve">  Organised criminal group</w:t>
      </w:r>
    </w:p>
    <w:p w:rsidR="00285BED" w:rsidRDefault="00285BED" w14:paraId="0FB78278" w14:textId="77777777">
      <w:pPr>
        <w:spacing w:before="80" w:after="80"/>
      </w:pPr>
    </w:p>
    <w:p w:rsidR="00285BED" w:rsidRDefault="001B5DB2" w14:paraId="1AFB33FF" w14:textId="77777777">
      <w:pPr>
        <w:spacing w:before="60" w:after="60"/>
      </w:pPr>
      <w:r>
        <w:rPr>
          <w:b/>
          <w:bCs/>
          <w:color w:val="1D3557"/>
          <w:sz w:val="20"/>
          <w:szCs w:val="20"/>
        </w:rPr>
        <w:t xml:space="preserve">Where did you place </w:t>
      </w:r>
      <w:proofErr w:type="spellStart"/>
      <w:r>
        <w:rPr>
          <w:b/>
          <w:bCs/>
          <w:color w:val="1D3557"/>
          <w:sz w:val="20"/>
          <w:szCs w:val="20"/>
        </w:rPr>
        <w:t>BarmBuzz</w:t>
      </w:r>
      <w:proofErr w:type="spellEnd"/>
      <w:r>
        <w:rPr>
          <w:b/>
          <w:bCs/>
          <w:color w:val="1D3557"/>
          <w:sz w:val="20"/>
          <w:szCs w:val="20"/>
        </w:rPr>
        <w:t>, and why?</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rsidTr="7BBBBBE3" w14:paraId="1FC39945" w14:textId="77777777">
        <w:trPr>
          <w:trHeight w:val="360"/>
        </w:trPr>
        <w:tc>
          <w:tcPr>
            <w:tcW w:w="9026" w:type="dxa"/>
            <w:tcBorders>
              <w:top w:val="single" w:color="457B9D" w:sz="4" w:space="0"/>
              <w:left w:val="single" w:color="457B9D" w:sz="4" w:space="0"/>
              <w:right w:val="single" w:color="457B9D" w:sz="4" w:space="0"/>
            </w:tcBorders>
            <w:shd w:val="clear" w:color="auto" w:fill="F1FAEE"/>
          </w:tcPr>
          <w:p w:rsidR="00285BED" w:rsidRDefault="63EDC184" w14:paraId="0562CB0E" w14:textId="292818BE">
            <w:pPr>
              <w:widowControl w:val="0"/>
            </w:pPr>
            <w:r>
              <w:t xml:space="preserve">Competitor has </w:t>
            </w:r>
            <w:r w:rsidR="63F6051E">
              <w:t>low</w:t>
            </w:r>
            <w:r>
              <w:t xml:space="preserve"> motivation due to </w:t>
            </w:r>
            <w:proofErr w:type="spellStart"/>
            <w:r>
              <w:t>barmbuzz’s</w:t>
            </w:r>
            <w:proofErr w:type="spellEnd"/>
            <w:r>
              <w:t xml:space="preserve"> </w:t>
            </w:r>
            <w:r w:rsidR="4D60844E">
              <w:t>notoriety</w:t>
            </w:r>
            <w:r>
              <w:t xml:space="preserve"> within the community</w:t>
            </w:r>
            <w:r w:rsidR="2C1C92A3">
              <w:t xml:space="preserve">, with </w:t>
            </w:r>
            <w:proofErr w:type="spellStart"/>
            <w:proofErr w:type="gramStart"/>
            <w:r w:rsidR="2C1C92A3">
              <w:t>it’s</w:t>
            </w:r>
            <w:proofErr w:type="spellEnd"/>
            <w:proofErr w:type="gramEnd"/>
            <w:r w:rsidR="2C1C92A3">
              <w:t xml:space="preserve"> </w:t>
            </w:r>
            <w:r w:rsidR="1E5BDA38">
              <w:t>recipes</w:t>
            </w:r>
            <w:r w:rsidR="2C1C92A3">
              <w:t xml:space="preserve"> and </w:t>
            </w:r>
            <w:r w:rsidR="5556C4A1">
              <w:t>supplier</w:t>
            </w:r>
            <w:r w:rsidR="2C1C92A3">
              <w:t xml:space="preserve"> information, although </w:t>
            </w:r>
            <w:proofErr w:type="gramStart"/>
            <w:r w:rsidR="2C1C92A3">
              <w:t>it’s</w:t>
            </w:r>
            <w:proofErr w:type="gramEnd"/>
            <w:r w:rsidR="2C1C92A3">
              <w:t xml:space="preserve"> capability seems to be lacking as it states such a business only opened </w:t>
            </w:r>
            <w:r w:rsidR="6271B935">
              <w:t>its</w:t>
            </w:r>
            <w:r w:rsidR="2C1C92A3">
              <w:t xml:space="preserve"> business </w:t>
            </w:r>
            <w:r w:rsidR="0C6ABCE7">
              <w:t xml:space="preserve">recently. In which the business doesn’t seem to have much information about locals or how it’s operations might continue, additionally </w:t>
            </w:r>
            <w:r w:rsidR="12A74458">
              <w:t>proving a target might cause backlash to continued operations.</w:t>
            </w:r>
          </w:p>
        </w:tc>
      </w:tr>
      <w:tr w:rsidR="00285BED" w:rsidTr="7BBBBBE3" w14:paraId="34CE0A41" w14:textId="77777777">
        <w:trPr>
          <w:trHeight w:val="360"/>
        </w:trPr>
        <w:tc>
          <w:tcPr>
            <w:tcW w:w="9026" w:type="dxa"/>
            <w:tcBorders>
              <w:left w:val="single" w:color="457B9D" w:sz="4" w:space="0"/>
              <w:right w:val="single" w:color="457B9D" w:sz="4" w:space="0"/>
            </w:tcBorders>
            <w:shd w:val="clear" w:color="auto" w:fill="F1FAEE"/>
          </w:tcPr>
          <w:p w:rsidRPr="00833A3B" w:rsidR="00285BED" w:rsidRDefault="00587807" w14:paraId="62EBF3C5" w14:textId="6DBA7C1E">
            <w:pPr>
              <w:widowControl w:val="0"/>
              <w:rPr>
                <w:color w:val="EE0000"/>
              </w:rPr>
            </w:pPr>
            <w:r>
              <w:rPr>
                <w:color w:val="000000" w:themeColor="text1"/>
              </w:rPr>
              <w:t xml:space="preserve">Need to take into </w:t>
            </w:r>
            <w:proofErr w:type="gramStart"/>
            <w:r>
              <w:rPr>
                <w:color w:val="000000" w:themeColor="text1"/>
              </w:rPr>
              <w:t>consideration  that</w:t>
            </w:r>
            <w:proofErr w:type="gramEnd"/>
            <w:r>
              <w:rPr>
                <w:color w:val="000000" w:themeColor="text1"/>
              </w:rPr>
              <w:t xml:space="preserve"> barmbuzz is a </w:t>
            </w:r>
            <w:r w:rsidRPr="00833A3B" w:rsidR="00193FEA">
              <w:rPr>
                <w:color w:val="000000" w:themeColor="text1"/>
              </w:rPr>
              <w:t xml:space="preserve">fast-growing national bakery chain” with “aggressive marketing and a heavy online presence. That </w:t>
            </w:r>
            <w:r w:rsidRPr="00833A3B" w:rsidR="00833A3B">
              <w:rPr>
                <w:color w:val="000000" w:themeColor="text1"/>
              </w:rPr>
              <w:t>suggests</w:t>
            </w:r>
            <w:r w:rsidRPr="00833A3B" w:rsidR="005534E0">
              <w:rPr>
                <w:rFonts w:ascii="Segoe UI" w:hAnsi="Segoe UI" w:cs="Segoe UI"/>
                <w:color w:val="000000" w:themeColor="text1"/>
                <w:shd w:val="clear" w:color="auto" w:fill="FFFFFF"/>
              </w:rPr>
              <w:t xml:space="preserve"> </w:t>
            </w:r>
            <w:r w:rsidRPr="00833A3B" w:rsidR="005534E0">
              <w:rPr>
                <w:color w:val="000000" w:themeColor="text1"/>
              </w:rPr>
              <w:t xml:space="preserve">placed </w:t>
            </w:r>
            <w:proofErr w:type="spellStart"/>
            <w:r w:rsidRPr="00833A3B" w:rsidR="005534E0">
              <w:rPr>
                <w:color w:val="000000" w:themeColor="text1"/>
              </w:rPr>
              <w:t>BarmBuzz</w:t>
            </w:r>
            <w:proofErr w:type="spellEnd"/>
            <w:r w:rsidRPr="00833A3B" w:rsidR="005534E0">
              <w:rPr>
                <w:color w:val="000000" w:themeColor="text1"/>
              </w:rPr>
              <w:t xml:space="preserve"> in the High Motivation, High Capability quadrant. Their motivation is high because they stand to gain economically by stealing the secret recipe and damaging a rival. Their capability is at least medium-to-high – as a national chain with aggressive marketing and a heavy online presence, they have resources to hire technical skills or launch a targeted attack. The fact they opened recently doesn’t</w:t>
            </w:r>
            <w:r w:rsidRPr="00833A3B" w:rsidR="00447150">
              <w:rPr>
                <w:color w:val="000000" w:themeColor="text1"/>
              </w:rPr>
              <w:t xml:space="preserve"> always</w:t>
            </w:r>
            <w:r w:rsidRPr="00833A3B" w:rsidR="005534E0">
              <w:rPr>
                <w:color w:val="000000" w:themeColor="text1"/>
              </w:rPr>
              <w:t xml:space="preserve"> mean low capability; large chains have IT departments or can contract hackers</w:t>
            </w:r>
            <w:r w:rsidR="0085696F">
              <w:rPr>
                <w:color w:val="000000" w:themeColor="text1"/>
              </w:rPr>
              <w:t xml:space="preserve"> or </w:t>
            </w:r>
            <w:r w:rsidR="00420BDE">
              <w:rPr>
                <w:color w:val="000000" w:themeColor="text1"/>
              </w:rPr>
              <w:t xml:space="preserve">disgruntled </w:t>
            </w:r>
            <w:r w:rsidR="0085696F">
              <w:rPr>
                <w:color w:val="000000" w:themeColor="text1"/>
              </w:rPr>
              <w:t xml:space="preserve">ex-employee of </w:t>
            </w:r>
            <w:proofErr w:type="gramStart"/>
            <w:r w:rsidR="0085696F">
              <w:rPr>
                <w:color w:val="000000" w:themeColor="text1"/>
              </w:rPr>
              <w:t>bees</w:t>
            </w:r>
            <w:proofErr w:type="gramEnd"/>
            <w:r w:rsidR="0085696F">
              <w:rPr>
                <w:color w:val="000000" w:themeColor="text1"/>
              </w:rPr>
              <w:t xml:space="preserve"> pie </w:t>
            </w:r>
            <w:r w:rsidRPr="00833A3B" w:rsidR="005534E0">
              <w:rPr>
                <w:color w:val="000000" w:themeColor="text1"/>
              </w:rPr>
              <w:t>.”</w:t>
            </w:r>
          </w:p>
        </w:tc>
      </w:tr>
      <w:tr w:rsidR="00285BED" w:rsidTr="7BBBBBE3" w14:paraId="6D98A12B" w14:textId="77777777">
        <w:trPr>
          <w:trHeight w:val="360"/>
        </w:trPr>
        <w:tc>
          <w:tcPr>
            <w:tcW w:w="9026" w:type="dxa"/>
            <w:tcBorders>
              <w:left w:val="single" w:color="457B9D" w:sz="4" w:space="0"/>
              <w:bottom w:val="single" w:color="457B9D" w:sz="4" w:space="0"/>
              <w:right w:val="single" w:color="457B9D" w:sz="4" w:space="0"/>
            </w:tcBorders>
            <w:shd w:val="clear" w:color="auto" w:fill="F1FAEE"/>
          </w:tcPr>
          <w:p w:rsidR="00285BED" w:rsidRDefault="00285BED" w14:paraId="2946DB82" w14:textId="77777777">
            <w:pPr>
              <w:widowControl w:val="0"/>
            </w:pPr>
          </w:p>
        </w:tc>
      </w:tr>
    </w:tbl>
    <w:p w:rsidR="00285BED" w:rsidRDefault="00285BED" w14:paraId="5997CC1D" w14:textId="77777777">
      <w:pPr>
        <w:spacing w:before="200" w:after="200"/>
      </w:pPr>
    </w:p>
    <w:p w:rsidR="00285BED" w:rsidRDefault="001B5DB2" w14:paraId="270E1428" w14:textId="77777777">
      <w:pPr>
        <w:spacing w:before="200" w:after="80"/>
      </w:pPr>
      <w:proofErr w:type="gramStart"/>
      <w:r>
        <w:rPr>
          <w:b/>
          <w:bCs/>
          <w:color w:val="1D3557"/>
        </w:rPr>
        <w:t>1.3  The</w:t>
      </w:r>
      <w:proofErr w:type="gramEnd"/>
      <w:r>
        <w:rPr>
          <w:b/>
          <w:bCs/>
          <w:color w:val="1D3557"/>
        </w:rPr>
        <w:t xml:space="preserve"> risk equation</w:t>
      </w:r>
    </w:p>
    <w:p w:rsidR="00285BED" w:rsidRDefault="001B5DB2" w14:paraId="38261E43" w14:textId="77777777">
      <w:pPr>
        <w:spacing w:before="80" w:after="80"/>
      </w:pPr>
      <w:r>
        <w:rPr>
          <w:sz w:val="21"/>
          <w:szCs w:val="21"/>
        </w:rPr>
        <w:t xml:space="preserve">For each scenario, rate Threat (T), Vulnerability (V), and Impact (I) as </w:t>
      </w:r>
      <w:r>
        <w:rPr>
          <w:b/>
          <w:bCs/>
          <w:sz w:val="21"/>
          <w:szCs w:val="21"/>
        </w:rPr>
        <w:t>Low / Medium / High</w:t>
      </w:r>
      <w:r>
        <w:rPr>
          <w:sz w:val="21"/>
          <w:szCs w:val="21"/>
        </w:rPr>
        <w:t>, derive an overall risk rating, and justify briefly.</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7527F1A3"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6E3E6905" w14:textId="77777777">
            <w:pPr>
              <w:widowControl w:val="0"/>
              <w:spacing w:after="40"/>
              <w:jc w:val="center"/>
            </w:pPr>
            <w:proofErr w:type="gramStart"/>
            <w:r>
              <w:rPr>
                <w:b/>
                <w:bCs/>
                <w:color w:val="1D3557"/>
                <w:sz w:val="24"/>
                <w:szCs w:val="24"/>
              </w:rPr>
              <w:t>Risk  =</w:t>
            </w:r>
            <w:proofErr w:type="gramEnd"/>
            <w:r>
              <w:rPr>
                <w:b/>
                <w:bCs/>
                <w:color w:val="1D3557"/>
                <w:sz w:val="24"/>
                <w:szCs w:val="24"/>
              </w:rPr>
              <w:t xml:space="preserve">  </w:t>
            </w:r>
            <w:proofErr w:type="gramStart"/>
            <w:r>
              <w:rPr>
                <w:b/>
                <w:bCs/>
                <w:color w:val="1D3557"/>
                <w:sz w:val="24"/>
                <w:szCs w:val="24"/>
              </w:rPr>
              <w:t>Threat  ×</w:t>
            </w:r>
            <w:proofErr w:type="gramEnd"/>
            <w:r>
              <w:rPr>
                <w:b/>
                <w:bCs/>
                <w:color w:val="1D3557"/>
                <w:sz w:val="24"/>
                <w:szCs w:val="24"/>
              </w:rPr>
              <w:t xml:space="preserve">  </w:t>
            </w:r>
            <w:proofErr w:type="gramStart"/>
            <w:r>
              <w:rPr>
                <w:b/>
                <w:bCs/>
                <w:color w:val="1D3557"/>
                <w:sz w:val="24"/>
                <w:szCs w:val="24"/>
              </w:rPr>
              <w:t>Vulnerability  ×</w:t>
            </w:r>
            <w:proofErr w:type="gramEnd"/>
            <w:r>
              <w:rPr>
                <w:b/>
                <w:bCs/>
                <w:color w:val="1D3557"/>
                <w:sz w:val="24"/>
                <w:szCs w:val="24"/>
              </w:rPr>
              <w:t xml:space="preserve">  Impact</w:t>
            </w:r>
          </w:p>
          <w:p w:rsidR="00285BED" w:rsidRDefault="001B5DB2" w14:paraId="47272790" w14:textId="77777777">
            <w:pPr>
              <w:widowControl w:val="0"/>
              <w:jc w:val="center"/>
            </w:pPr>
            <w:r>
              <w:rPr>
                <w:i/>
                <w:iCs/>
                <w:sz w:val="20"/>
                <w:szCs w:val="20"/>
              </w:rPr>
              <w:t>Any factor at zero brings risk to zero — a threat with no exploitable vulnerability presents negligible risk regardless of attacker capability.</w:t>
            </w:r>
          </w:p>
        </w:tc>
      </w:tr>
    </w:tbl>
    <w:p w:rsidR="00285BED" w:rsidRDefault="00285BED" w14:paraId="110FFD37" w14:textId="77777777">
      <w:pPr>
        <w:spacing w:before="100" w:after="100"/>
      </w:pP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2800"/>
        <w:gridCol w:w="581"/>
        <w:gridCol w:w="579"/>
        <w:gridCol w:w="581"/>
        <w:gridCol w:w="1199"/>
        <w:gridCol w:w="3286"/>
      </w:tblGrid>
      <w:tr w:rsidR="00285BED" w:rsidTr="7BBBBBE3" w14:paraId="1AE14DFC" w14:textId="77777777">
        <w:trPr>
          <w:tblHeader/>
        </w:trPr>
        <w:tc>
          <w:tcPr>
            <w:tcW w:w="2799"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730FDE5E" w14:textId="77777777">
            <w:pPr>
              <w:widowControl w:val="0"/>
            </w:pPr>
            <w:r>
              <w:rPr>
                <w:b/>
                <w:bCs/>
                <w:color w:val="FFFFFF"/>
                <w:sz w:val="20"/>
                <w:szCs w:val="20"/>
              </w:rPr>
              <w:t>Scenario</w:t>
            </w:r>
          </w:p>
        </w:tc>
        <w:tc>
          <w:tcPr>
            <w:tcW w:w="581"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1086CAE5" w14:textId="77777777">
            <w:pPr>
              <w:widowControl w:val="0"/>
            </w:pPr>
            <w:r>
              <w:rPr>
                <w:b/>
                <w:bCs/>
                <w:color w:val="FFFFFF"/>
                <w:sz w:val="20"/>
                <w:szCs w:val="20"/>
              </w:rPr>
              <w:t>T</w:t>
            </w:r>
          </w:p>
        </w:tc>
        <w:tc>
          <w:tcPr>
            <w:tcW w:w="579"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3696C343" w14:textId="77777777">
            <w:pPr>
              <w:widowControl w:val="0"/>
            </w:pPr>
            <w:r>
              <w:rPr>
                <w:b/>
                <w:bCs/>
                <w:color w:val="FFFFFF"/>
                <w:sz w:val="20"/>
                <w:szCs w:val="20"/>
              </w:rPr>
              <w:t>V</w:t>
            </w:r>
          </w:p>
        </w:tc>
        <w:tc>
          <w:tcPr>
            <w:tcW w:w="581"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2906B3E5" w14:textId="77777777">
            <w:pPr>
              <w:widowControl w:val="0"/>
            </w:pPr>
            <w:r>
              <w:rPr>
                <w:b/>
                <w:bCs/>
                <w:color w:val="FFFFFF"/>
                <w:sz w:val="20"/>
                <w:szCs w:val="20"/>
              </w:rPr>
              <w:t>I</w:t>
            </w:r>
          </w:p>
        </w:tc>
        <w:tc>
          <w:tcPr>
            <w:tcW w:w="1199"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6B5E29B7" w14:textId="77777777">
            <w:pPr>
              <w:widowControl w:val="0"/>
            </w:pPr>
            <w:r>
              <w:rPr>
                <w:b/>
                <w:bCs/>
                <w:color w:val="FFFFFF"/>
                <w:sz w:val="20"/>
                <w:szCs w:val="20"/>
              </w:rPr>
              <w:t>Overall Risk</w:t>
            </w:r>
          </w:p>
        </w:tc>
        <w:tc>
          <w:tcPr>
            <w:tcW w:w="3286"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2D134F98" w14:textId="77777777">
            <w:pPr>
              <w:widowControl w:val="0"/>
            </w:pPr>
            <w:r>
              <w:rPr>
                <w:b/>
                <w:bCs/>
                <w:color w:val="FFFFFF"/>
                <w:sz w:val="20"/>
                <w:szCs w:val="20"/>
              </w:rPr>
              <w:t>Justification</w:t>
            </w:r>
          </w:p>
        </w:tc>
      </w:tr>
      <w:tr w:rsidR="00285BED" w:rsidTr="7BBBBBE3" w14:paraId="522845BD" w14:textId="77777777">
        <w:tc>
          <w:tcPr>
            <w:tcW w:w="279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2D3DD964" w14:textId="77777777">
            <w:pPr>
              <w:widowControl w:val="0"/>
            </w:pPr>
            <w:r>
              <w:rPr>
                <w:sz w:val="20"/>
                <w:szCs w:val="20"/>
              </w:rPr>
              <w:t>Automated scanner finds no rate limiting on the login form</w:t>
            </w:r>
          </w:p>
        </w:tc>
        <w:tc>
          <w:tcPr>
            <w:tcW w:w="581"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6FE1D002" w14:paraId="6B699379" w14:textId="77777777">
            <w:pPr>
              <w:widowControl w:val="0"/>
            </w:pPr>
            <w:r>
              <w:t>L</w:t>
            </w:r>
          </w:p>
        </w:tc>
        <w:tc>
          <w:tcPr>
            <w:tcW w:w="57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67B8FC71" w14:paraId="3FE9F23F" w14:textId="77777777">
            <w:pPr>
              <w:widowControl w:val="0"/>
            </w:pPr>
            <w:r>
              <w:t>M</w:t>
            </w:r>
          </w:p>
        </w:tc>
        <w:tc>
          <w:tcPr>
            <w:tcW w:w="581"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2174ACD" w14:paraId="1F72F646" w14:textId="77777777">
            <w:pPr>
              <w:widowControl w:val="0"/>
            </w:pPr>
            <w:r>
              <w:t>M</w:t>
            </w:r>
          </w:p>
        </w:tc>
        <w:tc>
          <w:tcPr>
            <w:tcW w:w="119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2174ACD" w14:paraId="08CE6F91" w14:textId="77777777">
            <w:pPr>
              <w:widowControl w:val="0"/>
            </w:pPr>
            <w:r>
              <w:t>M</w:t>
            </w:r>
          </w:p>
        </w:tc>
        <w:tc>
          <w:tcPr>
            <w:tcW w:w="3286" w:type="dxa"/>
            <w:tcBorders>
              <w:top w:val="single" w:color="CCCCCC" w:sz="4" w:space="0"/>
              <w:left w:val="single" w:color="CCCCCC" w:sz="4" w:space="0"/>
              <w:bottom w:val="single" w:color="CCCCCC" w:sz="4" w:space="0"/>
              <w:right w:val="single" w:color="CCCCCC" w:sz="4" w:space="0"/>
            </w:tcBorders>
            <w:shd w:val="clear" w:color="auto" w:fill="FFFFFF"/>
          </w:tcPr>
          <w:p w:rsidR="00285BED" w:rsidP="7BBBBBE3" w:rsidRDefault="146883FC" w14:paraId="27A50599" w14:textId="4CA76C5B">
            <w:pPr>
              <w:widowControl w:val="0"/>
              <w:spacing w:line="259" w:lineRule="auto"/>
            </w:pPr>
            <w:r>
              <w:t>Threat: Low because</w:t>
            </w:r>
            <w:r w:rsidR="4F294DD8">
              <w:t xml:space="preserve"> </w:t>
            </w:r>
            <w:proofErr w:type="spellStart"/>
            <w:proofErr w:type="gramStart"/>
            <w:r w:rsidR="4F294DD8">
              <w:t>a</w:t>
            </w:r>
            <w:proofErr w:type="spellEnd"/>
            <w:proofErr w:type="gramEnd"/>
            <w:r w:rsidR="4F294DD8">
              <w:t xml:space="preserve"> automated scanned isn’t an active attacker.</w:t>
            </w:r>
          </w:p>
          <w:p w:rsidR="00285BED" w:rsidP="7BBBBBE3" w:rsidRDefault="00285BED" w14:paraId="3B4C9E22" w14:textId="518958B7">
            <w:pPr>
              <w:widowControl w:val="0"/>
              <w:spacing w:line="259" w:lineRule="auto"/>
            </w:pPr>
          </w:p>
          <w:p w:rsidR="00285BED" w:rsidRDefault="12FD6104" w14:paraId="5EB141E9" w14:textId="393F2AF6">
            <w:pPr>
              <w:widowControl w:val="0"/>
            </w:pPr>
            <w:r>
              <w:t>Vulnerability</w:t>
            </w:r>
            <w:r w:rsidR="146883FC">
              <w:t>:</w:t>
            </w:r>
            <w:r w:rsidR="092FA58B">
              <w:t xml:space="preserve"> Medium because rate limiting is a weakness as it enables brute-force attacks, however it requires additional attacker effort for an</w:t>
            </w:r>
            <w:r w:rsidR="51A83A83">
              <w:t>ything to happen.</w:t>
            </w:r>
          </w:p>
          <w:p w:rsidR="00285BED" w:rsidRDefault="00285BED" w14:paraId="0C191922" w14:textId="50E65500">
            <w:pPr>
              <w:widowControl w:val="0"/>
            </w:pPr>
          </w:p>
          <w:p w:rsidR="00285BED" w:rsidRDefault="146883FC" w14:paraId="41B0545E" w14:textId="36FB5041">
            <w:pPr>
              <w:widowControl w:val="0"/>
            </w:pPr>
            <w:r>
              <w:t>Impact:</w:t>
            </w:r>
            <w:r w:rsidR="5ED9377A">
              <w:t xml:space="preserve"> </w:t>
            </w:r>
            <w:r w:rsidR="33D69F1D">
              <w:t>If the attack is a success it could lead to account compromise, however not a full system breach.</w:t>
            </w:r>
          </w:p>
          <w:p w:rsidR="00285BED" w:rsidRDefault="00285BED" w14:paraId="5BD6CC70" w14:textId="601346E4">
            <w:pPr>
              <w:widowControl w:val="0"/>
            </w:pPr>
          </w:p>
          <w:p w:rsidR="00285BED" w:rsidRDefault="552A76C6" w14:paraId="61CDCEAD" w14:textId="0FFE022E">
            <w:pPr>
              <w:widowControl w:val="0"/>
            </w:pPr>
            <w:r>
              <w:t>Overall:</w:t>
            </w:r>
            <w:r w:rsidR="2A7CD2A0">
              <w:t xml:space="preserve"> In general, it’s a medium risk because it’s an automated attack and not an active attack</w:t>
            </w:r>
            <w:r w:rsidR="1D1B8EAC">
              <w:t xml:space="preserve">, however rate limiting causes brute-force attack, and if exploitation is successful, it’ll only </w:t>
            </w:r>
            <w:r w:rsidR="1596D848">
              <w:t>lead to account compromise as suppose to a full system breach. So, the issue isn’t as severe yet, but it could become something severe if the attacker has that kind of motivation.</w:t>
            </w:r>
          </w:p>
        </w:tc>
      </w:tr>
      <w:tr w:rsidR="00285BED" w:rsidTr="7BBBBBE3" w14:paraId="73566E93" w14:textId="77777777">
        <w:tc>
          <w:tcPr>
            <w:tcW w:w="2799"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76E5D34C" w14:textId="77777777">
            <w:pPr>
              <w:widowControl w:val="0"/>
            </w:pPr>
            <w:proofErr w:type="spellStart"/>
            <w:r>
              <w:rPr>
                <w:sz w:val="20"/>
                <w:szCs w:val="20"/>
              </w:rPr>
              <w:t>BarmBuzz</w:t>
            </w:r>
            <w:proofErr w:type="spellEnd"/>
            <w:r>
              <w:rPr>
                <w:sz w:val="20"/>
                <w:szCs w:val="20"/>
              </w:rPr>
              <w:t xml:space="preserve"> is in Silicon Valley with no access to the bakery LAN</w:t>
            </w:r>
          </w:p>
        </w:tc>
        <w:tc>
          <w:tcPr>
            <w:tcW w:w="581"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42E25F6" w14:paraId="6BB9E253" w14:textId="77777777">
            <w:pPr>
              <w:widowControl w:val="0"/>
            </w:pPr>
            <w:r>
              <w:t>M</w:t>
            </w:r>
          </w:p>
        </w:tc>
        <w:tc>
          <w:tcPr>
            <w:tcW w:w="579"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42E25F6" w14:paraId="23DE523C" w14:textId="77777777">
            <w:pPr>
              <w:widowControl w:val="0"/>
            </w:pPr>
            <w:r>
              <w:t>L</w:t>
            </w:r>
          </w:p>
        </w:tc>
        <w:tc>
          <w:tcPr>
            <w:tcW w:w="581"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42E25F6" w14:paraId="52E56223" w14:textId="77777777">
            <w:pPr>
              <w:widowControl w:val="0"/>
            </w:pPr>
            <w:r>
              <w:t>M</w:t>
            </w:r>
          </w:p>
        </w:tc>
        <w:tc>
          <w:tcPr>
            <w:tcW w:w="1199"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42E25F6" w14:paraId="07547A01" w14:textId="77777777">
            <w:pPr>
              <w:widowControl w:val="0"/>
            </w:pPr>
            <w:r>
              <w:t>M</w:t>
            </w:r>
          </w:p>
        </w:tc>
        <w:tc>
          <w:tcPr>
            <w:tcW w:w="3286"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167F0F6" w14:paraId="0866EF7B" w14:textId="5789320A">
            <w:pPr>
              <w:widowControl w:val="0"/>
            </w:pPr>
            <w:r>
              <w:t xml:space="preserve"> </w:t>
            </w:r>
            <w:r w:rsidR="2E5D7290">
              <w:t>Threat:</w:t>
            </w:r>
            <w:r w:rsidR="715E214A">
              <w:t xml:space="preserve"> There’re external actors everywhere, any business in Silicon Valley would be exposed to common internet-based threats but since </w:t>
            </w:r>
            <w:proofErr w:type="spellStart"/>
            <w:r w:rsidR="715E214A">
              <w:t>Barm</w:t>
            </w:r>
            <w:r w:rsidR="4A865A67">
              <w:t>B</w:t>
            </w:r>
            <w:r w:rsidR="715E214A">
              <w:t>uzz</w:t>
            </w:r>
            <w:proofErr w:type="spellEnd"/>
            <w:r w:rsidR="715E214A">
              <w:t xml:space="preserve"> isn’t the</w:t>
            </w:r>
            <w:r w:rsidR="20B58C37">
              <w:t>re it’s a low chance it’d be them.</w:t>
            </w:r>
          </w:p>
          <w:p w:rsidR="00285BED" w:rsidRDefault="00285BED" w14:paraId="607261E6" w14:textId="0DDB485D">
            <w:pPr>
              <w:widowControl w:val="0"/>
            </w:pPr>
          </w:p>
          <w:p w:rsidR="00285BED" w:rsidRDefault="2E5D7290" w14:paraId="77CE1EAC" w14:textId="20B2BE3E">
            <w:pPr>
              <w:widowControl w:val="0"/>
            </w:pPr>
            <w:r>
              <w:t>Vu</w:t>
            </w:r>
            <w:r w:rsidR="0B8C7186">
              <w:t>l</w:t>
            </w:r>
            <w:r>
              <w:t>nerability:</w:t>
            </w:r>
            <w:r w:rsidR="07EE098B">
              <w:t xml:space="preserve"> </w:t>
            </w:r>
            <w:r w:rsidR="7DDA49F8">
              <w:t>They have no access to the bakery’s LAN</w:t>
            </w:r>
            <w:r w:rsidR="41A754B6">
              <w:t>, so without a networking path, exploitations are unlikely.</w:t>
            </w:r>
          </w:p>
          <w:p w:rsidR="00285BED" w:rsidRDefault="00285BED" w14:paraId="6C754835" w14:textId="651EA4B1">
            <w:pPr>
              <w:widowControl w:val="0"/>
            </w:pPr>
          </w:p>
          <w:p w:rsidR="00285BED" w:rsidRDefault="2E5D7290" w14:paraId="55A7D849" w14:textId="24160895">
            <w:pPr>
              <w:widowControl w:val="0"/>
            </w:pPr>
            <w:r>
              <w:t>Impact:</w:t>
            </w:r>
            <w:r w:rsidR="513C3FAA">
              <w:t xml:space="preserve"> If access was gained, the bakery’s systems could be affected, but they’re still unable to reach the LAN unless they’re </w:t>
            </w:r>
            <w:r w:rsidR="752FC189">
              <w:t xml:space="preserve">in </w:t>
            </w:r>
            <w:r w:rsidR="513C3FAA">
              <w:t>the area.</w:t>
            </w:r>
          </w:p>
          <w:p w:rsidR="00285BED" w:rsidRDefault="00285BED" w14:paraId="75B5527E" w14:textId="26BC84A8">
            <w:pPr>
              <w:widowControl w:val="0"/>
            </w:pPr>
          </w:p>
          <w:p w:rsidR="00285BED" w:rsidRDefault="623ACDFB" w14:paraId="5043CB0F" w14:textId="06B8974B">
            <w:pPr>
              <w:widowControl w:val="0"/>
            </w:pPr>
            <w:r>
              <w:t>Overall:</w:t>
            </w:r>
            <w:r w:rsidR="59A07A44">
              <w:t xml:space="preserve"> The lack of access to the LAN keeps the vulnerability low, however the threat environment </w:t>
            </w:r>
            <w:r w:rsidR="556D2FCC">
              <w:t>and potential impact it could have on the business keeps it in the medium and borderline low tier.</w:t>
            </w:r>
          </w:p>
        </w:tc>
      </w:tr>
      <w:tr w:rsidR="00285BED" w:rsidTr="7BBBBBE3" w14:paraId="7F610C8A" w14:textId="77777777">
        <w:tc>
          <w:tcPr>
            <w:tcW w:w="279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107288E5" w14:textId="77777777">
            <w:pPr>
              <w:widowControl w:val="0"/>
            </w:pPr>
            <w:r>
              <w:rPr>
                <w:sz w:val="20"/>
                <w:szCs w:val="20"/>
              </w:rPr>
              <w:t>Customer payment details stored in plaintext in the database</w:t>
            </w:r>
          </w:p>
        </w:tc>
        <w:tc>
          <w:tcPr>
            <w:tcW w:w="581"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198E1859" w14:paraId="07459315" w14:textId="77777777">
            <w:pPr>
              <w:widowControl w:val="0"/>
            </w:pPr>
            <w:r>
              <w:t>H</w:t>
            </w:r>
          </w:p>
        </w:tc>
        <w:tc>
          <w:tcPr>
            <w:tcW w:w="57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198E1859" w14:paraId="6537F28F" w14:textId="77777777">
            <w:pPr>
              <w:widowControl w:val="0"/>
            </w:pPr>
            <w:r>
              <w:t>M</w:t>
            </w:r>
          </w:p>
        </w:tc>
        <w:tc>
          <w:tcPr>
            <w:tcW w:w="581"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198E1859" w14:paraId="6DFB9E20" w14:textId="77777777">
            <w:pPr>
              <w:widowControl w:val="0"/>
            </w:pPr>
            <w:r>
              <w:t>H</w:t>
            </w:r>
          </w:p>
        </w:tc>
        <w:tc>
          <w:tcPr>
            <w:tcW w:w="119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198E1859" w14:paraId="70DF9E56" w14:textId="77777777">
            <w:pPr>
              <w:widowControl w:val="0"/>
            </w:pPr>
            <w:r>
              <w:t>H</w:t>
            </w:r>
          </w:p>
        </w:tc>
        <w:tc>
          <w:tcPr>
            <w:tcW w:w="3286" w:type="dxa"/>
            <w:tcBorders>
              <w:top w:val="single" w:color="CCCCCC" w:sz="4" w:space="0"/>
              <w:left w:val="single" w:color="CCCCCC" w:sz="4" w:space="0"/>
              <w:bottom w:val="single" w:color="CCCCCC" w:sz="4" w:space="0"/>
              <w:right w:val="single" w:color="CCCCCC" w:sz="4" w:space="0"/>
            </w:tcBorders>
            <w:shd w:val="clear" w:color="auto" w:fill="FFFFFF"/>
          </w:tcPr>
          <w:p w:rsidR="00285BED" w:rsidP="7BBBBBE3" w:rsidRDefault="1C46E381" w14:paraId="5771FAE5" w14:textId="0DC2198D">
            <w:pPr>
              <w:widowControl w:val="0"/>
              <w:spacing w:line="259" w:lineRule="auto"/>
            </w:pPr>
            <w:r>
              <w:t>Threat:</w:t>
            </w:r>
            <w:r w:rsidR="74C99EE6">
              <w:t xml:space="preserve"> Any type of payment data is valuable data for the attack so it would be a main target and is easily monetised.</w:t>
            </w:r>
          </w:p>
          <w:p w:rsidR="00285BED" w:rsidP="7BBBBBE3" w:rsidRDefault="00285BED" w14:paraId="3CEA5781" w14:textId="39F366FE">
            <w:pPr>
              <w:widowControl w:val="0"/>
              <w:spacing w:line="259" w:lineRule="auto"/>
            </w:pPr>
          </w:p>
          <w:p w:rsidR="00285BED" w:rsidP="7BBBBBE3" w:rsidRDefault="7ECE5884" w14:paraId="53B0DCA3" w14:textId="1AC2836C">
            <w:pPr>
              <w:widowControl w:val="0"/>
              <w:spacing w:line="259" w:lineRule="auto"/>
            </w:pPr>
            <w:r>
              <w:t>Vulnerability:</w:t>
            </w:r>
            <w:r w:rsidR="336827A7">
              <w:t xml:space="preserve"> Any data stored in plaintext in database compromise leads to exposure, however the attacker would still need initial </w:t>
            </w:r>
            <w:r w:rsidR="66FF2BAA">
              <w:t>access to the database so it’s Medium but pushing High.</w:t>
            </w:r>
          </w:p>
          <w:p w:rsidR="00285BED" w:rsidP="7BBBBBE3" w:rsidRDefault="00285BED" w14:paraId="17176F75" w14:textId="60A5EEFE">
            <w:pPr>
              <w:widowControl w:val="0"/>
              <w:spacing w:line="259" w:lineRule="auto"/>
            </w:pPr>
          </w:p>
          <w:p w:rsidR="00285BED" w:rsidP="7BBBBBE3" w:rsidRDefault="1C46E381" w14:paraId="7819E84E" w14:textId="0B349D0F">
            <w:pPr>
              <w:widowControl w:val="0"/>
              <w:spacing w:line="259" w:lineRule="auto"/>
            </w:pPr>
            <w:r>
              <w:t>Impact</w:t>
            </w:r>
            <w:r w:rsidR="2B971686">
              <w:t>:</w:t>
            </w:r>
            <w:r w:rsidR="2FF3B319">
              <w:t xml:space="preserve"> Any sort of payment details exposed would cause financial harm, reputational damage, and potentially legal consequences</w:t>
            </w:r>
            <w:r w:rsidR="7952296B">
              <w:t xml:space="preserve"> that’s why the impact would be high.</w:t>
            </w:r>
          </w:p>
          <w:p w:rsidR="00285BED" w:rsidP="7BBBBBE3" w:rsidRDefault="00285BED" w14:paraId="2EE50B49" w14:textId="7D1ACC1D">
            <w:pPr>
              <w:widowControl w:val="0"/>
              <w:spacing w:line="259" w:lineRule="auto"/>
            </w:pPr>
          </w:p>
          <w:p w:rsidR="00285BED" w:rsidP="7BBBBBE3" w:rsidRDefault="7952296B" w14:paraId="44E871BC" w14:textId="0BA0ED76">
            <w:pPr>
              <w:widowControl w:val="0"/>
              <w:spacing w:line="259" w:lineRule="auto"/>
            </w:pPr>
            <w:r>
              <w:t>Overall</w:t>
            </w:r>
            <w:r w:rsidR="75500CCD">
              <w:t xml:space="preserve">: It’s a high risk overall because there’s high value data, weak protection, and most likely strong motivation from the attacker which makes this a </w:t>
            </w:r>
            <w:r w:rsidR="7A02C27A">
              <w:t>critical risk.</w:t>
            </w:r>
          </w:p>
        </w:tc>
      </w:tr>
    </w:tbl>
    <w:p w:rsidR="00285BED" w:rsidRDefault="00285BED" w14:paraId="144A5D23" w14:textId="77777777">
      <w:pPr>
        <w:spacing w:before="200" w:after="200"/>
      </w:pPr>
    </w:p>
    <w:p w:rsidR="00285BED" w:rsidRDefault="001B5DB2" w14:paraId="42BAFA8A" w14:textId="77777777">
      <w:pPr>
        <w:spacing w:before="200" w:after="80"/>
      </w:pPr>
      <w:proofErr w:type="gramStart"/>
      <w:r>
        <w:rPr>
          <w:b/>
          <w:bCs/>
          <w:color w:val="1D3557"/>
        </w:rPr>
        <w:t>1.4  STRIDE</w:t>
      </w:r>
      <w:proofErr w:type="gramEnd"/>
      <w:r>
        <w:rPr>
          <w:b/>
          <w:bCs/>
          <w:color w:val="1D3557"/>
        </w:rPr>
        <w:t xml:space="preserve"> — initial categorisation</w:t>
      </w:r>
    </w:p>
    <w:p w:rsidR="00285BED" w:rsidRDefault="001B5DB2" w14:paraId="7C340182" w14:textId="77777777">
      <w:pPr>
        <w:spacing w:before="80" w:after="80"/>
      </w:pPr>
      <w:r>
        <w:rPr>
          <w:sz w:val="21"/>
          <w:szCs w:val="21"/>
        </w:rPr>
        <w:t xml:space="preserve">Using only the evidence below, assess each STRIDE category as </w:t>
      </w:r>
      <w:r>
        <w:rPr>
          <w:b/>
          <w:bCs/>
          <w:sz w:val="21"/>
          <w:szCs w:val="21"/>
        </w:rPr>
        <w:t>Evidenced / Possible / None yet</w:t>
      </w:r>
      <w:r>
        <w:rPr>
          <w:sz w:val="21"/>
          <w:szCs w:val="21"/>
        </w:rPr>
        <w:t>. A clear reason is required for each row.</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08E6D152" w14:textId="77777777">
        <w:tc>
          <w:tcPr>
            <w:tcW w:w="9026" w:type="dxa"/>
            <w:tcBorders>
              <w:top w:val="single" w:color="457B9D" w:sz="4" w:space="0"/>
              <w:left w:val="single" w:color="457B9D" w:sz="4" w:space="0"/>
              <w:bottom w:val="single" w:color="457B9D" w:sz="4" w:space="0"/>
              <w:right w:val="single" w:color="457B9D" w:sz="4" w:space="0"/>
            </w:tcBorders>
            <w:shd w:val="clear" w:color="auto" w:fill="F8FBFC"/>
          </w:tcPr>
          <w:p w:rsidR="00285BED" w:rsidRDefault="001B5DB2" w14:paraId="64EE3F0D" w14:textId="77777777">
            <w:pPr>
              <w:widowControl w:val="0"/>
            </w:pPr>
            <w:r>
              <w:rPr>
                <w:rFonts w:ascii="Courier New" w:hAnsi="Courier New" w:eastAsia="Courier New" w:cs="Courier New"/>
                <w:color w:val="1D3557"/>
                <w:sz w:val="20"/>
                <w:szCs w:val="20"/>
              </w:rPr>
              <w:t>192.168.1.105 - - [15/Mar/2025:02:14:11 +0000] "PUT /index.html HTTP/1.1" 200 612 "-" "curl/7.88.1"</w:t>
            </w:r>
          </w:p>
        </w:tc>
      </w:tr>
    </w:tbl>
    <w:p w:rsidR="00285BED" w:rsidRDefault="00285BED" w14:paraId="738610EB" w14:textId="77777777">
      <w:pPr>
        <w:spacing w:before="100" w:after="100"/>
      </w:pPr>
    </w:p>
    <w:tbl>
      <w:tblPr>
        <w:tblW w:w="9135" w:type="dxa"/>
        <w:tblLayout w:type="fixed"/>
        <w:tblCellMar>
          <w:top w:w="100" w:type="dxa"/>
          <w:left w:w="160" w:type="dxa"/>
          <w:bottom w:w="100" w:type="dxa"/>
          <w:right w:w="160" w:type="dxa"/>
        </w:tblCellMar>
        <w:tblLook w:val="04A0" w:firstRow="1" w:lastRow="0" w:firstColumn="1" w:lastColumn="0" w:noHBand="0" w:noVBand="1"/>
      </w:tblPr>
      <w:tblGrid>
        <w:gridCol w:w="2400"/>
        <w:gridCol w:w="2250"/>
        <w:gridCol w:w="4485"/>
      </w:tblGrid>
      <w:tr w:rsidR="00285BED" w:rsidTr="7BBBBBE3" w14:paraId="2A83FD0B" w14:textId="77777777">
        <w:trPr>
          <w:tblHeader/>
        </w:trPr>
        <w:tc>
          <w:tcPr>
            <w:tcW w:w="2400"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59E6052F" w14:textId="77777777">
            <w:pPr>
              <w:widowControl w:val="0"/>
            </w:pPr>
            <w:r>
              <w:rPr>
                <w:b/>
                <w:bCs/>
                <w:color w:val="FFFFFF"/>
                <w:sz w:val="20"/>
                <w:szCs w:val="20"/>
              </w:rPr>
              <w:t>STRIDE Category</w:t>
            </w:r>
          </w:p>
        </w:tc>
        <w:tc>
          <w:tcPr>
            <w:tcW w:w="2250"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1D359136" w14:textId="77777777">
            <w:pPr>
              <w:widowControl w:val="0"/>
            </w:pPr>
            <w:r>
              <w:rPr>
                <w:b/>
                <w:bCs/>
                <w:color w:val="FFFFFF"/>
                <w:sz w:val="20"/>
                <w:szCs w:val="20"/>
              </w:rPr>
              <w:t>Evidenced / Possible / None yet</w:t>
            </w:r>
          </w:p>
        </w:tc>
        <w:tc>
          <w:tcPr>
            <w:tcW w:w="4485"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23A8228F" w14:textId="77777777">
            <w:pPr>
              <w:widowControl w:val="0"/>
            </w:pPr>
            <w:r>
              <w:rPr>
                <w:b/>
                <w:bCs/>
                <w:color w:val="FFFFFF"/>
                <w:sz w:val="20"/>
                <w:szCs w:val="20"/>
              </w:rPr>
              <w:t>Reason</w:t>
            </w:r>
          </w:p>
        </w:tc>
      </w:tr>
      <w:tr w:rsidR="00285BED" w:rsidTr="3E8AF403" w14:paraId="56F0CECE"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588B6A40" w14:textId="77777777">
            <w:pPr>
              <w:widowControl w:val="0"/>
            </w:pPr>
            <w:r>
              <w:rPr>
                <w:sz w:val="20"/>
                <w:szCs w:val="20"/>
              </w:rPr>
              <w:t>Spoofing</w:t>
            </w:r>
          </w:p>
        </w:tc>
        <w:tc>
          <w:tcPr>
            <w:tcW w:w="225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41FE6AE6" w14:paraId="637805D2" w14:textId="354C4F4B">
            <w:pPr>
              <w:widowControl w:val="0"/>
            </w:pPr>
            <w:r>
              <w:t>P</w:t>
            </w:r>
            <w:r w:rsidR="2760784C">
              <w:t>ossible</w:t>
            </w:r>
          </w:p>
        </w:tc>
        <w:tc>
          <w:tcPr>
            <w:tcW w:w="4485"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5223765F" w14:paraId="463F29E8" w14:textId="6034EDAC">
            <w:pPr>
              <w:widowControl w:val="0"/>
            </w:pPr>
            <w:r>
              <w:t>It could have been an inside</w:t>
            </w:r>
            <w:r w:rsidR="00420BDE">
              <w:t>r</w:t>
            </w:r>
            <w:r>
              <w:t xml:space="preserve"> t</w:t>
            </w:r>
            <w:r w:rsidR="00420BDE">
              <w:t>h</w:t>
            </w:r>
            <w:r>
              <w:t xml:space="preserve">reat with motivation of </w:t>
            </w:r>
            <w:proofErr w:type="gramStart"/>
            <w:r>
              <w:t xml:space="preserve">grievance </w:t>
            </w:r>
            <w:r w:rsidR="00F74D89">
              <w:t xml:space="preserve"> ex</w:t>
            </w:r>
            <w:proofErr w:type="gramEnd"/>
            <w:r w:rsidR="00F74D89">
              <w:t xml:space="preserve">-employee </w:t>
            </w:r>
            <w:r>
              <w:t>or mistake</w:t>
            </w:r>
          </w:p>
        </w:tc>
      </w:tr>
      <w:tr w:rsidR="00285BED" w:rsidTr="7BBBBBE3" w14:paraId="7BF9D1CE" w14:textId="77777777">
        <w:tc>
          <w:tcPr>
            <w:tcW w:w="24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44B0457D" w14:textId="77777777">
            <w:pPr>
              <w:widowControl w:val="0"/>
            </w:pPr>
            <w:r>
              <w:rPr>
                <w:sz w:val="20"/>
                <w:szCs w:val="20"/>
              </w:rPr>
              <w:t>Tampering</w:t>
            </w:r>
          </w:p>
        </w:tc>
        <w:tc>
          <w:tcPr>
            <w:tcW w:w="225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6A686C64" w14:paraId="3B7B4B86" w14:textId="77777777">
            <w:pPr>
              <w:widowControl w:val="0"/>
            </w:pPr>
            <w:r>
              <w:t>Evidence</w:t>
            </w:r>
          </w:p>
        </w:tc>
        <w:tc>
          <w:tcPr>
            <w:tcW w:w="4485" w:type="dxa"/>
            <w:tcBorders>
              <w:top w:val="single" w:color="CCCCCC" w:sz="4" w:space="0"/>
              <w:left w:val="single" w:color="CCCCCC" w:sz="4" w:space="0"/>
              <w:bottom w:val="single" w:color="CCCCCC" w:sz="4" w:space="0"/>
              <w:right w:val="single" w:color="CCCCCC" w:sz="4" w:space="0"/>
            </w:tcBorders>
            <w:shd w:val="clear" w:color="auto" w:fill="F1FAEE"/>
          </w:tcPr>
          <w:p w:rsidR="00285BED" w:rsidP="7BBBBBE3" w:rsidRDefault="5E2EA6F9" w14:paraId="6B29D70F" w14:textId="20E47E38">
            <w:pPr>
              <w:widowControl w:val="0"/>
              <w:spacing w:line="300" w:lineRule="auto"/>
              <w:rPr>
                <w:rFonts w:ascii="Segoe UI" w:hAnsi="Segoe UI" w:eastAsia="Segoe UI" w:cs="Segoe UI"/>
                <w:sz w:val="21"/>
                <w:szCs w:val="21"/>
              </w:rPr>
            </w:pPr>
            <w:r>
              <w:t xml:space="preserve">The information including recipes, supplier list and customer data was </w:t>
            </w:r>
            <w:r w:rsidR="00370901">
              <w:t>taken Website</w:t>
            </w:r>
            <w:r w:rsidRPr="7BBBBBE3" w:rsidR="723470EC">
              <w:rPr>
                <w:rFonts w:ascii="Segoe UI" w:hAnsi="Segoe UI" w:eastAsia="Segoe UI" w:cs="Segoe UI"/>
                <w:sz w:val="21"/>
                <w:szCs w:val="21"/>
              </w:rPr>
              <w:t xml:space="preserve"> defacement and data altered without authorisation</w:t>
            </w:r>
            <w:r w:rsidRPr="7BBBBBE3" w:rsidR="58EE05B6">
              <w:rPr>
                <w:rFonts w:ascii="Segoe UI" w:hAnsi="Segoe UI" w:eastAsia="Segoe UI" w:cs="Segoe UI"/>
                <w:sz w:val="21"/>
                <w:szCs w:val="21"/>
              </w:rPr>
              <w:t xml:space="preserve"> </w:t>
            </w:r>
          </w:p>
          <w:p w:rsidR="00285BED" w:rsidRDefault="00285BED" w14:paraId="3A0FF5F2" w14:textId="3738AD16">
            <w:pPr>
              <w:widowControl w:val="0"/>
            </w:pPr>
          </w:p>
        </w:tc>
      </w:tr>
      <w:tr w:rsidR="00285BED" w:rsidTr="3E8AF403" w14:paraId="3228A9EB"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7FDCD53E" w14:textId="77777777">
            <w:pPr>
              <w:widowControl w:val="0"/>
            </w:pPr>
            <w:r>
              <w:rPr>
                <w:sz w:val="20"/>
                <w:szCs w:val="20"/>
              </w:rPr>
              <w:t>Repudiation</w:t>
            </w:r>
          </w:p>
        </w:tc>
        <w:tc>
          <w:tcPr>
            <w:tcW w:w="225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44057D5B" w14:paraId="5630AD66" w14:textId="1A206AB8">
            <w:pPr>
              <w:widowControl w:val="0"/>
            </w:pPr>
            <w:r>
              <w:t>Possible</w:t>
            </w:r>
          </w:p>
        </w:tc>
        <w:tc>
          <w:tcPr>
            <w:tcW w:w="4485"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12E952A0" w14:paraId="61829076" w14:textId="5591B4DE">
            <w:pPr>
              <w:widowControl w:val="0"/>
            </w:pPr>
            <w:r>
              <w:t>There is a possibility that barmbuzz was involved in this incident</w:t>
            </w:r>
          </w:p>
        </w:tc>
      </w:tr>
      <w:tr w:rsidR="00285BED" w:rsidTr="7BBBBBE3" w14:paraId="6D89FA26" w14:textId="77777777">
        <w:tc>
          <w:tcPr>
            <w:tcW w:w="24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6ED1EDA7" w14:textId="77777777">
            <w:pPr>
              <w:widowControl w:val="0"/>
            </w:pPr>
            <w:r>
              <w:rPr>
                <w:sz w:val="20"/>
                <w:szCs w:val="20"/>
              </w:rPr>
              <w:t>Information Disclosure</w:t>
            </w:r>
          </w:p>
        </w:tc>
        <w:tc>
          <w:tcPr>
            <w:tcW w:w="225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428CED56" w14:paraId="2BA226A1" w14:textId="77777777">
            <w:pPr>
              <w:widowControl w:val="0"/>
            </w:pPr>
            <w:r>
              <w:t>Evidence</w:t>
            </w:r>
          </w:p>
        </w:tc>
        <w:tc>
          <w:tcPr>
            <w:tcW w:w="4485"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22DD8B49" w14:paraId="17AD93B2" w14:textId="5ACB94B5">
            <w:pPr>
              <w:widowControl w:val="0"/>
            </w:pPr>
            <w:r>
              <w:t>There was a data breach within the a</w:t>
            </w:r>
            <w:r w:rsidR="00E05C55">
              <w:t xml:space="preserve"> </w:t>
            </w:r>
            <w:r>
              <w:t>fore</w:t>
            </w:r>
            <w:r w:rsidR="00F12753">
              <w:t xml:space="preserve"> </w:t>
            </w:r>
            <w:r>
              <w:t>mentioned information</w:t>
            </w:r>
            <w:r w:rsidR="008E0C09">
              <w:t xml:space="preserve"> l</w:t>
            </w:r>
            <w:r w:rsidRPr="008E0C09" w:rsidR="008E0C09">
              <w:t>og line shows only a PUT request to deface the webpage</w:t>
            </w:r>
          </w:p>
        </w:tc>
      </w:tr>
      <w:tr w:rsidR="00285BED" w:rsidTr="3E8AF403" w14:paraId="6338A936"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0A6CAD31" w14:textId="77777777">
            <w:pPr>
              <w:widowControl w:val="0"/>
            </w:pPr>
            <w:r>
              <w:rPr>
                <w:sz w:val="20"/>
                <w:szCs w:val="20"/>
              </w:rPr>
              <w:t>Denial of Service</w:t>
            </w:r>
          </w:p>
        </w:tc>
        <w:tc>
          <w:tcPr>
            <w:tcW w:w="225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4E840240" w14:paraId="0DE4B5B7" w14:textId="77777777">
            <w:pPr>
              <w:widowControl w:val="0"/>
            </w:pPr>
            <w:r>
              <w:t>Not yet</w:t>
            </w:r>
          </w:p>
        </w:tc>
        <w:tc>
          <w:tcPr>
            <w:tcW w:w="4485"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6989FBC5" w14:paraId="66204FF1" w14:textId="67A72215">
            <w:pPr>
              <w:widowControl w:val="0"/>
            </w:pPr>
            <w:r>
              <w:t xml:space="preserve">We don’t know to what extent the web page was defaced, or whether is it incapable of functioning </w:t>
            </w:r>
            <w:r w:rsidR="57107B29">
              <w:t>properly</w:t>
            </w:r>
            <w:r w:rsidR="001B0050">
              <w:t xml:space="preserve">. As </w:t>
            </w:r>
            <w:r w:rsidRPr="001B0050" w:rsidR="001B0050">
              <w:t>One PUT request doesn’t indicate DoS</w:t>
            </w:r>
          </w:p>
        </w:tc>
      </w:tr>
      <w:tr w:rsidR="00285BED" w:rsidTr="7BBBBBE3" w14:paraId="650C3BF2" w14:textId="77777777">
        <w:tc>
          <w:tcPr>
            <w:tcW w:w="24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2B91FEBA" w14:textId="77777777">
            <w:pPr>
              <w:widowControl w:val="0"/>
            </w:pPr>
            <w:r>
              <w:rPr>
                <w:sz w:val="20"/>
                <w:szCs w:val="20"/>
              </w:rPr>
              <w:t>Elevation of Privilege</w:t>
            </w:r>
          </w:p>
        </w:tc>
        <w:tc>
          <w:tcPr>
            <w:tcW w:w="225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E666B70" w14:paraId="2DBF0D7D" w14:textId="77777777">
            <w:pPr>
              <w:widowControl w:val="0"/>
            </w:pPr>
            <w:r>
              <w:t>Evidence</w:t>
            </w:r>
          </w:p>
        </w:tc>
        <w:tc>
          <w:tcPr>
            <w:tcW w:w="4485"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509A162D" w14:paraId="6B62F1B3" w14:textId="1F3E8E15">
            <w:pPr>
              <w:widowControl w:val="0"/>
            </w:pPr>
            <w:r>
              <w:t xml:space="preserve">There was an </w:t>
            </w:r>
            <w:r w:rsidR="3730F934">
              <w:t>unauthorised</w:t>
            </w:r>
            <w:r>
              <w:t xml:space="preserve"> user in the system whether there for a while or just recently that infiltrated the system</w:t>
            </w:r>
          </w:p>
        </w:tc>
      </w:tr>
    </w:tbl>
    <w:p w:rsidR="00285BED" w:rsidRDefault="00285BED" w14:paraId="02F2C34E" w14:textId="77777777">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4865219D"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2B93818A" w14:textId="77777777">
            <w:pPr>
              <w:widowControl w:val="0"/>
            </w:pPr>
            <w:r>
              <w:rPr>
                <w:i/>
                <w:iCs/>
                <w:color w:val="1D3557"/>
                <w:sz w:val="20"/>
                <w:szCs w:val="20"/>
              </w:rPr>
              <w:t>"None yet" with a clear reason is a valid and correct answer at this stage. You are not expected to confirm most categories from a single log line.</w:t>
            </w:r>
          </w:p>
        </w:tc>
      </w:tr>
    </w:tbl>
    <w:p w:rsidR="00285BED" w:rsidRDefault="00285BED" w14:paraId="680A4E5D" w14:textId="77777777">
      <w:pPr>
        <w:spacing w:before="200" w:after="200"/>
      </w:pPr>
    </w:p>
    <w:p w:rsidR="00285BED" w:rsidRDefault="001B5DB2" w14:paraId="3530D033" w14:textId="77777777">
      <w:pPr>
        <w:spacing w:before="200" w:after="80"/>
      </w:pPr>
      <w:proofErr w:type="gramStart"/>
      <w:r>
        <w:rPr>
          <w:b/>
          <w:bCs/>
          <w:color w:val="1D3557"/>
        </w:rPr>
        <w:t>1.5  Legal</w:t>
      </w:r>
      <w:proofErr w:type="gramEnd"/>
      <w:r>
        <w:rPr>
          <w:b/>
          <w:bCs/>
          <w:color w:val="1D3557"/>
        </w:rPr>
        <w:t xml:space="preserve"> framework</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7F1019F9"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43257E70" w14:textId="77777777">
            <w:pPr>
              <w:widowControl w:val="0"/>
              <w:spacing w:after="60"/>
            </w:pPr>
            <w:r>
              <w:rPr>
                <w:b/>
                <w:bCs/>
                <w:color w:val="1D3557"/>
                <w:sz w:val="21"/>
                <w:szCs w:val="21"/>
              </w:rPr>
              <w:t>Scenario A</w:t>
            </w:r>
          </w:p>
          <w:p w:rsidR="00285BED" w:rsidRDefault="001B5DB2" w14:paraId="2BD7854D" w14:textId="77777777">
            <w:pPr>
              <w:widowControl w:val="0"/>
            </w:pPr>
            <w:r>
              <w:rPr>
                <w:sz w:val="21"/>
                <w:szCs w:val="21"/>
              </w:rPr>
              <w:t>You find a public-facing website you believe has an SQL injection vulnerability. You are not engaged by the company. You want to test whether it is real. Under the Computer Misuse Act 1990, which section would an unauthorised test most likely engage? What is the maximum sentence?</w:t>
            </w:r>
          </w:p>
        </w:tc>
      </w:tr>
    </w:tbl>
    <w:p w:rsidR="00285BED" w:rsidRDefault="00285BED" w14:paraId="19219836" w14:textId="77777777">
      <w:pPr>
        <w:spacing w:before="80" w:after="80"/>
      </w:pPr>
    </w:p>
    <w:p w:rsidR="00285BED" w:rsidRDefault="001B5DB2" w14:paraId="1F575B42" w14:textId="77777777">
      <w:pPr>
        <w:spacing w:before="60" w:after="60"/>
      </w:pPr>
      <w:r>
        <w:rPr>
          <w:b/>
          <w:bCs/>
          <w:color w:val="1D3557"/>
          <w:sz w:val="20"/>
          <w:szCs w:val="20"/>
        </w:rPr>
        <w:t>Your answer:</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14:paraId="296FEF7D" w14:textId="77777777">
        <w:trPr>
          <w:trHeight w:val="360"/>
        </w:trPr>
        <w:tc>
          <w:tcPr>
            <w:tcW w:w="9026" w:type="dxa"/>
            <w:tcBorders>
              <w:top w:val="single" w:color="457B9D" w:sz="4" w:space="0"/>
              <w:left w:val="single" w:color="457B9D" w:sz="4" w:space="0"/>
              <w:right w:val="single" w:color="457B9D" w:sz="4" w:space="0"/>
            </w:tcBorders>
            <w:shd w:val="clear" w:color="auto" w:fill="F1FAEE"/>
          </w:tcPr>
          <w:p w:rsidRPr="009B7576" w:rsidR="00285BED" w:rsidRDefault="00EC2CD3" w14:paraId="7194DBDC" w14:textId="35962085">
            <w:pPr>
              <w:widowControl w:val="0"/>
            </w:pPr>
            <w:r w:rsidRPr="009B7576">
              <w:t xml:space="preserve">Section </w:t>
            </w:r>
            <w:r w:rsidRPr="009B7576" w:rsidR="005C1ECA">
              <w:t>1 Unauthorised</w:t>
            </w:r>
            <w:r w:rsidRPr="009B7576">
              <w:t xml:space="preserve"> access</w:t>
            </w:r>
            <w:r w:rsidR="009B7576">
              <w:t xml:space="preserve"> the </w:t>
            </w:r>
            <w:r w:rsidRPr="009B7576">
              <w:t>Maximum sentence</w:t>
            </w:r>
            <w:r w:rsidR="009B7576">
              <w:t xml:space="preserve"> would be </w:t>
            </w:r>
            <w:r w:rsidRPr="009B7576">
              <w:t xml:space="preserve">Up to 2 years </w:t>
            </w:r>
            <w:r w:rsidR="00FE1A42">
              <w:t xml:space="preserve">Reason </w:t>
            </w:r>
            <w:r w:rsidR="0092541F">
              <w:t xml:space="preserve">is </w:t>
            </w:r>
            <w:r w:rsidRPr="00A6755F" w:rsidR="00A6755F">
              <w:t>Testing for an SQL injection vulnerability without the company’s permission is accessing a computer system without authorisation, even if you cause no damage. Section 1 explicitly says</w:t>
            </w:r>
            <w:r w:rsidR="005D2473">
              <w:t>”</w:t>
            </w:r>
            <w:r w:rsidR="00A6755F">
              <w:t xml:space="preserve"> </w:t>
            </w:r>
            <w:r w:rsidRPr="00A6755F" w:rsidR="00A6755F">
              <w:t>just looking is an offence.</w:t>
            </w:r>
            <w:r w:rsidR="005D2473">
              <w:t>”</w:t>
            </w:r>
          </w:p>
        </w:tc>
      </w:tr>
      <w:tr w:rsidR="00285BED" w14:paraId="769D0D3C" w14:textId="77777777">
        <w:trPr>
          <w:trHeight w:val="360"/>
        </w:trPr>
        <w:tc>
          <w:tcPr>
            <w:tcW w:w="9026" w:type="dxa"/>
            <w:tcBorders>
              <w:left w:val="single" w:color="457B9D" w:sz="4" w:space="0"/>
              <w:right w:val="single" w:color="457B9D" w:sz="4" w:space="0"/>
            </w:tcBorders>
            <w:shd w:val="clear" w:color="auto" w:fill="F1FAEE"/>
          </w:tcPr>
          <w:p w:rsidR="00285BED" w:rsidRDefault="00285BED" w14:paraId="54CD245A" w14:textId="77777777">
            <w:pPr>
              <w:widowControl w:val="0"/>
            </w:pPr>
          </w:p>
        </w:tc>
      </w:tr>
      <w:tr w:rsidR="00285BED" w14:paraId="1231BE67" w14:textId="77777777">
        <w:trPr>
          <w:trHeight w:val="360"/>
        </w:trPr>
        <w:tc>
          <w:tcPr>
            <w:tcW w:w="9026" w:type="dxa"/>
            <w:tcBorders>
              <w:left w:val="single" w:color="457B9D" w:sz="4" w:space="0"/>
              <w:bottom w:val="single" w:color="457B9D" w:sz="4" w:space="0"/>
              <w:right w:val="single" w:color="457B9D" w:sz="4" w:space="0"/>
            </w:tcBorders>
            <w:shd w:val="clear" w:color="auto" w:fill="F1FAEE"/>
          </w:tcPr>
          <w:p w:rsidR="00285BED" w:rsidRDefault="00285BED" w14:paraId="36FEB5B0" w14:textId="77777777">
            <w:pPr>
              <w:widowControl w:val="0"/>
            </w:pPr>
          </w:p>
        </w:tc>
      </w:tr>
    </w:tbl>
    <w:p w:rsidR="00285BED" w:rsidRDefault="00285BED" w14:paraId="30D7AA69" w14:textId="77777777">
      <w:pPr>
        <w:spacing w:before="120" w:after="12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A886767"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0ACE149E" w14:textId="77777777">
            <w:pPr>
              <w:widowControl w:val="0"/>
              <w:spacing w:after="60"/>
            </w:pPr>
            <w:r>
              <w:rPr>
                <w:b/>
                <w:bCs/>
                <w:color w:val="1D3557"/>
                <w:sz w:val="21"/>
                <w:szCs w:val="21"/>
              </w:rPr>
              <w:t>Scenario B</w:t>
            </w:r>
          </w:p>
          <w:p w:rsidR="00285BED" w:rsidRDefault="001B5DB2" w14:paraId="47A6FD81" w14:textId="77777777">
            <w:pPr>
              <w:widowControl w:val="0"/>
            </w:pPr>
            <w:r>
              <w:rPr>
                <w:sz w:val="21"/>
                <w:szCs w:val="21"/>
              </w:rPr>
              <w:t xml:space="preserve">Darren committed an </w:t>
            </w:r>
            <w:r>
              <w:rPr>
                <w:rFonts w:ascii="Courier New" w:hAnsi="Courier New" w:eastAsia="Courier New" w:cs="Courier New"/>
                <w:sz w:val="21"/>
                <w:szCs w:val="21"/>
              </w:rPr>
              <w:t>.env</w:t>
            </w:r>
            <w:r>
              <w:rPr>
                <w:sz w:val="21"/>
                <w:szCs w:val="21"/>
              </w:rPr>
              <w:t xml:space="preserve"> file containing AWS credentials to the company's git repository. It was publicly visible for three weeks before being removed. Which GDPR obligation is most directly relevant? Name the Article.</w:t>
            </w:r>
          </w:p>
        </w:tc>
      </w:tr>
    </w:tbl>
    <w:p w:rsidR="00285BED" w:rsidRDefault="00285BED" w14:paraId="7196D064" w14:textId="77777777">
      <w:pPr>
        <w:spacing w:before="80" w:after="80"/>
      </w:pPr>
    </w:p>
    <w:p w:rsidR="00285BED" w:rsidRDefault="001B5DB2" w14:paraId="651CC3E0" w14:textId="5E5CDDD7">
      <w:pPr>
        <w:spacing w:before="60" w:after="60"/>
      </w:pPr>
      <w:r>
        <w:rPr>
          <w:b/>
          <w:bCs/>
          <w:color w:val="1D3557"/>
          <w:sz w:val="20"/>
          <w:szCs w:val="20"/>
        </w:rPr>
        <w:t>Your answer</w:t>
      </w:r>
      <w:r w:rsidR="006A6D16">
        <w:rPr>
          <w:b/>
          <w:bCs/>
          <w:color w:val="1D3557"/>
          <w:sz w:val="20"/>
          <w:szCs w:val="20"/>
        </w:rPr>
        <w:t>:</w:t>
      </w:r>
    </w:p>
    <w:tbl>
      <w:tblPr>
        <w:tblW w:w="9026" w:type="dxa"/>
        <w:tblLayout w:type="fixed"/>
        <w:tblCellMar>
          <w:top w:w="60" w:type="dxa"/>
          <w:left w:w="160" w:type="dxa"/>
          <w:bottom w:w="60" w:type="dxa"/>
          <w:right w:w="160" w:type="dxa"/>
        </w:tblCellMar>
        <w:tblLook w:val="04A0" w:firstRow="1" w:lastRow="0" w:firstColumn="1" w:lastColumn="0" w:noHBand="0" w:noVBand="1"/>
      </w:tblPr>
      <w:tblGrid>
        <w:gridCol w:w="9026"/>
      </w:tblGrid>
      <w:tr w:rsidR="00285BED" w14:paraId="34FF1C98" w14:textId="77777777">
        <w:trPr>
          <w:trHeight w:val="360"/>
        </w:trPr>
        <w:tc>
          <w:tcPr>
            <w:tcW w:w="9026" w:type="dxa"/>
            <w:tcBorders>
              <w:top w:val="single" w:color="457B9D" w:sz="4" w:space="0"/>
              <w:left w:val="single" w:color="457B9D" w:sz="4" w:space="0"/>
              <w:right w:val="single" w:color="457B9D" w:sz="4" w:space="0"/>
            </w:tcBorders>
            <w:shd w:val="clear" w:color="auto" w:fill="F1FAEE"/>
          </w:tcPr>
          <w:p w:rsidRPr="00AD3DC8" w:rsidR="00285BED" w:rsidRDefault="00AD3DC8" w14:paraId="6D072C0D" w14:textId="48B18344">
            <w:pPr>
              <w:widowControl w:val="0"/>
            </w:pPr>
            <w:r w:rsidRPr="00AD3DC8">
              <w:t>Article 32 – Security of processing</w:t>
            </w:r>
            <w:r w:rsidR="00E4783E">
              <w:t xml:space="preserve"> </w:t>
            </w:r>
            <w:r w:rsidR="00A97ECC">
              <w:t xml:space="preserve">as </w:t>
            </w:r>
            <w:r w:rsidRPr="00A97ECC" w:rsidR="00A97ECC">
              <w:t>It requires organisations to implement appropriate technical and organisational measures to ensure a level of security appropriate to the risk. Hardcoding AWS credentials in plaintext inside a publicly visible</w:t>
            </w:r>
            <w:r w:rsidR="002750FB">
              <w:t xml:space="preserve"> env </w:t>
            </w:r>
            <w:r w:rsidRPr="002750FB" w:rsidR="002750FB">
              <w:t>file for three weeks is a clear failure to protect personal data against accidental or unlawful access, loss, or alteration. This lapse could lead to a personal data breach if the credentials are exploited</w:t>
            </w:r>
          </w:p>
        </w:tc>
      </w:tr>
      <w:tr w:rsidR="00285BED" w14:paraId="48A21919" w14:textId="77777777">
        <w:trPr>
          <w:trHeight w:val="360"/>
        </w:trPr>
        <w:tc>
          <w:tcPr>
            <w:tcW w:w="9026" w:type="dxa"/>
            <w:tcBorders>
              <w:left w:val="single" w:color="457B9D" w:sz="4" w:space="0"/>
              <w:right w:val="single" w:color="457B9D" w:sz="4" w:space="0"/>
            </w:tcBorders>
            <w:shd w:val="clear" w:color="auto" w:fill="F1FAEE"/>
          </w:tcPr>
          <w:p w:rsidR="00285BED" w:rsidRDefault="00285BED" w14:paraId="6BD18F9B" w14:textId="77777777">
            <w:pPr>
              <w:widowControl w:val="0"/>
            </w:pPr>
          </w:p>
        </w:tc>
      </w:tr>
      <w:tr w:rsidR="00285BED" w14:paraId="238601FE" w14:textId="77777777">
        <w:trPr>
          <w:trHeight w:val="360"/>
        </w:trPr>
        <w:tc>
          <w:tcPr>
            <w:tcW w:w="9026" w:type="dxa"/>
            <w:tcBorders>
              <w:left w:val="single" w:color="457B9D" w:sz="4" w:space="0"/>
              <w:bottom w:val="single" w:color="457B9D" w:sz="4" w:space="0"/>
              <w:right w:val="single" w:color="457B9D" w:sz="4" w:space="0"/>
            </w:tcBorders>
            <w:shd w:val="clear" w:color="auto" w:fill="F1FAEE"/>
          </w:tcPr>
          <w:p w:rsidR="00285BED" w:rsidRDefault="00285BED" w14:paraId="0F3CABC7" w14:textId="77777777">
            <w:pPr>
              <w:widowControl w:val="0"/>
            </w:pPr>
          </w:p>
        </w:tc>
      </w:tr>
    </w:tbl>
    <w:p w:rsidR="00285BED" w:rsidRDefault="001B5DB2" w14:paraId="5B08B5D1" w14:textId="77777777">
      <w:r>
        <w:br w:type="page"/>
      </w:r>
    </w:p>
    <w:p w:rsidR="00285BED" w:rsidRDefault="001B5DB2" w14:paraId="71595342" w14:textId="77777777">
      <w:pPr>
        <w:pBdr>
          <w:bottom w:val="single" w:color="457B9D" w:sz="8" w:space="4"/>
        </w:pBdr>
        <w:spacing w:before="320" w:after="120"/>
      </w:pPr>
      <w:r>
        <w:rPr>
          <w:b/>
          <w:bCs/>
          <w:color w:val="E63946"/>
          <w:sz w:val="28"/>
          <w:szCs w:val="28"/>
        </w:rPr>
        <w:t>Part 2 — Group Investigation Task</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15323D63" w14:textId="77777777">
        <w:tc>
          <w:tcPr>
            <w:tcW w:w="9026" w:type="dxa"/>
            <w:tcBorders>
              <w:top w:val="single" w:color="1D3557" w:sz="4" w:space="0"/>
              <w:left w:val="single" w:color="1D3557" w:sz="4" w:space="0"/>
              <w:bottom w:val="single" w:color="1D3557" w:sz="4" w:space="0"/>
              <w:right w:val="single" w:color="1D3557" w:sz="4" w:space="0"/>
            </w:tcBorders>
            <w:shd w:val="clear" w:color="auto" w:fill="D6E4EE"/>
          </w:tcPr>
          <w:p w:rsidR="00285BED" w:rsidRDefault="001B5DB2" w14:paraId="2D9128F6" w14:textId="77777777">
            <w:pPr>
              <w:widowControl w:val="0"/>
              <w:spacing w:after="80"/>
            </w:pPr>
            <w:r>
              <w:rPr>
                <w:b/>
                <w:bCs/>
                <w:color w:val="1D3557"/>
                <w:sz w:val="21"/>
                <w:szCs w:val="21"/>
              </w:rPr>
              <w:t>With your newly formed group. Approximately 15 minutes working, 10 minutes debrief.</w:t>
            </w:r>
          </w:p>
          <w:p w:rsidR="00285BED" w:rsidRDefault="001B5DB2" w14:paraId="57E62D1E" w14:textId="77777777">
            <w:pPr>
              <w:widowControl w:val="0"/>
            </w:pPr>
            <w:r>
              <w:rPr>
                <w:sz w:val="21"/>
                <w:szCs w:val="21"/>
              </w:rPr>
              <w:t>You have been presented with two pieces of evidence from the Bee Pies &amp; Pasties incident. Apply the session's concepts to form a working hypothesis.</w:t>
            </w:r>
          </w:p>
        </w:tc>
      </w:tr>
    </w:tbl>
    <w:p w:rsidR="00285BED" w:rsidRDefault="00285BED" w14:paraId="16DEB4AB" w14:textId="77777777">
      <w:pPr>
        <w:spacing w:before="120" w:after="12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6115C85A" w14:textId="77777777">
        <w:tc>
          <w:tcPr>
            <w:tcW w:w="9026" w:type="dxa"/>
            <w:tcBorders>
              <w:top w:val="single" w:color="1D3557" w:sz="4" w:space="0"/>
              <w:left w:val="single" w:color="1D3557" w:sz="4" w:space="0"/>
              <w:bottom w:val="single" w:color="1D3557" w:sz="4" w:space="0"/>
              <w:right w:val="single" w:color="1D3557" w:sz="4" w:space="0"/>
            </w:tcBorders>
            <w:shd w:val="clear" w:color="auto" w:fill="F8FBFC"/>
          </w:tcPr>
          <w:p w:rsidR="00285BED" w:rsidRDefault="001B5DB2" w14:paraId="1EEA9B98" w14:textId="77777777">
            <w:pPr>
              <w:widowControl w:val="0"/>
              <w:spacing w:after="60"/>
            </w:pPr>
            <w:r>
              <w:rPr>
                <w:b/>
                <w:bCs/>
                <w:color w:val="1D3557"/>
                <w:sz w:val="20"/>
                <w:szCs w:val="20"/>
              </w:rPr>
              <w:t>Evidence 1 — nginx access log</w:t>
            </w:r>
          </w:p>
          <w:p w:rsidR="00285BED" w:rsidRDefault="001B5DB2" w14:paraId="633366BC" w14:textId="77777777">
            <w:pPr>
              <w:widowControl w:val="0"/>
              <w:spacing w:after="120"/>
            </w:pPr>
            <w:r>
              <w:rPr>
                <w:rFonts w:ascii="Courier New" w:hAnsi="Courier New" w:eastAsia="Courier New" w:cs="Courier New"/>
                <w:color w:val="0F1923"/>
                <w:sz w:val="19"/>
                <w:szCs w:val="19"/>
              </w:rPr>
              <w:t>192.168.1.105 - - [15/Mar/2025:02:14:11 +0000] "PUT /index.html HTTP/1.1" 200 612 "-" "curl/7.88.1"</w:t>
            </w:r>
          </w:p>
          <w:p w:rsidR="00285BED" w:rsidRDefault="001B5DB2" w14:paraId="30E6F6B6" w14:textId="77777777">
            <w:pPr>
              <w:widowControl w:val="0"/>
              <w:spacing w:after="60"/>
            </w:pPr>
            <w:r>
              <w:rPr>
                <w:b/>
                <w:bCs/>
                <w:color w:val="1D3557"/>
                <w:sz w:val="20"/>
                <w:szCs w:val="20"/>
              </w:rPr>
              <w:t>Evidence 2 — incident dossier (extract)</w:t>
            </w:r>
          </w:p>
          <w:p w:rsidR="00285BED" w:rsidRDefault="001B5DB2" w14:paraId="28B9A170" w14:textId="77777777">
            <w:pPr>
              <w:widowControl w:val="0"/>
              <w:spacing w:after="20"/>
            </w:pPr>
            <w:r>
              <w:rPr>
                <w:rFonts w:ascii="Courier New" w:hAnsi="Courier New" w:eastAsia="Courier New" w:cs="Courier New"/>
                <w:sz w:val="19"/>
                <w:szCs w:val="19"/>
              </w:rPr>
              <w:t>Date of incident:    15 March 2025, approximately 02:00-03:00</w:t>
            </w:r>
          </w:p>
          <w:p w:rsidR="00285BED" w:rsidRDefault="001B5DB2" w14:paraId="68F3499A" w14:textId="77777777">
            <w:pPr>
              <w:widowControl w:val="0"/>
              <w:spacing w:after="20"/>
            </w:pPr>
            <w:r>
              <w:rPr>
                <w:rFonts w:ascii="Courier New" w:hAnsi="Courier New" w:eastAsia="Courier New" w:cs="Courier New"/>
                <w:sz w:val="19"/>
                <w:szCs w:val="19"/>
              </w:rPr>
              <w:t>Reported by:         Maureen Butterworth, proprietor</w:t>
            </w:r>
          </w:p>
          <w:p w:rsidR="00285BED" w:rsidRDefault="001B5DB2" w14:paraId="44EA1001" w14:textId="77777777">
            <w:pPr>
              <w:widowControl w:val="0"/>
              <w:spacing w:after="20"/>
            </w:pPr>
            <w:r>
              <w:rPr>
                <w:rFonts w:ascii="Courier New" w:hAnsi="Courier New" w:eastAsia="Courier New" w:cs="Courier New"/>
                <w:sz w:val="19"/>
                <w:szCs w:val="19"/>
              </w:rPr>
              <w:t xml:space="preserve">Suspected actor:     </w:t>
            </w:r>
            <w:proofErr w:type="spellStart"/>
            <w:r>
              <w:rPr>
                <w:rFonts w:ascii="Courier New" w:hAnsi="Courier New" w:eastAsia="Courier New" w:cs="Courier New"/>
                <w:sz w:val="19"/>
                <w:szCs w:val="19"/>
              </w:rPr>
              <w:t>BarmBuzz</w:t>
            </w:r>
            <w:proofErr w:type="spellEnd"/>
            <w:r>
              <w:rPr>
                <w:rFonts w:ascii="Courier New" w:hAnsi="Courier New" w:eastAsia="Courier New" w:cs="Courier New"/>
                <w:sz w:val="19"/>
                <w:szCs w:val="19"/>
              </w:rPr>
              <w:t xml:space="preserve"> Ltd -- competitor, launched 6 months prior</w:t>
            </w:r>
          </w:p>
          <w:p w:rsidR="00285BED" w:rsidRDefault="001B5DB2" w14:paraId="1B3CF217" w14:textId="77777777">
            <w:pPr>
              <w:widowControl w:val="0"/>
            </w:pPr>
            <w:r>
              <w:rPr>
                <w:rFonts w:ascii="Courier New" w:hAnsi="Courier New" w:eastAsia="Courier New" w:cs="Courier New"/>
                <w:sz w:val="19"/>
                <w:szCs w:val="19"/>
              </w:rPr>
              <w:t>Insurance reference: NFU/CYBER/2025/44821</w:t>
            </w:r>
          </w:p>
        </w:tc>
      </w:tr>
    </w:tbl>
    <w:p w:rsidR="00285BED" w:rsidRDefault="00285BED" w14:paraId="0AD9C6F4" w14:textId="77777777">
      <w:pPr>
        <w:spacing w:before="200" w:after="200"/>
      </w:pPr>
    </w:p>
    <w:p w:rsidR="00285BED" w:rsidRDefault="001B5DB2" w14:paraId="5678E36B" w14:textId="77777777">
      <w:pPr>
        <w:spacing w:before="200" w:after="80"/>
      </w:pPr>
      <w:r>
        <w:rPr>
          <w:b/>
          <w:bCs/>
          <w:color w:val="1D3557"/>
        </w:rPr>
        <w:t>Task 2.1 — Initial hypothesis</w:t>
      </w:r>
    </w:p>
    <w:p w:rsidR="00285BED" w:rsidRDefault="001B5DB2" w14:paraId="2721D728" w14:textId="77777777">
      <w:pPr>
        <w:spacing w:before="80" w:after="120"/>
      </w:pPr>
      <w:r>
        <w:rPr>
          <w:sz w:val="21"/>
          <w:szCs w:val="21"/>
        </w:rPr>
        <w:t>As a group, agree a working hypothesis. It must name the most likely threat actor with reasoning, identify which CIA properties were breached and how, and identify which STRIDE categories are evidenced. One person writes; everyone agrees before you record it.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2400"/>
        <w:gridCol w:w="6626"/>
      </w:tblGrid>
      <w:tr w:rsidR="00285BED" w14:paraId="56A193B1" w14:textId="77777777">
        <w:trPr>
          <w:tblHeader/>
        </w:trPr>
        <w:tc>
          <w:tcPr>
            <w:tcW w:w="2400"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4DE3DC5E" w14:textId="77777777">
            <w:pPr>
              <w:widowControl w:val="0"/>
            </w:pPr>
            <w:r>
              <w:rPr>
                <w:b/>
                <w:bCs/>
                <w:color w:val="FFFFFF"/>
                <w:sz w:val="20"/>
                <w:szCs w:val="20"/>
              </w:rPr>
              <w:t>Field</w:t>
            </w:r>
          </w:p>
        </w:tc>
        <w:tc>
          <w:tcPr>
            <w:tcW w:w="6625"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67B7631B" w14:textId="77777777">
            <w:pPr>
              <w:widowControl w:val="0"/>
            </w:pPr>
            <w:r>
              <w:rPr>
                <w:b/>
                <w:bCs/>
                <w:color w:val="FFFFFF"/>
                <w:sz w:val="20"/>
                <w:szCs w:val="20"/>
              </w:rPr>
              <w:t>Your group's response</w:t>
            </w:r>
          </w:p>
        </w:tc>
      </w:tr>
      <w:tr w:rsidR="00285BED" w:rsidTr="3DD2D4F7" w14:paraId="7AB2D8AD"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3091A758" w14:textId="752C82D6">
            <w:pPr>
              <w:widowControl w:val="0"/>
            </w:pPr>
            <w:r>
              <w:rPr>
                <w:sz w:val="20"/>
                <w:szCs w:val="20"/>
              </w:rPr>
              <w:t>Working hypothesis</w:t>
            </w:r>
          </w:p>
        </w:tc>
        <w:tc>
          <w:tcPr>
            <w:tcW w:w="6625"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566B8183" w14:paraId="4B1F511A" w14:textId="0084DB9B">
            <w:pPr>
              <w:widowControl w:val="0"/>
            </w:pPr>
            <w:r>
              <w:t xml:space="preserve">It was a deliberate </w:t>
            </w:r>
            <w:proofErr w:type="gramStart"/>
            <w:r>
              <w:t>attack,</w:t>
            </w:r>
            <w:proofErr w:type="gramEnd"/>
            <w:r>
              <w:t xml:space="preserve"> we find it that it may be the suspected actor or an inside treat with motives of mistake</w:t>
            </w:r>
          </w:p>
        </w:tc>
      </w:tr>
      <w:tr w:rsidR="00285BED" w14:paraId="05020156" w14:textId="77777777">
        <w:tc>
          <w:tcPr>
            <w:tcW w:w="24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63E5AE5F" w14:textId="77777777">
            <w:pPr>
              <w:widowControl w:val="0"/>
            </w:pPr>
            <w:r>
              <w:rPr>
                <w:sz w:val="20"/>
                <w:szCs w:val="20"/>
              </w:rPr>
              <w:t>Threat actor identified</w:t>
            </w:r>
          </w:p>
        </w:tc>
        <w:tc>
          <w:tcPr>
            <w:tcW w:w="6625"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774467BC" w14:paraId="65F9C3DC" w14:textId="3DDF2153">
            <w:pPr>
              <w:widowControl w:val="0"/>
            </w:pPr>
            <w:r>
              <w:t>barmbuzz</w:t>
            </w:r>
          </w:p>
        </w:tc>
      </w:tr>
      <w:tr w:rsidR="00285BED" w:rsidTr="3DD2D4F7" w14:paraId="39E3CCD0"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5E9DCC79" w14:textId="77777777">
            <w:pPr>
              <w:widowControl w:val="0"/>
            </w:pPr>
            <w:r>
              <w:rPr>
                <w:sz w:val="20"/>
                <w:szCs w:val="20"/>
              </w:rPr>
              <w:t>Reasoning</w:t>
            </w:r>
          </w:p>
        </w:tc>
        <w:tc>
          <w:tcPr>
            <w:tcW w:w="6625"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4EDB452A" w14:paraId="5023141B" w14:textId="41C8C9A3">
            <w:pPr>
              <w:widowControl w:val="0"/>
            </w:pPr>
            <w:r>
              <w:t>because of the taken information we are leaning on competitor due to costs and profit it could gain from the downfall of barmbuzz.</w:t>
            </w:r>
          </w:p>
        </w:tc>
      </w:tr>
      <w:tr w:rsidR="00285BED" w14:paraId="65531AEC" w14:textId="77777777">
        <w:tc>
          <w:tcPr>
            <w:tcW w:w="24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1EB3CD9B" w14:textId="77777777">
            <w:pPr>
              <w:widowControl w:val="0"/>
            </w:pPr>
            <w:r>
              <w:rPr>
                <w:sz w:val="20"/>
                <w:szCs w:val="20"/>
              </w:rPr>
              <w:t>CIA properties breached</w:t>
            </w:r>
          </w:p>
        </w:tc>
        <w:tc>
          <w:tcPr>
            <w:tcW w:w="6625"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5D242D14" w14:paraId="1F3B1409" w14:textId="31B53C64">
            <w:pPr>
              <w:widowControl w:val="0"/>
            </w:pPr>
            <w:r>
              <w:t>Customer information, data breach, and defacement of webservice.</w:t>
            </w:r>
          </w:p>
        </w:tc>
      </w:tr>
      <w:tr w:rsidR="00285BED" w:rsidTr="3DD2D4F7" w14:paraId="6A4818E8"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6A442A49" w14:textId="77777777">
            <w:pPr>
              <w:widowControl w:val="0"/>
            </w:pPr>
            <w:r>
              <w:rPr>
                <w:sz w:val="20"/>
                <w:szCs w:val="20"/>
              </w:rPr>
              <w:t>STRIDE categories evidenced</w:t>
            </w:r>
          </w:p>
        </w:tc>
        <w:tc>
          <w:tcPr>
            <w:tcW w:w="6625"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77DD113A" w14:paraId="562C75D1" w14:textId="39E11C4C">
            <w:pPr>
              <w:widowControl w:val="0"/>
            </w:pPr>
            <w:r>
              <w:t>Tampering, Elevation of Privilege, and information disclosure.</w:t>
            </w:r>
          </w:p>
        </w:tc>
      </w:tr>
    </w:tbl>
    <w:p w:rsidR="00285BED" w:rsidRDefault="00285BED" w14:paraId="664355AD" w14:textId="77777777">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5E98C38B"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6198DCC3" w14:textId="77777777">
            <w:pPr>
              <w:widowControl w:val="0"/>
            </w:pPr>
            <w:r>
              <w:rPr>
                <w:i/>
                <w:iCs/>
                <w:color w:val="1D3557"/>
                <w:sz w:val="20"/>
                <w:szCs w:val="20"/>
              </w:rPr>
              <w:t>You will commit this to your repository as Investigation Log Entry 1 — a signed commit from your UOGM GitHub account before Thursday.</w:t>
            </w:r>
          </w:p>
        </w:tc>
      </w:tr>
    </w:tbl>
    <w:p w:rsidR="00285BED" w:rsidRDefault="00285BED" w14:paraId="1A965116" w14:textId="77777777">
      <w:pPr>
        <w:spacing w:before="200" w:after="200"/>
      </w:pPr>
    </w:p>
    <w:p w:rsidR="00285BED" w:rsidRDefault="001B5DB2" w14:paraId="5AFC12DD" w14:textId="77777777">
      <w:pPr>
        <w:spacing w:before="200" w:after="80"/>
      </w:pPr>
      <w:r>
        <w:rPr>
          <w:b/>
          <w:bCs/>
          <w:color w:val="1D3557"/>
        </w:rPr>
        <w:t>Task 2.2 — Confidence and gaps</w:t>
      </w:r>
    </w:p>
    <w:p w:rsidR="00285BED" w:rsidRDefault="001B5DB2" w14:paraId="7213D134" w14:textId="77777777">
      <w:pPr>
        <w:spacing w:before="80" w:after="120"/>
      </w:pPr>
      <w:r>
        <w:rPr>
          <w:sz w:val="21"/>
          <w:szCs w:val="21"/>
        </w:rPr>
        <w:t>Rate your group's confidence in the hypothesis (1 = very uncertain, 5 = very confident). Then identify the three most important questions you would need answered to confirm or refute it.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3000"/>
        <w:gridCol w:w="6026"/>
      </w:tblGrid>
      <w:tr w:rsidR="00285BED" w14:paraId="6A2EE812" w14:textId="77777777">
        <w:trPr>
          <w:tblHeader/>
        </w:trPr>
        <w:tc>
          <w:tcPr>
            <w:tcW w:w="3000"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33853265" w14:textId="77777777">
            <w:pPr>
              <w:widowControl w:val="0"/>
            </w:pPr>
            <w:r>
              <w:rPr>
                <w:b/>
                <w:bCs/>
                <w:color w:val="FFFFFF"/>
                <w:sz w:val="20"/>
                <w:szCs w:val="20"/>
              </w:rPr>
              <w:t>Confidence rating (circle)</w:t>
            </w:r>
          </w:p>
        </w:tc>
        <w:tc>
          <w:tcPr>
            <w:tcW w:w="6025"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756415C7" w14:textId="77777777">
            <w:pPr>
              <w:widowControl w:val="0"/>
            </w:pPr>
            <w:r>
              <w:rPr>
                <w:b/>
                <w:bCs/>
                <w:color w:val="FFFFFF"/>
                <w:sz w:val="20"/>
                <w:szCs w:val="20"/>
              </w:rPr>
              <w:t>1       2       3       4       5</w:t>
            </w:r>
          </w:p>
        </w:tc>
      </w:tr>
    </w:tbl>
    <w:p w:rsidR="00285BED" w:rsidRDefault="00285BED" w14:paraId="7DF4E37C" w14:textId="77777777">
      <w:pPr>
        <w:spacing w:before="100" w:after="100"/>
      </w:pP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1799"/>
        <w:gridCol w:w="7227"/>
      </w:tblGrid>
      <w:tr w:rsidR="00285BED" w14:paraId="73E9F152" w14:textId="77777777">
        <w:trPr>
          <w:tblHeader/>
        </w:trPr>
        <w:tc>
          <w:tcPr>
            <w:tcW w:w="1799"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4198853A" w14:textId="77777777">
            <w:pPr>
              <w:widowControl w:val="0"/>
            </w:pPr>
            <w:r>
              <w:rPr>
                <w:b/>
                <w:bCs/>
                <w:color w:val="FFFFFF"/>
                <w:sz w:val="20"/>
                <w:szCs w:val="20"/>
              </w:rPr>
              <w:t>Question</w:t>
            </w:r>
          </w:p>
        </w:tc>
        <w:tc>
          <w:tcPr>
            <w:tcW w:w="7226"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692D8209" w14:textId="77777777">
            <w:pPr>
              <w:widowControl w:val="0"/>
            </w:pPr>
            <w:r>
              <w:rPr>
                <w:b/>
                <w:bCs/>
                <w:color w:val="FFFFFF"/>
                <w:sz w:val="20"/>
                <w:szCs w:val="20"/>
              </w:rPr>
              <w:t>Your question</w:t>
            </w:r>
          </w:p>
        </w:tc>
      </w:tr>
      <w:tr w:rsidR="00285BED" w:rsidTr="20362564" w14:paraId="3953B921" w14:textId="77777777">
        <w:tc>
          <w:tcPr>
            <w:tcW w:w="1799"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67886006" w14:textId="77777777">
            <w:pPr>
              <w:widowControl w:val="0"/>
            </w:pPr>
            <w:r>
              <w:rPr>
                <w:sz w:val="20"/>
                <w:szCs w:val="20"/>
              </w:rPr>
              <w:t>Question 1</w:t>
            </w:r>
          </w:p>
        </w:tc>
        <w:tc>
          <w:tcPr>
            <w:tcW w:w="7226"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505689" w14:paraId="44FB30F8" w14:textId="26344584">
            <w:pPr>
              <w:widowControl w:val="0"/>
            </w:pPr>
            <w:r>
              <w:t xml:space="preserve">Was the </w:t>
            </w:r>
            <w:r w:rsidR="00D7131D">
              <w:t xml:space="preserve">IP address </w:t>
            </w:r>
            <w:r w:rsidR="006D2069">
              <w:t>192.168</w:t>
            </w:r>
            <w:r w:rsidR="00E52AC5">
              <w:t>.1.105</w:t>
            </w:r>
            <w:r w:rsidR="002273B5">
              <w:t xml:space="preserve"> </w:t>
            </w:r>
            <w:r w:rsidR="0064601D">
              <w:t xml:space="preserve">an </w:t>
            </w:r>
            <w:proofErr w:type="gramStart"/>
            <w:r w:rsidR="0064601D">
              <w:t>internal</w:t>
            </w:r>
            <w:r w:rsidR="00E52AC5">
              <w:t xml:space="preserve"> </w:t>
            </w:r>
            <w:r w:rsidR="00E87976">
              <w:t xml:space="preserve"> address</w:t>
            </w:r>
            <w:proofErr w:type="gramEnd"/>
            <w:r w:rsidR="00E87976">
              <w:t xml:space="preserve"> </w:t>
            </w:r>
            <w:r w:rsidR="00E52AC5">
              <w:t xml:space="preserve">to the </w:t>
            </w:r>
            <w:r w:rsidR="00BE5C28">
              <w:t>bakery’s</w:t>
            </w:r>
            <w:r w:rsidR="00BC399A">
              <w:t xml:space="preserve"> </w:t>
            </w:r>
            <w:r w:rsidR="00BE5C28">
              <w:t xml:space="preserve">network </w:t>
            </w:r>
            <w:r w:rsidR="0029771C">
              <w:t xml:space="preserve">/Lan </w:t>
            </w:r>
            <w:r w:rsidR="00BE5C28">
              <w:t xml:space="preserve">or </w:t>
            </w:r>
            <w:r w:rsidR="00CD3106">
              <w:t>external</w:t>
            </w:r>
            <w:r w:rsidR="004715F4">
              <w:t xml:space="preserve"> as it would help d</w:t>
            </w:r>
            <w:r w:rsidR="00A12F10">
              <w:t>etermine</w:t>
            </w:r>
            <w:r w:rsidR="000167CA">
              <w:t xml:space="preserve"> if</w:t>
            </w:r>
            <w:r w:rsidR="00A12F10">
              <w:t xml:space="preserve"> it would be insider</w:t>
            </w:r>
            <w:r w:rsidR="00304BB4">
              <w:t xml:space="preserve"> threat</w:t>
            </w:r>
            <w:r w:rsidR="00550758">
              <w:t xml:space="preserve"> or remote attack</w:t>
            </w:r>
            <w:r w:rsidR="00BD058B">
              <w:t xml:space="preserve"> which helps suggest that </w:t>
            </w:r>
            <w:proofErr w:type="gramStart"/>
            <w:r w:rsidRPr="0037276D" w:rsidR="0037276D">
              <w:t>An</w:t>
            </w:r>
            <w:proofErr w:type="gramEnd"/>
            <w:r w:rsidRPr="0037276D" w:rsidR="0037276D">
              <w:t> insider (employee or ex-employee) did it</w:t>
            </w:r>
            <w:r w:rsidR="0037276D">
              <w:t xml:space="preserve"> </w:t>
            </w:r>
            <w:proofErr w:type="gramStart"/>
            <w:r w:rsidR="0037276D">
              <w:t xml:space="preserve">or </w:t>
            </w:r>
            <w:r w:rsidRPr="00845948" w:rsidR="00845948">
              <w:t xml:space="preserve"> someone</w:t>
            </w:r>
            <w:proofErr w:type="gramEnd"/>
            <w:r w:rsidRPr="00845948" w:rsidR="00845948">
              <w:t xml:space="preserve"> who hacked into the bakery's Wi-Fi</w:t>
            </w:r>
            <w:r w:rsidR="00A72A1C">
              <w:t>.</w:t>
            </w:r>
          </w:p>
        </w:tc>
      </w:tr>
      <w:tr w:rsidR="00285BED" w14:paraId="13D7BF15" w14:textId="77777777">
        <w:tc>
          <w:tcPr>
            <w:tcW w:w="1799"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3F5CA477" w14:textId="77777777">
            <w:pPr>
              <w:widowControl w:val="0"/>
            </w:pPr>
            <w:r>
              <w:rPr>
                <w:sz w:val="20"/>
                <w:szCs w:val="20"/>
              </w:rPr>
              <w:t>Question 2</w:t>
            </w:r>
          </w:p>
        </w:tc>
        <w:tc>
          <w:tcPr>
            <w:tcW w:w="7226" w:type="dxa"/>
            <w:tcBorders>
              <w:top w:val="single" w:color="CCCCCC" w:sz="4" w:space="0"/>
              <w:left w:val="single" w:color="CCCCCC" w:sz="4" w:space="0"/>
              <w:bottom w:val="single" w:color="CCCCCC" w:sz="4" w:space="0"/>
              <w:right w:val="single" w:color="CCCCCC" w:sz="4" w:space="0"/>
            </w:tcBorders>
            <w:shd w:val="clear" w:color="auto" w:fill="F1FAEE"/>
          </w:tcPr>
          <w:p w:rsidR="000D2CE2" w:rsidRDefault="00811B1C" w14:paraId="3C70BFE5" w14:textId="77777777">
            <w:pPr>
              <w:widowControl w:val="0"/>
            </w:pPr>
            <w:r>
              <w:t xml:space="preserve">Did any </w:t>
            </w:r>
            <w:r w:rsidR="00645DE1">
              <w:t>Employee recently leave</w:t>
            </w:r>
            <w:r w:rsidR="001961E5">
              <w:t xml:space="preserve"> Bees Pies with gr</w:t>
            </w:r>
            <w:r w:rsidR="006A00DC">
              <w:t xml:space="preserve">ievances </w:t>
            </w:r>
            <w:r w:rsidR="0083665C">
              <w:t xml:space="preserve">like got fired </w:t>
            </w:r>
            <w:r w:rsidR="00A41CF5">
              <w:t xml:space="preserve">or </w:t>
            </w:r>
            <w:r w:rsidR="00F97041">
              <w:t xml:space="preserve">got </w:t>
            </w:r>
            <w:r w:rsidR="00A41CF5">
              <w:t xml:space="preserve">unfair </w:t>
            </w:r>
            <w:r w:rsidR="00574319">
              <w:t>wages</w:t>
            </w:r>
            <w:r w:rsidR="00F95096">
              <w:t xml:space="preserve">. </w:t>
            </w:r>
          </w:p>
          <w:p w:rsidR="000D2CE2" w:rsidRDefault="000D2CE2" w14:paraId="2EBC9356" w14:textId="77777777">
            <w:pPr>
              <w:widowControl w:val="0"/>
            </w:pPr>
          </w:p>
          <w:p w:rsidR="00285BED" w:rsidRDefault="002572FA" w14:paraId="1DA6542E" w14:textId="36961BCF">
            <w:pPr>
              <w:widowControl w:val="0"/>
            </w:pPr>
            <w:r>
              <w:t>Or has Bar</w:t>
            </w:r>
            <w:r w:rsidR="00786F1F">
              <w:t xml:space="preserve">mbuzz </w:t>
            </w:r>
            <w:r w:rsidR="00386CF3">
              <w:t>competitors in other town</w:t>
            </w:r>
            <w:r w:rsidR="00097C4A">
              <w:t>s</w:t>
            </w:r>
            <w:r w:rsidR="00386CF3">
              <w:t xml:space="preserve"> ever </w:t>
            </w:r>
            <w:r w:rsidR="00097C4A">
              <w:t>accused them</w:t>
            </w:r>
            <w:r w:rsidR="00CE1442">
              <w:t xml:space="preserve"> </w:t>
            </w:r>
            <w:r w:rsidR="00097C4A">
              <w:t xml:space="preserve">of </w:t>
            </w:r>
            <w:r w:rsidR="00CE1442">
              <w:t xml:space="preserve">hacking and stealing </w:t>
            </w:r>
            <w:r w:rsidR="00097C4A">
              <w:t>their recipes as well</w:t>
            </w:r>
          </w:p>
        </w:tc>
      </w:tr>
      <w:tr w:rsidR="00285BED" w:rsidTr="20362564" w14:paraId="63E9096D" w14:textId="77777777">
        <w:tc>
          <w:tcPr>
            <w:tcW w:w="1799"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00285BED" w:rsidRDefault="001B5DB2" w14:paraId="751E2C7E" w14:textId="77777777">
            <w:pPr>
              <w:widowControl w:val="0"/>
            </w:pPr>
            <w:r>
              <w:rPr>
                <w:sz w:val="20"/>
                <w:szCs w:val="20"/>
              </w:rPr>
              <w:t>Question 3</w:t>
            </w:r>
          </w:p>
        </w:tc>
        <w:tc>
          <w:tcPr>
            <w:tcW w:w="7226" w:type="dxa"/>
            <w:tcBorders>
              <w:top w:val="single" w:color="CCCCCC" w:sz="4" w:space="0"/>
              <w:left w:val="single" w:color="CCCCCC" w:sz="4" w:space="0"/>
              <w:bottom w:val="single" w:color="CCCCCC" w:sz="4" w:space="0"/>
              <w:right w:val="single" w:color="CCCCCC" w:sz="4" w:space="0"/>
            </w:tcBorders>
            <w:shd w:val="clear" w:color="auto" w:fill="FFFFFF" w:themeFill="background1"/>
          </w:tcPr>
          <w:p w:rsidRPr="00B33C0E" w:rsidR="00285BED" w:rsidRDefault="00B33C0E" w14:paraId="3041E394" w14:textId="621A9D63">
            <w:pPr>
              <w:widowControl w:val="0"/>
            </w:pPr>
            <w:r w:rsidRPr="00B33C0E">
              <w:t>What other logs exist that could show how the attacker gained write permission to upload the defacement</w:t>
            </w:r>
            <w:r w:rsidR="00D52EDE">
              <w:t xml:space="preserve"> </w:t>
            </w:r>
            <w:r w:rsidR="005E297C">
              <w:t>logs</w:t>
            </w:r>
            <w:r w:rsidR="009F22A4">
              <w:t xml:space="preserve"> such as </w:t>
            </w:r>
            <w:r w:rsidR="005E297C">
              <w:t>like w</w:t>
            </w:r>
            <w:r w:rsidRPr="00D52EDE" w:rsidR="00D52EDE">
              <w:t>eb server error log</w:t>
            </w:r>
            <w:r w:rsidR="00D52EDE">
              <w:t xml:space="preserve"> or </w:t>
            </w:r>
            <w:r w:rsidR="009561FA">
              <w:t xml:space="preserve">Authentication log or </w:t>
            </w:r>
            <w:r w:rsidR="005E297C">
              <w:t>system log etc</w:t>
            </w:r>
            <w:r w:rsidR="001F0D8E">
              <w:t>.</w:t>
            </w:r>
          </w:p>
        </w:tc>
      </w:tr>
    </w:tbl>
    <w:p w:rsidR="00285BED" w:rsidRDefault="00285BED" w14:paraId="722B00AE" w14:textId="77777777">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27503870"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32D3A334" w14:textId="77777777">
            <w:pPr>
              <w:widowControl w:val="0"/>
            </w:pPr>
            <w:r>
              <w:rPr>
                <w:i/>
                <w:iCs/>
                <w:color w:val="1D3557"/>
                <w:sz w:val="20"/>
                <w:szCs w:val="20"/>
              </w:rPr>
              <w:t>Hold onto these questions. The investigation across the five weeks will answer most of them — but not in the order you expect.</w:t>
            </w:r>
          </w:p>
        </w:tc>
      </w:tr>
    </w:tbl>
    <w:p w:rsidR="00285BED" w:rsidRDefault="00285BED" w14:paraId="42C6D796" w14:textId="77777777">
      <w:pPr>
        <w:spacing w:before="200" w:after="200"/>
      </w:pPr>
    </w:p>
    <w:p w:rsidR="00285BED" w:rsidRDefault="001B5DB2" w14:paraId="0AF1225E" w14:textId="77777777">
      <w:pPr>
        <w:spacing w:before="200" w:after="80"/>
      </w:pPr>
      <w:r>
        <w:rPr>
          <w:b/>
          <w:bCs/>
          <w:color w:val="1D3557"/>
        </w:rPr>
        <w:t>Task 2.3 — Initial risk register entry</w:t>
      </w:r>
    </w:p>
    <w:p w:rsidR="00285BED" w:rsidRDefault="001B5DB2" w14:paraId="665972E2" w14:textId="77777777">
      <w:pPr>
        <w:spacing w:before="80" w:after="120"/>
      </w:pPr>
      <w:r>
        <w:rPr>
          <w:sz w:val="21"/>
          <w:szCs w:val="21"/>
        </w:rPr>
        <w:t>Contribute one risk register entry for the risk you currently consider highest priority. Your Governance Lead will build the full register; this entry establishes the format and starts the habit.</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3199"/>
        <w:gridCol w:w="5827"/>
      </w:tblGrid>
      <w:tr w:rsidR="00285BED" w:rsidTr="3A3D306C" w14:paraId="6A4F8D7C" w14:textId="77777777">
        <w:trPr>
          <w:tblHeader/>
        </w:trPr>
        <w:tc>
          <w:tcPr>
            <w:tcW w:w="3199" w:type="dxa"/>
            <w:tcBorders>
              <w:top w:val="single" w:color="1D3557" w:sz="4" w:space="0"/>
              <w:left w:val="single" w:color="1D3557" w:sz="4" w:space="0"/>
              <w:bottom w:val="single" w:color="1D3557" w:sz="4" w:space="0"/>
              <w:right w:val="single" w:color="1D3557" w:sz="4" w:space="0"/>
            </w:tcBorders>
            <w:shd w:val="clear" w:color="auto" w:fill="1D3557"/>
            <w:tcMar/>
          </w:tcPr>
          <w:p w:rsidR="00285BED" w:rsidRDefault="001B5DB2" w14:paraId="422AB0FD" w14:textId="77777777">
            <w:pPr>
              <w:widowControl w:val="0"/>
            </w:pPr>
            <w:r>
              <w:rPr>
                <w:b/>
                <w:bCs/>
                <w:color w:val="FFFFFF"/>
                <w:sz w:val="20"/>
                <w:szCs w:val="20"/>
              </w:rPr>
              <w:t>Field</w:t>
            </w:r>
          </w:p>
        </w:tc>
        <w:tc>
          <w:tcPr>
            <w:tcW w:w="5826" w:type="dxa"/>
            <w:tcBorders>
              <w:top w:val="single" w:color="1D3557" w:sz="4" w:space="0"/>
              <w:left w:val="single" w:color="1D3557" w:sz="4" w:space="0"/>
              <w:bottom w:val="single" w:color="1D3557" w:sz="4" w:space="0"/>
              <w:right w:val="single" w:color="1D3557" w:sz="4" w:space="0"/>
            </w:tcBorders>
            <w:shd w:val="clear" w:color="auto" w:fill="1D3557"/>
            <w:tcMar/>
          </w:tcPr>
          <w:p w:rsidR="00285BED" w:rsidRDefault="001B5DB2" w14:paraId="7022DF02" w14:textId="77777777">
            <w:pPr>
              <w:widowControl w:val="0"/>
            </w:pPr>
            <w:r>
              <w:rPr>
                <w:b/>
                <w:bCs/>
                <w:color w:val="FFFFFF"/>
                <w:sz w:val="20"/>
                <w:szCs w:val="20"/>
              </w:rPr>
              <w:t>Your entry</w:t>
            </w:r>
          </w:p>
        </w:tc>
      </w:tr>
      <w:tr w:rsidR="00285BED" w:rsidTr="3A3D306C" w14:paraId="29C30D4A" w14:textId="77777777">
        <w:tc>
          <w:tcPr>
            <w:tcW w:w="3199"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001B5DB2" w14:paraId="4382EA38" w14:textId="77777777">
            <w:pPr>
              <w:widowControl w:val="0"/>
            </w:pPr>
            <w:r>
              <w:rPr>
                <w:sz w:val="20"/>
                <w:szCs w:val="20"/>
              </w:rPr>
              <w:t>Risk ID</w:t>
            </w:r>
          </w:p>
        </w:tc>
        <w:tc>
          <w:tcPr>
            <w:tcW w:w="5826"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001B5DB2" w14:paraId="36B931AC" w14:textId="77777777">
            <w:pPr>
              <w:widowControl w:val="0"/>
            </w:pPr>
            <w:r>
              <w:rPr>
                <w:sz w:val="20"/>
                <w:szCs w:val="20"/>
              </w:rPr>
              <w:t>R-001</w:t>
            </w:r>
          </w:p>
        </w:tc>
      </w:tr>
      <w:tr w:rsidR="00285BED" w:rsidTr="3A3D306C" w14:paraId="4D19DD52" w14:textId="77777777">
        <w:tc>
          <w:tcPr>
            <w:tcW w:w="3199"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RDefault="001B5DB2" w14:paraId="07EDF6EF" w14:textId="77777777">
            <w:pPr>
              <w:widowControl w:val="0"/>
            </w:pPr>
            <w:r>
              <w:rPr>
                <w:sz w:val="20"/>
                <w:szCs w:val="20"/>
              </w:rPr>
              <w:t>Risk description</w:t>
            </w:r>
          </w:p>
        </w:tc>
        <w:tc>
          <w:tcPr>
            <w:tcW w:w="5826"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P="064B575D" w:rsidRDefault="6CA88CB2" w14:paraId="6E1831B3" w14:textId="2DAD1D6C">
            <w:pPr>
              <w:widowControl w:val="0"/>
              <w:spacing w:line="259" w:lineRule="auto"/>
            </w:pPr>
            <w:r>
              <w:t xml:space="preserve">Sensitive </w:t>
            </w:r>
            <w:r w:rsidR="5C05E698">
              <w:t xml:space="preserve">Data was stolen </w:t>
            </w:r>
          </w:p>
        </w:tc>
      </w:tr>
      <w:tr w:rsidR="00285BED" w:rsidTr="3A3D306C" w14:paraId="1064623D" w14:textId="77777777">
        <w:tc>
          <w:tcPr>
            <w:tcW w:w="3199"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001B5DB2" w14:paraId="41EE6606" w14:textId="77777777">
            <w:pPr>
              <w:widowControl w:val="0"/>
            </w:pPr>
            <w:r>
              <w:rPr>
                <w:sz w:val="20"/>
                <w:szCs w:val="20"/>
              </w:rPr>
              <w:t>Threat actor</w:t>
            </w:r>
          </w:p>
        </w:tc>
        <w:tc>
          <w:tcPr>
            <w:tcW w:w="5826"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6642C5EC" w14:paraId="54E11D2A" w14:textId="7D9D548E">
            <w:pPr>
              <w:widowControl w:val="0"/>
            </w:pPr>
            <w:r>
              <w:t>B</w:t>
            </w:r>
            <w:r w:rsidR="36A82028">
              <w:t>armbuzz</w:t>
            </w:r>
          </w:p>
        </w:tc>
      </w:tr>
      <w:tr w:rsidR="00285BED" w:rsidTr="3A3D306C" w14:paraId="59AF0AB4" w14:textId="77777777">
        <w:tc>
          <w:tcPr>
            <w:tcW w:w="3199"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RDefault="001B5DB2" w14:paraId="35416295" w14:textId="77777777">
            <w:pPr>
              <w:widowControl w:val="0"/>
            </w:pPr>
            <w:r>
              <w:rPr>
                <w:sz w:val="20"/>
                <w:szCs w:val="20"/>
              </w:rPr>
              <w:t>Asset affected</w:t>
            </w:r>
          </w:p>
        </w:tc>
        <w:tc>
          <w:tcPr>
            <w:tcW w:w="5826"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RDefault="20A60CE8" w14:paraId="31126E5D" w14:textId="6B5B9A34">
            <w:pPr>
              <w:widowControl w:val="0"/>
            </w:pPr>
            <w:r>
              <w:t xml:space="preserve">Customer data, </w:t>
            </w:r>
            <w:r w:rsidR="67461984">
              <w:t>recipes</w:t>
            </w:r>
          </w:p>
        </w:tc>
      </w:tr>
      <w:tr w:rsidR="00285BED" w:rsidTr="3A3D306C" w14:paraId="6101BD14" w14:textId="77777777">
        <w:tc>
          <w:tcPr>
            <w:tcW w:w="3199"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001B5DB2" w14:paraId="023C58B5" w14:textId="77777777">
            <w:pPr>
              <w:widowControl w:val="0"/>
            </w:pPr>
            <w:r>
              <w:rPr>
                <w:sz w:val="20"/>
                <w:szCs w:val="20"/>
              </w:rPr>
              <w:t>CIA property</w:t>
            </w:r>
          </w:p>
        </w:tc>
        <w:tc>
          <w:tcPr>
            <w:tcW w:w="5826"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25242546" w14:paraId="2DE403A5" w14:textId="7B331F1B">
            <w:pPr>
              <w:widowControl w:val="0"/>
            </w:pPr>
            <w:r>
              <w:t>Customer information, data breach, and defacement of webservice.</w:t>
            </w:r>
          </w:p>
        </w:tc>
      </w:tr>
      <w:tr w:rsidR="00285BED" w:rsidTr="3A3D306C" w14:paraId="7FF505DC" w14:textId="77777777">
        <w:tc>
          <w:tcPr>
            <w:tcW w:w="3199"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RDefault="001B5DB2" w14:paraId="2766EB53" w14:textId="77777777">
            <w:pPr>
              <w:widowControl w:val="0"/>
            </w:pPr>
            <w:r>
              <w:rPr>
                <w:sz w:val="20"/>
                <w:szCs w:val="20"/>
              </w:rPr>
              <w:t>Likelihood (1-5)</w:t>
            </w:r>
          </w:p>
        </w:tc>
        <w:tc>
          <w:tcPr>
            <w:tcW w:w="5826"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RDefault="301B7964" w14:paraId="62431CDC" w14:textId="0B30A1D9">
            <w:pPr>
              <w:widowControl w:val="0"/>
            </w:pPr>
            <w:r>
              <w:t>4</w:t>
            </w:r>
          </w:p>
        </w:tc>
      </w:tr>
      <w:tr w:rsidR="00285BED" w:rsidTr="3A3D306C" w14:paraId="0986D3A0" w14:textId="77777777">
        <w:tc>
          <w:tcPr>
            <w:tcW w:w="3199"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001B5DB2" w14:paraId="4B106D76" w14:textId="77777777">
            <w:pPr>
              <w:widowControl w:val="0"/>
            </w:pPr>
            <w:r>
              <w:rPr>
                <w:sz w:val="20"/>
                <w:szCs w:val="20"/>
              </w:rPr>
              <w:t>Impact (1-5)</w:t>
            </w:r>
          </w:p>
        </w:tc>
        <w:tc>
          <w:tcPr>
            <w:tcW w:w="5826"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5D5417E0" w14:paraId="49E398E2" w14:textId="30A5ACBF">
            <w:pPr>
              <w:widowControl w:val="0"/>
            </w:pPr>
            <w:r>
              <w:t>5</w:t>
            </w:r>
          </w:p>
        </w:tc>
      </w:tr>
      <w:tr w:rsidR="00285BED" w:rsidTr="3A3D306C" w14:paraId="3B11BC64" w14:textId="77777777">
        <w:tc>
          <w:tcPr>
            <w:tcW w:w="3199"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RDefault="001B5DB2" w14:paraId="0FAAC051" w14:textId="77777777">
            <w:pPr>
              <w:widowControl w:val="0"/>
            </w:pPr>
            <w:r>
              <w:rPr>
                <w:sz w:val="20"/>
                <w:szCs w:val="20"/>
              </w:rPr>
              <w:t>Risk rating (Likelihood x Impact)</w:t>
            </w:r>
          </w:p>
        </w:tc>
        <w:tc>
          <w:tcPr>
            <w:tcW w:w="5826" w:type="dxa"/>
            <w:tcBorders>
              <w:top w:val="single" w:color="CCCCCC" w:sz="4" w:space="0"/>
              <w:left w:val="single" w:color="CCCCCC" w:sz="4" w:space="0"/>
              <w:bottom w:val="single" w:color="CCCCCC" w:sz="4" w:space="0"/>
              <w:right w:val="single" w:color="CCCCCC" w:sz="4" w:space="0"/>
            </w:tcBorders>
            <w:shd w:val="clear" w:color="auto" w:fill="F1FAEE"/>
            <w:tcMar/>
          </w:tcPr>
          <w:p w:rsidR="00285BED" w:rsidRDefault="4C19E995" w14:paraId="16287F21" w14:textId="622286E3">
            <w:pPr>
              <w:widowControl w:val="0"/>
            </w:pPr>
            <w:r w:rsidR="3C5BA645">
              <w:rPr/>
              <w:t>20</w:t>
            </w:r>
          </w:p>
        </w:tc>
      </w:tr>
      <w:tr w:rsidR="00285BED" w:rsidTr="3A3D306C" w14:paraId="4EC3C54F" w14:textId="77777777">
        <w:tc>
          <w:tcPr>
            <w:tcW w:w="3199"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001B5DB2" w14:paraId="64F20031" w14:textId="77777777">
            <w:pPr>
              <w:widowControl w:val="0"/>
            </w:pPr>
            <w:r>
              <w:rPr>
                <w:sz w:val="20"/>
                <w:szCs w:val="20"/>
              </w:rPr>
              <w:t>Recommended treatment</w:t>
            </w:r>
          </w:p>
        </w:tc>
        <w:tc>
          <w:tcPr>
            <w:tcW w:w="5826"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00285BED" w:rsidRDefault="068DD6F1" w14:paraId="5BE93A62" w14:textId="0211236E">
            <w:pPr>
              <w:widowControl w:val="0"/>
            </w:pPr>
            <w:r>
              <w:t xml:space="preserve">Block IP address, identify data breach, </w:t>
            </w:r>
            <w:r w:rsidR="49DBB0AA">
              <w:t xml:space="preserve">and </w:t>
            </w:r>
            <w:r>
              <w:t>rollback database</w:t>
            </w:r>
            <w:r w:rsidR="11FADD80">
              <w:t xml:space="preserve"> where available.</w:t>
            </w:r>
          </w:p>
        </w:tc>
      </w:tr>
      <w:tr w:rsidR="7F2CF64A" w:rsidTr="3A3D306C" w14:paraId="020ED3C4" w14:textId="77777777">
        <w:trPr>
          <w:trHeight w:val="300"/>
        </w:trPr>
        <w:tc>
          <w:tcPr>
            <w:tcW w:w="3199"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7F2CF64A" w:rsidP="7F2CF64A" w:rsidRDefault="11FADD80" w14:paraId="26F41E97" w14:textId="0D3F3746">
            <w:pPr>
              <w:rPr>
                <w:sz w:val="20"/>
                <w:szCs w:val="20"/>
              </w:rPr>
            </w:pPr>
            <w:r w:rsidRPr="376C00CF">
              <w:rPr>
                <w:sz w:val="20"/>
                <w:szCs w:val="20"/>
              </w:rPr>
              <w:t xml:space="preserve">Protentional </w:t>
            </w:r>
            <w:r w:rsidRPr="745A93B9">
              <w:rPr>
                <w:sz w:val="20"/>
                <w:szCs w:val="20"/>
              </w:rPr>
              <w:t xml:space="preserve">future </w:t>
            </w:r>
            <w:r w:rsidRPr="4598287C">
              <w:rPr>
                <w:sz w:val="20"/>
                <w:szCs w:val="20"/>
              </w:rPr>
              <w:t>proofing</w:t>
            </w:r>
          </w:p>
        </w:tc>
        <w:tc>
          <w:tcPr>
            <w:tcW w:w="5827" w:type="dxa"/>
            <w:tcBorders>
              <w:top w:val="single" w:color="CCCCCC" w:sz="4" w:space="0"/>
              <w:left w:val="single" w:color="CCCCCC" w:sz="4" w:space="0"/>
              <w:bottom w:val="single" w:color="CCCCCC" w:sz="4" w:space="0"/>
              <w:right w:val="single" w:color="CCCCCC" w:sz="4" w:space="0"/>
            </w:tcBorders>
            <w:shd w:val="clear" w:color="auto" w:fill="FFFFFF" w:themeFill="background1"/>
            <w:tcMar/>
          </w:tcPr>
          <w:p w:rsidR="7F2CF64A" w:rsidP="7F2CF64A" w:rsidRDefault="00D60FA1" w14:paraId="2E907AD8" w14:textId="593DFFBD">
            <w:r>
              <w:t xml:space="preserve">Implementation of logging and </w:t>
            </w:r>
            <w:r w:rsidR="008F06E2">
              <w:t>altering</w:t>
            </w:r>
            <w:r w:rsidRPr="003A3248" w:rsidR="003A3248">
              <w:t xml:space="preserve"> for unauthorised file changes</w:t>
            </w:r>
            <w:r w:rsidR="72B92927">
              <w:t xml:space="preserve"> (white-list IP addressing)</w:t>
            </w:r>
            <w:r w:rsidR="00E42E4C">
              <w:t xml:space="preserve"> also </w:t>
            </w:r>
            <w:r w:rsidRPr="00E42E4C" w:rsidR="00E42E4C">
              <w:t>Disable HTTP P</w:t>
            </w:r>
            <w:r w:rsidR="00796075">
              <w:t>ut</w:t>
            </w:r>
            <w:r w:rsidRPr="00E42E4C" w:rsidR="00E42E4C">
              <w:t xml:space="preserve"> method</w:t>
            </w:r>
            <w:r w:rsidR="00FC1ABF">
              <w:t xml:space="preserve"> </w:t>
            </w:r>
            <w:r w:rsidR="00874A16">
              <w:t xml:space="preserve">as </w:t>
            </w:r>
            <w:r w:rsidRPr="005B2BD9" w:rsidR="005B2BD9">
              <w:t xml:space="preserve">access log shows the attacker </w:t>
            </w:r>
            <w:r w:rsidR="00874A16">
              <w:t xml:space="preserve">used </w:t>
            </w:r>
            <w:r w:rsidR="00EF03FD">
              <w:t xml:space="preserve">put to compromise </w:t>
            </w:r>
            <w:r w:rsidR="008A6705">
              <w:t xml:space="preserve">the </w:t>
            </w:r>
            <w:r w:rsidR="00796075">
              <w:t>integrity</w:t>
            </w:r>
            <w:r w:rsidR="00874A16">
              <w:t xml:space="preserve"> </w:t>
            </w:r>
            <w:r w:rsidR="00796075">
              <w:t xml:space="preserve"> and if </w:t>
            </w:r>
            <w:r w:rsidRPr="00FC1ABF" w:rsidR="00FC1ABF">
              <w:t>P</w:t>
            </w:r>
            <w:r w:rsidR="00796075">
              <w:t>ut</w:t>
            </w:r>
            <w:r w:rsidRPr="00FC1ABF" w:rsidR="00FC1ABF">
              <w:t xml:space="preserve"> is disabled on the web server, the same attacker (or any other) </w:t>
            </w:r>
            <w:r w:rsidRPr="00FC1ABF" w:rsidR="00FC1ABF">
              <w:rPr>
                <w:b/>
                <w:bCs/>
              </w:rPr>
              <w:t>cannot</w:t>
            </w:r>
            <w:r w:rsidRPr="00FC1ABF" w:rsidR="00FC1ABF">
              <w:t> repeat that exact attack, even if they still have access.</w:t>
            </w:r>
          </w:p>
        </w:tc>
      </w:tr>
    </w:tbl>
    <w:p w:rsidR="00285BED" w:rsidRDefault="00285BED" w14:paraId="384BA73E" w14:textId="77777777">
      <w:pPr>
        <w:spacing w:before="200" w:after="200"/>
      </w:pPr>
    </w:p>
    <w:p w:rsidR="00285BED" w:rsidRDefault="001B5DB2" w14:paraId="05D33F62" w14:textId="77777777">
      <w:pPr>
        <w:pBdr>
          <w:bottom w:val="single" w:color="457B9D" w:sz="8" w:space="4"/>
        </w:pBdr>
        <w:spacing w:before="320" w:after="120"/>
      </w:pPr>
      <w:r>
        <w:rPr>
          <w:b/>
          <w:bCs/>
          <w:color w:val="1D3557"/>
          <w:sz w:val="24"/>
          <w:szCs w:val="24"/>
        </w:rPr>
        <w:t>Before Thursday — Commit to Your Repository</w:t>
      </w:r>
    </w:p>
    <w:p w:rsidR="00285BED" w:rsidRDefault="001B5DB2" w14:paraId="66B50AFD" w14:textId="77777777">
      <w:pPr>
        <w:spacing w:before="80" w:after="120"/>
      </w:pPr>
      <w:r>
        <w:rPr>
          <w:sz w:val="21"/>
          <w:szCs w:val="21"/>
        </w:rPr>
        <w:t xml:space="preserve">Commit the following to your group GitHub repository as </w:t>
      </w:r>
      <w:r>
        <w:rPr>
          <w:rFonts w:ascii="Courier New" w:hAnsi="Courier New" w:eastAsia="Courier New" w:cs="Courier New"/>
          <w:sz w:val="21"/>
          <w:szCs w:val="21"/>
        </w:rPr>
        <w:t>investigation-log/week1-entry1.md</w:t>
      </w:r>
      <w:r>
        <w:rPr>
          <w:sz w:val="21"/>
          <w:szCs w:val="21"/>
        </w:rPr>
        <w:t xml:space="preserve"> before Session 1B:</w:t>
      </w:r>
    </w:p>
    <w:p w:rsidR="00285BED" w:rsidRDefault="001B5DB2" w14:paraId="01965D90" w14:textId="77777777">
      <w:pPr>
        <w:pStyle w:val="ListParagraph"/>
        <w:numPr>
          <w:ilvl w:val="0"/>
          <w:numId w:val="3"/>
        </w:numPr>
        <w:spacing w:before="60" w:after="60"/>
      </w:pPr>
      <w:r>
        <w:rPr>
          <w:sz w:val="21"/>
          <w:szCs w:val="21"/>
        </w:rPr>
        <w:t>Your group's working hypothesis (Task 2.1)</w:t>
      </w:r>
    </w:p>
    <w:p w:rsidR="00285BED" w:rsidRDefault="001B5DB2" w14:paraId="01951C8B" w14:textId="77777777">
      <w:pPr>
        <w:pStyle w:val="ListParagraph"/>
        <w:numPr>
          <w:ilvl w:val="0"/>
          <w:numId w:val="1"/>
        </w:numPr>
        <w:spacing w:before="60" w:after="60"/>
      </w:pPr>
      <w:r>
        <w:rPr>
          <w:sz w:val="21"/>
          <w:szCs w:val="21"/>
        </w:rPr>
        <w:t>Confidence rating and the three open questions (Task 2.2)</w:t>
      </w:r>
    </w:p>
    <w:p w:rsidR="00285BED" w:rsidRDefault="001B5DB2" w14:paraId="1461674C" w14:textId="77777777">
      <w:pPr>
        <w:pStyle w:val="ListParagraph"/>
        <w:numPr>
          <w:ilvl w:val="0"/>
          <w:numId w:val="1"/>
        </w:numPr>
        <w:spacing w:before="60" w:after="60"/>
      </w:pPr>
      <w:r>
        <w:rPr>
          <w:sz w:val="21"/>
          <w:szCs w:val="21"/>
        </w:rPr>
        <w:t>Your initial risk register entry (Task 2.3)</w:t>
      </w:r>
    </w:p>
    <w:p w:rsidR="00285BED" w:rsidRDefault="001B5DB2" w14:paraId="7EDE27DC" w14:textId="77777777">
      <w:pPr>
        <w:pStyle w:val="ListParagraph"/>
        <w:numPr>
          <w:ilvl w:val="0"/>
          <w:numId w:val="1"/>
        </w:numPr>
        <w:spacing w:before="60" w:after="60"/>
      </w:pPr>
      <w:r>
        <w:rPr>
          <w:sz w:val="21"/>
          <w:szCs w:val="21"/>
        </w:rPr>
        <w:t>Date of entry and your name and role</w:t>
      </w:r>
    </w:p>
    <w:p w:rsidR="00285BED" w:rsidRDefault="00285BED" w14:paraId="34B3F2EB" w14:textId="77777777">
      <w:pPr>
        <w:spacing w:before="80" w:after="80"/>
      </w:pP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15136893" w14:textId="77777777">
        <w:tc>
          <w:tcPr>
            <w:tcW w:w="9026" w:type="dxa"/>
            <w:tcBorders>
              <w:top w:val="single" w:color="E63946" w:sz="4" w:space="0"/>
              <w:left w:val="single" w:color="E63946" w:sz="4" w:space="0"/>
              <w:bottom w:val="single" w:color="E63946" w:sz="4" w:space="0"/>
              <w:right w:val="single" w:color="E63946" w:sz="4" w:space="0"/>
            </w:tcBorders>
            <w:shd w:val="clear" w:color="auto" w:fill="F1FAEE"/>
          </w:tcPr>
          <w:p w:rsidR="00285BED" w:rsidRDefault="001B5DB2" w14:paraId="5D7D99F8" w14:textId="77777777">
            <w:pPr>
              <w:widowControl w:val="0"/>
              <w:spacing w:after="40"/>
            </w:pPr>
            <w:r>
              <w:rPr>
                <w:b/>
                <w:bCs/>
                <w:color w:val="E63946"/>
                <w:sz w:val="21"/>
                <w:szCs w:val="21"/>
              </w:rPr>
              <w:t>This must be a signed commit from your UOGM GitHub account.</w:t>
            </w:r>
          </w:p>
          <w:p w:rsidR="00285BED" w:rsidRDefault="001B5DB2" w14:paraId="2A0BF0AB" w14:textId="77777777">
            <w:pPr>
              <w:widowControl w:val="0"/>
            </w:pPr>
            <w:r>
              <w:rPr>
                <w:sz w:val="20"/>
                <w:szCs w:val="20"/>
              </w:rPr>
              <w:t>Unsigned commits do not count as contribution evidence. GPG setup instructions are in the Module Guide.</w:t>
            </w:r>
          </w:p>
        </w:tc>
      </w:tr>
    </w:tbl>
    <w:p w:rsidR="00285BED" w:rsidRDefault="001B5DB2" w14:paraId="7D34F5C7" w14:textId="77777777">
      <w:r>
        <w:br w:type="page"/>
      </w:r>
    </w:p>
    <w:p w:rsidR="00285BED" w:rsidRDefault="001B5DB2" w14:paraId="40018C0D" w14:textId="77777777">
      <w:pPr>
        <w:pBdr>
          <w:bottom w:val="single" w:color="457B9D" w:sz="8" w:space="4"/>
        </w:pBdr>
        <w:spacing w:before="320" w:after="120"/>
      </w:pPr>
      <w:r>
        <w:rPr>
          <w:b/>
          <w:bCs/>
          <w:color w:val="1D3557"/>
          <w:sz w:val="24"/>
          <w:szCs w:val="24"/>
        </w:rPr>
        <w:t>Quick Reference</w:t>
      </w:r>
    </w:p>
    <w:p w:rsidR="00285BED" w:rsidRDefault="001B5DB2" w14:paraId="6B6D6EEB" w14:textId="77777777">
      <w:pPr>
        <w:spacing w:before="200" w:after="80"/>
      </w:pPr>
      <w:r>
        <w:rPr>
          <w:b/>
          <w:bCs/>
          <w:color w:val="1D3557"/>
        </w:rPr>
        <w:t>STRIDE</w:t>
      </w:r>
    </w:p>
    <w:tbl>
      <w:tblPr>
        <w:tblW w:w="9026" w:type="dxa"/>
        <w:tblLayout w:type="fixed"/>
        <w:tblCellMar>
          <w:top w:w="100" w:type="dxa"/>
          <w:left w:w="160" w:type="dxa"/>
          <w:bottom w:w="100" w:type="dxa"/>
          <w:right w:w="160" w:type="dxa"/>
        </w:tblCellMar>
        <w:tblLook w:val="04A0" w:firstRow="1" w:lastRow="0" w:firstColumn="1" w:lastColumn="0" w:noHBand="0" w:noVBand="1"/>
      </w:tblPr>
      <w:tblGrid>
        <w:gridCol w:w="520"/>
        <w:gridCol w:w="2001"/>
        <w:gridCol w:w="4000"/>
        <w:gridCol w:w="2505"/>
      </w:tblGrid>
      <w:tr w:rsidR="00285BED" w14:paraId="691DCBF9" w14:textId="77777777">
        <w:trPr>
          <w:tblHeader/>
        </w:trPr>
        <w:tc>
          <w:tcPr>
            <w:tcW w:w="519"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456F2038" w14:textId="77777777">
            <w:pPr>
              <w:widowControl w:val="0"/>
            </w:pPr>
            <w:r>
              <w:rPr>
                <w:b/>
                <w:bCs/>
                <w:color w:val="FFFFFF"/>
                <w:sz w:val="20"/>
                <w:szCs w:val="20"/>
              </w:rPr>
              <w:t>Letter</w:t>
            </w:r>
          </w:p>
        </w:tc>
        <w:tc>
          <w:tcPr>
            <w:tcW w:w="2001"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1E5A74F1" w14:textId="77777777">
            <w:pPr>
              <w:widowControl w:val="0"/>
            </w:pPr>
            <w:r>
              <w:rPr>
                <w:b/>
                <w:bCs/>
                <w:color w:val="FFFFFF"/>
                <w:sz w:val="20"/>
                <w:szCs w:val="20"/>
              </w:rPr>
              <w:t>Category</w:t>
            </w:r>
          </w:p>
        </w:tc>
        <w:tc>
          <w:tcPr>
            <w:tcW w:w="4000"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3DA1D686" w14:textId="77777777">
            <w:pPr>
              <w:widowControl w:val="0"/>
            </w:pPr>
            <w:r>
              <w:rPr>
                <w:b/>
                <w:bCs/>
                <w:color w:val="FFFFFF"/>
                <w:sz w:val="20"/>
                <w:szCs w:val="20"/>
              </w:rPr>
              <w:t>Definition</w:t>
            </w:r>
          </w:p>
        </w:tc>
        <w:tc>
          <w:tcPr>
            <w:tcW w:w="2505" w:type="dxa"/>
            <w:tcBorders>
              <w:top w:val="single" w:color="1D3557" w:sz="4" w:space="0"/>
              <w:left w:val="single" w:color="1D3557" w:sz="4" w:space="0"/>
              <w:bottom w:val="single" w:color="1D3557" w:sz="4" w:space="0"/>
              <w:right w:val="single" w:color="1D3557" w:sz="4" w:space="0"/>
            </w:tcBorders>
            <w:shd w:val="clear" w:color="auto" w:fill="1D3557"/>
          </w:tcPr>
          <w:p w:rsidR="00285BED" w:rsidRDefault="001B5DB2" w14:paraId="561A3B2D" w14:textId="77777777">
            <w:pPr>
              <w:widowControl w:val="0"/>
            </w:pPr>
            <w:r>
              <w:rPr>
                <w:b/>
                <w:bCs/>
                <w:color w:val="FFFFFF"/>
                <w:sz w:val="20"/>
                <w:szCs w:val="20"/>
              </w:rPr>
              <w:t>Security property violated</w:t>
            </w:r>
          </w:p>
        </w:tc>
      </w:tr>
      <w:tr w:rsidR="00285BED" w14:paraId="6563E9D7" w14:textId="77777777">
        <w:tc>
          <w:tcPr>
            <w:tcW w:w="51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066DDAA3" w14:textId="77777777">
            <w:pPr>
              <w:widowControl w:val="0"/>
            </w:pPr>
            <w:r>
              <w:rPr>
                <w:sz w:val="20"/>
                <w:szCs w:val="20"/>
              </w:rPr>
              <w:t>S</w:t>
            </w:r>
          </w:p>
        </w:tc>
        <w:tc>
          <w:tcPr>
            <w:tcW w:w="2001"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1F5E2B5B" w14:textId="77777777">
            <w:pPr>
              <w:widowControl w:val="0"/>
            </w:pPr>
            <w:r>
              <w:rPr>
                <w:sz w:val="20"/>
                <w:szCs w:val="20"/>
              </w:rPr>
              <w:t>Spoofing</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754E3B83" w14:textId="77777777">
            <w:pPr>
              <w:widowControl w:val="0"/>
            </w:pPr>
            <w:r>
              <w:rPr>
                <w:sz w:val="20"/>
                <w:szCs w:val="20"/>
              </w:rPr>
              <w:t>Pretending to be someone or something else</w:t>
            </w:r>
          </w:p>
        </w:tc>
        <w:tc>
          <w:tcPr>
            <w:tcW w:w="2505"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71BC43C5" w14:textId="77777777">
            <w:pPr>
              <w:widowControl w:val="0"/>
            </w:pPr>
            <w:r>
              <w:rPr>
                <w:sz w:val="20"/>
                <w:szCs w:val="20"/>
              </w:rPr>
              <w:t>Authentication</w:t>
            </w:r>
          </w:p>
        </w:tc>
      </w:tr>
      <w:tr w:rsidR="00285BED" w14:paraId="3A90D80C" w14:textId="77777777">
        <w:tc>
          <w:tcPr>
            <w:tcW w:w="519"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168FC2B5" w14:textId="77777777">
            <w:pPr>
              <w:widowControl w:val="0"/>
            </w:pPr>
            <w:r>
              <w:rPr>
                <w:sz w:val="20"/>
                <w:szCs w:val="20"/>
              </w:rPr>
              <w:t>T</w:t>
            </w:r>
          </w:p>
        </w:tc>
        <w:tc>
          <w:tcPr>
            <w:tcW w:w="2001"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1D06801B" w14:textId="77777777">
            <w:pPr>
              <w:widowControl w:val="0"/>
            </w:pPr>
            <w:r>
              <w:rPr>
                <w:sz w:val="20"/>
                <w:szCs w:val="20"/>
              </w:rPr>
              <w:t>Tampering</w:t>
            </w:r>
          </w:p>
        </w:tc>
        <w:tc>
          <w:tcPr>
            <w:tcW w:w="40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305B9500" w14:textId="77777777">
            <w:pPr>
              <w:widowControl w:val="0"/>
            </w:pPr>
            <w:r>
              <w:rPr>
                <w:sz w:val="20"/>
                <w:szCs w:val="20"/>
              </w:rPr>
              <w:t>Modifying data or code without authorisation</w:t>
            </w:r>
          </w:p>
        </w:tc>
        <w:tc>
          <w:tcPr>
            <w:tcW w:w="2505"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1DE04087" w14:textId="77777777">
            <w:pPr>
              <w:widowControl w:val="0"/>
            </w:pPr>
            <w:r>
              <w:rPr>
                <w:sz w:val="20"/>
                <w:szCs w:val="20"/>
              </w:rPr>
              <w:t>Integrity</w:t>
            </w:r>
          </w:p>
        </w:tc>
      </w:tr>
      <w:tr w:rsidR="00285BED" w14:paraId="5746835F" w14:textId="77777777">
        <w:tc>
          <w:tcPr>
            <w:tcW w:w="51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0C5453E4" w14:textId="77777777">
            <w:pPr>
              <w:widowControl w:val="0"/>
            </w:pPr>
            <w:r>
              <w:rPr>
                <w:sz w:val="20"/>
                <w:szCs w:val="20"/>
              </w:rPr>
              <w:t>R</w:t>
            </w:r>
          </w:p>
        </w:tc>
        <w:tc>
          <w:tcPr>
            <w:tcW w:w="2001"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05BB0D79" w14:textId="77777777">
            <w:pPr>
              <w:widowControl w:val="0"/>
            </w:pPr>
            <w:r>
              <w:rPr>
                <w:sz w:val="20"/>
                <w:szCs w:val="20"/>
              </w:rPr>
              <w:t>Repudiation</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45371DF6" w14:textId="77777777">
            <w:pPr>
              <w:widowControl w:val="0"/>
            </w:pPr>
            <w:r>
              <w:rPr>
                <w:sz w:val="20"/>
                <w:szCs w:val="20"/>
              </w:rPr>
              <w:t>Denying that an action was performed</w:t>
            </w:r>
          </w:p>
        </w:tc>
        <w:tc>
          <w:tcPr>
            <w:tcW w:w="2505"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748ECF4D" w14:textId="77777777">
            <w:pPr>
              <w:widowControl w:val="0"/>
            </w:pPr>
            <w:r>
              <w:rPr>
                <w:sz w:val="20"/>
                <w:szCs w:val="20"/>
              </w:rPr>
              <w:t>Non-repudiation</w:t>
            </w:r>
          </w:p>
        </w:tc>
      </w:tr>
      <w:tr w:rsidR="00285BED" w14:paraId="23C3C150" w14:textId="77777777">
        <w:tc>
          <w:tcPr>
            <w:tcW w:w="519"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56AB6BD4" w14:textId="77777777">
            <w:pPr>
              <w:widowControl w:val="0"/>
            </w:pPr>
            <w:r>
              <w:rPr>
                <w:sz w:val="20"/>
                <w:szCs w:val="20"/>
              </w:rPr>
              <w:t>I</w:t>
            </w:r>
          </w:p>
        </w:tc>
        <w:tc>
          <w:tcPr>
            <w:tcW w:w="2001"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4A952137" w14:textId="77777777">
            <w:pPr>
              <w:widowControl w:val="0"/>
            </w:pPr>
            <w:r>
              <w:rPr>
                <w:sz w:val="20"/>
                <w:szCs w:val="20"/>
              </w:rPr>
              <w:t>Information Disclosure</w:t>
            </w:r>
          </w:p>
        </w:tc>
        <w:tc>
          <w:tcPr>
            <w:tcW w:w="40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07148689" w14:textId="77777777">
            <w:pPr>
              <w:widowControl w:val="0"/>
            </w:pPr>
            <w:r>
              <w:rPr>
                <w:sz w:val="20"/>
                <w:szCs w:val="20"/>
              </w:rPr>
              <w:t>Exposing data to someone who should not have access</w:t>
            </w:r>
          </w:p>
        </w:tc>
        <w:tc>
          <w:tcPr>
            <w:tcW w:w="2505"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79487455" w14:textId="77777777">
            <w:pPr>
              <w:widowControl w:val="0"/>
            </w:pPr>
            <w:r>
              <w:rPr>
                <w:sz w:val="20"/>
                <w:szCs w:val="20"/>
              </w:rPr>
              <w:t>Confidentiality</w:t>
            </w:r>
          </w:p>
        </w:tc>
      </w:tr>
      <w:tr w:rsidR="00285BED" w14:paraId="4F537834" w14:textId="77777777">
        <w:tc>
          <w:tcPr>
            <w:tcW w:w="519"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61740529" w14:textId="77777777">
            <w:pPr>
              <w:widowControl w:val="0"/>
            </w:pPr>
            <w:r>
              <w:rPr>
                <w:sz w:val="20"/>
                <w:szCs w:val="20"/>
              </w:rPr>
              <w:t>D</w:t>
            </w:r>
          </w:p>
        </w:tc>
        <w:tc>
          <w:tcPr>
            <w:tcW w:w="2001"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6A5829E4" w14:textId="77777777">
            <w:pPr>
              <w:widowControl w:val="0"/>
            </w:pPr>
            <w:r>
              <w:rPr>
                <w:sz w:val="20"/>
                <w:szCs w:val="20"/>
              </w:rPr>
              <w:t>Denial of Service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7768D962" w14:textId="77777777">
            <w:pPr>
              <w:widowControl w:val="0"/>
            </w:pPr>
            <w:r>
              <w:rPr>
                <w:sz w:val="20"/>
                <w:szCs w:val="20"/>
              </w:rPr>
              <w:t>Making a system unavailable to legitimate users</w:t>
            </w:r>
          </w:p>
        </w:tc>
        <w:tc>
          <w:tcPr>
            <w:tcW w:w="2505" w:type="dxa"/>
            <w:tcBorders>
              <w:top w:val="single" w:color="CCCCCC" w:sz="4" w:space="0"/>
              <w:left w:val="single" w:color="CCCCCC" w:sz="4" w:space="0"/>
              <w:bottom w:val="single" w:color="CCCCCC" w:sz="4" w:space="0"/>
              <w:right w:val="single" w:color="CCCCCC" w:sz="4" w:space="0"/>
            </w:tcBorders>
            <w:shd w:val="clear" w:color="auto" w:fill="FFFFFF"/>
          </w:tcPr>
          <w:p w:rsidR="00285BED" w:rsidRDefault="001B5DB2" w14:paraId="45B7BA93" w14:textId="77777777">
            <w:pPr>
              <w:widowControl w:val="0"/>
            </w:pPr>
            <w:r>
              <w:rPr>
                <w:sz w:val="20"/>
                <w:szCs w:val="20"/>
              </w:rPr>
              <w:t>Availability</w:t>
            </w:r>
          </w:p>
        </w:tc>
      </w:tr>
      <w:tr w:rsidR="00285BED" w14:paraId="1A434582" w14:textId="77777777">
        <w:tc>
          <w:tcPr>
            <w:tcW w:w="519"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65AEDD99" w14:textId="77777777">
            <w:pPr>
              <w:widowControl w:val="0"/>
            </w:pPr>
            <w:r>
              <w:rPr>
                <w:sz w:val="20"/>
                <w:szCs w:val="20"/>
              </w:rPr>
              <w:t>E</w:t>
            </w:r>
          </w:p>
        </w:tc>
        <w:tc>
          <w:tcPr>
            <w:tcW w:w="2001"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667BE813" w14:textId="77777777">
            <w:pPr>
              <w:widowControl w:val="0"/>
            </w:pPr>
            <w:r>
              <w:rPr>
                <w:sz w:val="20"/>
                <w:szCs w:val="20"/>
              </w:rPr>
              <w:t>Elevation of Privilege</w:t>
            </w:r>
          </w:p>
        </w:tc>
        <w:tc>
          <w:tcPr>
            <w:tcW w:w="4000"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37DA130E" w14:textId="77777777">
            <w:pPr>
              <w:widowControl w:val="0"/>
            </w:pPr>
            <w:r>
              <w:rPr>
                <w:sz w:val="20"/>
                <w:szCs w:val="20"/>
              </w:rPr>
              <w:t>Gaining capabilities beyond what is authorised</w:t>
            </w:r>
          </w:p>
        </w:tc>
        <w:tc>
          <w:tcPr>
            <w:tcW w:w="2505" w:type="dxa"/>
            <w:tcBorders>
              <w:top w:val="single" w:color="CCCCCC" w:sz="4" w:space="0"/>
              <w:left w:val="single" w:color="CCCCCC" w:sz="4" w:space="0"/>
              <w:bottom w:val="single" w:color="CCCCCC" w:sz="4" w:space="0"/>
              <w:right w:val="single" w:color="CCCCCC" w:sz="4" w:space="0"/>
            </w:tcBorders>
            <w:shd w:val="clear" w:color="auto" w:fill="F1FAEE"/>
          </w:tcPr>
          <w:p w:rsidR="00285BED" w:rsidRDefault="001B5DB2" w14:paraId="0097BA7B" w14:textId="77777777">
            <w:pPr>
              <w:widowControl w:val="0"/>
            </w:pPr>
            <w:r>
              <w:rPr>
                <w:sz w:val="20"/>
                <w:szCs w:val="20"/>
              </w:rPr>
              <w:t>Authorisation</w:t>
            </w:r>
          </w:p>
        </w:tc>
      </w:tr>
    </w:tbl>
    <w:p w:rsidR="00285BED" w:rsidRDefault="00285BED" w14:paraId="0B4020A7" w14:textId="77777777">
      <w:pPr>
        <w:spacing w:before="160" w:after="160"/>
      </w:pPr>
    </w:p>
    <w:p w:rsidR="00285BED" w:rsidRDefault="001B5DB2" w14:paraId="75A8AF99" w14:textId="77777777">
      <w:pPr>
        <w:spacing w:before="200" w:after="80"/>
      </w:pPr>
      <w:r>
        <w:rPr>
          <w:b/>
          <w:bCs/>
          <w:color w:val="1D3557"/>
        </w:rPr>
        <w:t>Risk equation</w:t>
      </w:r>
    </w:p>
    <w:tbl>
      <w:tblPr>
        <w:tblW w:w="9026" w:type="dxa"/>
        <w:tblLayout w:type="fixed"/>
        <w:tblCellMar>
          <w:top w:w="120" w:type="dxa"/>
          <w:left w:w="200" w:type="dxa"/>
          <w:bottom w:w="120" w:type="dxa"/>
          <w:right w:w="200" w:type="dxa"/>
        </w:tblCellMar>
        <w:tblLook w:val="04A0" w:firstRow="1" w:lastRow="0" w:firstColumn="1" w:lastColumn="0" w:noHBand="0" w:noVBand="1"/>
      </w:tblPr>
      <w:tblGrid>
        <w:gridCol w:w="9026"/>
      </w:tblGrid>
      <w:tr w:rsidR="00285BED" w14:paraId="5B03723A" w14:textId="77777777">
        <w:tc>
          <w:tcPr>
            <w:tcW w:w="9026" w:type="dxa"/>
            <w:tcBorders>
              <w:top w:val="single" w:color="457B9D" w:sz="4" w:space="0"/>
              <w:left w:val="single" w:color="457B9D" w:sz="4" w:space="0"/>
              <w:bottom w:val="single" w:color="457B9D" w:sz="4" w:space="0"/>
              <w:right w:val="single" w:color="457B9D" w:sz="4" w:space="0"/>
            </w:tcBorders>
            <w:shd w:val="clear" w:color="auto" w:fill="F1FAEE"/>
          </w:tcPr>
          <w:p w:rsidR="00285BED" w:rsidRDefault="001B5DB2" w14:paraId="0A9C46B2" w14:textId="77777777">
            <w:pPr>
              <w:widowControl w:val="0"/>
              <w:spacing w:after="100"/>
              <w:jc w:val="center"/>
            </w:pPr>
            <w:proofErr w:type="gramStart"/>
            <w:r>
              <w:rPr>
                <w:b/>
                <w:bCs/>
                <w:color w:val="1D3557"/>
                <w:sz w:val="28"/>
                <w:szCs w:val="28"/>
              </w:rPr>
              <w:t>Risk  =</w:t>
            </w:r>
            <w:proofErr w:type="gramEnd"/>
            <w:r>
              <w:rPr>
                <w:b/>
                <w:bCs/>
                <w:color w:val="1D3557"/>
                <w:sz w:val="28"/>
                <w:szCs w:val="28"/>
              </w:rPr>
              <w:t xml:space="preserve">  </w:t>
            </w:r>
            <w:proofErr w:type="gramStart"/>
            <w:r>
              <w:rPr>
                <w:b/>
                <w:bCs/>
                <w:color w:val="1D3557"/>
                <w:sz w:val="28"/>
                <w:szCs w:val="28"/>
              </w:rPr>
              <w:t>Threat  x</w:t>
            </w:r>
            <w:proofErr w:type="gramEnd"/>
            <w:r>
              <w:rPr>
                <w:b/>
                <w:bCs/>
                <w:color w:val="1D3557"/>
                <w:sz w:val="28"/>
                <w:szCs w:val="28"/>
              </w:rPr>
              <w:t xml:space="preserve">  </w:t>
            </w:r>
            <w:proofErr w:type="gramStart"/>
            <w:r>
              <w:rPr>
                <w:b/>
                <w:bCs/>
                <w:color w:val="1D3557"/>
                <w:sz w:val="28"/>
                <w:szCs w:val="28"/>
              </w:rPr>
              <w:t>Vulnerability  x</w:t>
            </w:r>
            <w:proofErr w:type="gramEnd"/>
            <w:r>
              <w:rPr>
                <w:b/>
                <w:bCs/>
                <w:color w:val="1D3557"/>
                <w:sz w:val="28"/>
                <w:szCs w:val="28"/>
              </w:rPr>
              <w:t xml:space="preserve">  Impact</w:t>
            </w:r>
          </w:p>
          <w:p w:rsidR="00285BED" w:rsidRDefault="001B5DB2" w14:paraId="542142BE" w14:textId="77777777">
            <w:pPr>
              <w:widowControl w:val="0"/>
              <w:spacing w:after="40"/>
            </w:pPr>
            <w:r>
              <w:rPr>
                <w:b/>
                <w:bCs/>
                <w:sz w:val="20"/>
                <w:szCs w:val="20"/>
              </w:rPr>
              <w:t>Threat:</w:t>
            </w:r>
            <w:r>
              <w:rPr>
                <w:sz w:val="20"/>
                <w:szCs w:val="20"/>
              </w:rPr>
              <w:t xml:space="preserve"> An actor or event that could cause harm</w:t>
            </w:r>
          </w:p>
          <w:p w:rsidR="00285BED" w:rsidRDefault="001B5DB2" w14:paraId="6DE48468" w14:textId="77777777">
            <w:pPr>
              <w:widowControl w:val="0"/>
              <w:spacing w:after="40"/>
            </w:pPr>
            <w:r>
              <w:rPr>
                <w:b/>
                <w:bCs/>
                <w:sz w:val="20"/>
                <w:szCs w:val="20"/>
              </w:rPr>
              <w:t>Vulnerability:</w:t>
            </w:r>
            <w:r>
              <w:rPr>
                <w:sz w:val="20"/>
                <w:szCs w:val="20"/>
              </w:rPr>
              <w:t xml:space="preserve"> A weakness that a threat could exploit</w:t>
            </w:r>
          </w:p>
          <w:p w:rsidR="00285BED" w:rsidRDefault="001B5DB2" w14:paraId="17633E5D" w14:textId="77777777">
            <w:pPr>
              <w:widowControl w:val="0"/>
            </w:pPr>
            <w:r>
              <w:rPr>
                <w:b/>
                <w:bCs/>
                <w:sz w:val="20"/>
                <w:szCs w:val="20"/>
              </w:rPr>
              <w:t>Impact:</w:t>
            </w:r>
            <w:r>
              <w:rPr>
                <w:sz w:val="20"/>
                <w:szCs w:val="20"/>
              </w:rPr>
              <w:t xml:space="preserve"> The consequence if exploitation succeeds</w:t>
            </w:r>
          </w:p>
        </w:tc>
      </w:tr>
    </w:tbl>
    <w:p w:rsidR="00285BED" w:rsidRDefault="001B5DB2" w14:paraId="1D7B270A" w14:textId="77777777">
      <w:r>
        <w:br w:type="page"/>
      </w:r>
    </w:p>
    <w:p w:rsidR="00285BED" w:rsidRDefault="001B5DB2" w14:paraId="527ED396" w14:textId="77777777">
      <w:pPr>
        <w:pBdr>
          <w:bottom w:val="single" w:color="457B9D" w:sz="8" w:space="4"/>
        </w:pBdr>
        <w:spacing w:before="320" w:after="120"/>
      </w:pPr>
      <w:r>
        <w:rPr>
          <w:b/>
          <w:bCs/>
          <w:color w:val="E63946"/>
          <w:sz w:val="28"/>
          <w:szCs w:val="28"/>
        </w:rPr>
        <w:t>Further Reading</w:t>
      </w:r>
    </w:p>
    <w:p w:rsidR="00285BED" w:rsidRDefault="001B5DB2" w14:paraId="7E379664" w14:textId="77777777">
      <w:pPr>
        <w:spacing w:before="80" w:after="160"/>
      </w:pPr>
      <w:r>
        <w:rPr>
          <w:i/>
          <w:iCs/>
          <w:color w:val="457B9D"/>
          <w:sz w:val="20"/>
          <w:szCs w:val="20"/>
        </w:rPr>
        <w:t>The following sources are recommended for follow-on reading aligned to the session content. All references are in Harvard format. Hyperlinked titles will open in your browser.</w:t>
      </w:r>
    </w:p>
    <w:p w:rsidR="00285BED" w:rsidRDefault="001B5DB2" w14:paraId="6DDDB4F2" w14:textId="77777777">
      <w:pPr>
        <w:spacing w:before="200" w:after="80"/>
      </w:pPr>
      <w:r>
        <w:rPr>
          <w:b/>
          <w:bCs/>
          <w:color w:val="1D3557"/>
        </w:rPr>
        <w:t>Threat modelling and risk</w:t>
      </w:r>
    </w:p>
    <w:p w:rsidR="00285BED" w:rsidRDefault="001B5DB2" w14:paraId="4CA8D424" w14:textId="77777777">
      <w:pPr>
        <w:spacing w:before="80" w:after="80"/>
        <w:ind w:left="720" w:hanging="720"/>
      </w:pPr>
      <w:proofErr w:type="spellStart"/>
      <w:r>
        <w:rPr>
          <w:b/>
          <w:bCs/>
          <w:sz w:val="21"/>
          <w:szCs w:val="21"/>
        </w:rPr>
        <w:t>Shostack</w:t>
      </w:r>
      <w:proofErr w:type="spellEnd"/>
      <w:r>
        <w:rPr>
          <w:b/>
          <w:bCs/>
          <w:sz w:val="21"/>
          <w:szCs w:val="21"/>
        </w:rPr>
        <w:t xml:space="preserve">, A. </w:t>
      </w:r>
      <w:r>
        <w:rPr>
          <w:sz w:val="21"/>
          <w:szCs w:val="21"/>
        </w:rPr>
        <w:t xml:space="preserve">(2014) </w:t>
      </w:r>
      <w:r>
        <w:rPr>
          <w:i/>
          <w:iCs/>
          <w:sz w:val="21"/>
          <w:szCs w:val="21"/>
        </w:rPr>
        <w:t xml:space="preserve">Threat </w:t>
      </w:r>
      <w:proofErr w:type="spellStart"/>
      <w:r>
        <w:rPr>
          <w:i/>
          <w:iCs/>
          <w:sz w:val="21"/>
          <w:szCs w:val="21"/>
        </w:rPr>
        <w:t>Modeling</w:t>
      </w:r>
      <w:proofErr w:type="spellEnd"/>
      <w:r>
        <w:rPr>
          <w:i/>
          <w:iCs/>
          <w:sz w:val="21"/>
          <w:szCs w:val="21"/>
        </w:rPr>
        <w:t xml:space="preserve">: Designing for Security. </w:t>
      </w:r>
      <w:r>
        <w:rPr>
          <w:sz w:val="21"/>
          <w:szCs w:val="21"/>
        </w:rPr>
        <w:t>Indianapolis: Wiley. [The foundational text on structured threat modelling. Chapter 2 covers STRIDE in full. Directly relevant to your Week 5 synthesis work.]</w:t>
      </w:r>
    </w:p>
    <w:p w:rsidR="00285BED" w:rsidRDefault="001B5DB2" w14:paraId="1D5A163E" w14:textId="77777777">
      <w:pPr>
        <w:spacing w:before="80" w:after="80"/>
        <w:ind w:left="720" w:hanging="720"/>
      </w:pPr>
      <w:r>
        <w:rPr>
          <w:b/>
          <w:bCs/>
          <w:sz w:val="21"/>
          <w:szCs w:val="21"/>
        </w:rPr>
        <w:t xml:space="preserve">National Cyber Security Centre </w:t>
      </w:r>
      <w:r>
        <w:rPr>
          <w:sz w:val="21"/>
          <w:szCs w:val="21"/>
        </w:rPr>
        <w:t xml:space="preserve">(2022) </w:t>
      </w:r>
      <w:r>
        <w:rPr>
          <w:i/>
          <w:iCs/>
          <w:sz w:val="21"/>
          <w:szCs w:val="21"/>
        </w:rPr>
        <w:t xml:space="preserve">Threat modelling — Cyber resilient design. </w:t>
      </w:r>
      <w:r>
        <w:rPr>
          <w:sz w:val="21"/>
          <w:szCs w:val="21"/>
        </w:rPr>
        <w:t xml:space="preserve">Available at: </w:t>
      </w:r>
      <w:hyperlink r:id="rId10">
        <w:r>
          <w:rPr>
            <w:rStyle w:val="Hyperlink"/>
            <w:sz w:val="21"/>
            <w:szCs w:val="21"/>
          </w:rPr>
          <w:t>https://www.ncsc.gov.uk/collection/cyber-security-design-principles</w:t>
        </w:r>
      </w:hyperlink>
      <w:r>
        <w:rPr>
          <w:sz w:val="21"/>
          <w:szCs w:val="21"/>
        </w:rPr>
        <w:t xml:space="preserve"> (Accessed: April 2026). [Practitioner-level guidance from NCSC on design-time threat analysis. Freely available online.]</w:t>
      </w:r>
    </w:p>
    <w:p w:rsidR="00285BED" w:rsidRDefault="00285BED" w14:paraId="4F904CB7" w14:textId="77777777">
      <w:pPr>
        <w:spacing w:before="80" w:after="80"/>
      </w:pPr>
    </w:p>
    <w:p w:rsidR="00285BED" w:rsidRDefault="001B5DB2" w14:paraId="48F49A94" w14:textId="77777777">
      <w:pPr>
        <w:spacing w:before="200" w:after="80"/>
      </w:pPr>
      <w:r>
        <w:rPr>
          <w:b/>
          <w:bCs/>
          <w:color w:val="1D3557"/>
        </w:rPr>
        <w:t>Security engineering and risk</w:t>
      </w:r>
    </w:p>
    <w:p w:rsidR="00285BED" w:rsidRDefault="001B5DB2" w14:paraId="05946342" w14:textId="77777777">
      <w:pPr>
        <w:spacing w:before="80" w:after="80"/>
        <w:ind w:left="720" w:hanging="720"/>
      </w:pPr>
      <w:r>
        <w:rPr>
          <w:b/>
          <w:bCs/>
          <w:sz w:val="21"/>
          <w:szCs w:val="21"/>
        </w:rPr>
        <w:t xml:space="preserve">Anderson, R. </w:t>
      </w:r>
      <w:r>
        <w:rPr>
          <w:sz w:val="21"/>
          <w:szCs w:val="21"/>
        </w:rPr>
        <w:t xml:space="preserve">(2020) </w:t>
      </w:r>
      <w:r>
        <w:rPr>
          <w:i/>
          <w:iCs/>
          <w:sz w:val="21"/>
          <w:szCs w:val="21"/>
        </w:rPr>
        <w:t xml:space="preserve">Security Engineering: A Guide to Building Dependable Distributed Systems. </w:t>
      </w:r>
      <w:r>
        <w:rPr>
          <w:sz w:val="21"/>
          <w:szCs w:val="21"/>
        </w:rPr>
        <w:t xml:space="preserve">3rd </w:t>
      </w:r>
      <w:proofErr w:type="spellStart"/>
      <w:r>
        <w:rPr>
          <w:sz w:val="21"/>
          <w:szCs w:val="21"/>
        </w:rPr>
        <w:t>edn</w:t>
      </w:r>
      <w:proofErr w:type="spellEnd"/>
      <w:r>
        <w:rPr>
          <w:sz w:val="21"/>
          <w:szCs w:val="21"/>
        </w:rPr>
        <w:t xml:space="preserve">. Hoboken: Wiley. [Comprehensive reference text. The full book is freely available from the author at </w:t>
      </w:r>
      <w:hyperlink r:id="rId11">
        <w:r>
          <w:rPr>
            <w:rStyle w:val="Hyperlink"/>
            <w:sz w:val="21"/>
            <w:szCs w:val="21"/>
          </w:rPr>
          <w:t>https://www.cl.cam.ac.uk/~rja14/book.html</w:t>
        </w:r>
      </w:hyperlink>
      <w:r>
        <w:rPr>
          <w:sz w:val="21"/>
          <w:szCs w:val="21"/>
        </w:rPr>
        <w:t>.]</w:t>
      </w:r>
    </w:p>
    <w:p w:rsidR="00285BED" w:rsidRDefault="00285BED" w14:paraId="06971CD3" w14:textId="77777777">
      <w:pPr>
        <w:spacing w:before="80" w:after="80"/>
      </w:pPr>
    </w:p>
    <w:p w:rsidR="00285BED" w:rsidRDefault="001B5DB2" w14:paraId="53D60CD9" w14:textId="77777777">
      <w:pPr>
        <w:spacing w:before="200" w:after="80"/>
      </w:pPr>
      <w:r>
        <w:rPr>
          <w:b/>
          <w:bCs/>
          <w:color w:val="1D3557"/>
        </w:rPr>
        <w:t>Legal framework</w:t>
      </w:r>
    </w:p>
    <w:p w:rsidR="00285BED" w:rsidRDefault="001B5DB2" w14:paraId="678F3C6E" w14:textId="77777777">
      <w:pPr>
        <w:spacing w:before="80" w:after="80"/>
        <w:ind w:left="720" w:hanging="720"/>
      </w:pPr>
      <w:r>
        <w:rPr>
          <w:b/>
          <w:bCs/>
          <w:sz w:val="21"/>
          <w:szCs w:val="21"/>
        </w:rPr>
        <w:t xml:space="preserve">Computer Misuse Act 1990 </w:t>
      </w:r>
      <w:r>
        <w:rPr>
          <w:sz w:val="21"/>
          <w:szCs w:val="21"/>
        </w:rPr>
        <w:t xml:space="preserve">(1990) c.18. London: HMSO. Available at: </w:t>
      </w:r>
      <w:hyperlink r:id="rId12">
        <w:r>
          <w:rPr>
            <w:rStyle w:val="Hyperlink"/>
            <w:sz w:val="21"/>
            <w:szCs w:val="21"/>
          </w:rPr>
          <w:t>https://www.legislation.gov.uk/ukpga/1990/18/contents</w:t>
        </w:r>
      </w:hyperlink>
      <w:r>
        <w:rPr>
          <w:sz w:val="21"/>
          <w:szCs w:val="21"/>
        </w:rPr>
        <w:t xml:space="preserve"> (Accessed: April 2026).</w:t>
      </w:r>
    </w:p>
    <w:p w:rsidR="00285BED" w:rsidRDefault="001B5DB2" w14:paraId="7826E1B4" w14:textId="77777777">
      <w:pPr>
        <w:spacing w:before="80" w:after="80"/>
        <w:ind w:left="720" w:hanging="720"/>
      </w:pPr>
      <w:r>
        <w:rPr>
          <w:b/>
          <w:bCs/>
          <w:sz w:val="21"/>
          <w:szCs w:val="21"/>
        </w:rPr>
        <w:t xml:space="preserve">Data Protection Act 2018 </w:t>
      </w:r>
      <w:r>
        <w:rPr>
          <w:sz w:val="21"/>
          <w:szCs w:val="21"/>
        </w:rPr>
        <w:t xml:space="preserve">(2018) c.12. London: HMSO. Available at: </w:t>
      </w:r>
      <w:hyperlink r:id="rId13">
        <w:r>
          <w:rPr>
            <w:rStyle w:val="Hyperlink"/>
            <w:sz w:val="21"/>
            <w:szCs w:val="21"/>
          </w:rPr>
          <w:t>https://www.legislation.gov.uk/ukpga/2018/12/contents</w:t>
        </w:r>
      </w:hyperlink>
      <w:r>
        <w:rPr>
          <w:sz w:val="21"/>
          <w:szCs w:val="21"/>
        </w:rPr>
        <w:t xml:space="preserve"> (Accessed: April 2026). [The UK statute implementing GDPR obligations.]</w:t>
      </w:r>
    </w:p>
    <w:p w:rsidR="00285BED" w:rsidRDefault="001B5DB2" w14:paraId="5576C9B9" w14:textId="77777777">
      <w:pPr>
        <w:spacing w:before="80" w:after="80"/>
        <w:ind w:left="720" w:hanging="720"/>
      </w:pPr>
      <w:r>
        <w:rPr>
          <w:b/>
          <w:bCs/>
          <w:sz w:val="21"/>
          <w:szCs w:val="21"/>
        </w:rPr>
        <w:t xml:space="preserve">Information Commissioner's Office </w:t>
      </w:r>
      <w:r>
        <w:rPr>
          <w:sz w:val="21"/>
          <w:szCs w:val="21"/>
        </w:rPr>
        <w:t xml:space="preserve">(no date) </w:t>
      </w:r>
      <w:r>
        <w:rPr>
          <w:i/>
          <w:iCs/>
          <w:sz w:val="21"/>
          <w:szCs w:val="21"/>
        </w:rPr>
        <w:t xml:space="preserve">Guide to the UK GDPR. </w:t>
      </w:r>
      <w:r>
        <w:rPr>
          <w:sz w:val="21"/>
          <w:szCs w:val="21"/>
        </w:rPr>
        <w:t xml:space="preserve">Available at: </w:t>
      </w:r>
      <w:hyperlink r:id="rId14">
        <w:r>
          <w:rPr>
            <w:rStyle w:val="Hyperlink"/>
            <w:sz w:val="21"/>
            <w:szCs w:val="21"/>
          </w:rPr>
          <w:t>https://ico.org.uk/for-organisations/uk-gdpr-guidance-and-resources/</w:t>
        </w:r>
      </w:hyperlink>
      <w:r>
        <w:rPr>
          <w:sz w:val="21"/>
          <w:szCs w:val="21"/>
        </w:rPr>
        <w:t xml:space="preserve"> (Accessed: April 2026). [Practical guidance on Article 32 (security of processing) and breach notification obligations — directly relevant to section 1.5.]</w:t>
      </w:r>
    </w:p>
    <w:p w:rsidR="00285BED" w:rsidRDefault="00285BED" w14:paraId="2A1F701D" w14:textId="77777777">
      <w:pPr>
        <w:spacing w:before="80" w:after="80"/>
      </w:pPr>
    </w:p>
    <w:p w:rsidR="00285BED" w:rsidRDefault="001B5DB2" w14:paraId="0F3D2240" w14:textId="77777777">
      <w:pPr>
        <w:spacing w:before="200" w:after="80"/>
      </w:pPr>
      <w:r>
        <w:rPr>
          <w:b/>
          <w:bCs/>
          <w:color w:val="1D3557"/>
        </w:rPr>
        <w:t>Vulnerabilities and secure development</w:t>
      </w:r>
    </w:p>
    <w:p w:rsidR="00285BED" w:rsidRDefault="001B5DB2" w14:paraId="2184A923" w14:textId="77777777">
      <w:pPr>
        <w:spacing w:before="80" w:after="80"/>
        <w:ind w:left="720" w:hanging="720"/>
      </w:pPr>
      <w:r>
        <w:rPr>
          <w:b/>
          <w:bCs/>
          <w:sz w:val="21"/>
          <w:szCs w:val="21"/>
        </w:rPr>
        <w:t xml:space="preserve">OWASP </w:t>
      </w:r>
      <w:r>
        <w:rPr>
          <w:sz w:val="21"/>
          <w:szCs w:val="21"/>
        </w:rPr>
        <w:t xml:space="preserve">(2021) </w:t>
      </w:r>
      <w:r>
        <w:rPr>
          <w:i/>
          <w:iCs/>
          <w:sz w:val="21"/>
          <w:szCs w:val="21"/>
        </w:rPr>
        <w:t xml:space="preserve">OWASP Top Ten. </w:t>
      </w:r>
      <w:r>
        <w:rPr>
          <w:sz w:val="21"/>
          <w:szCs w:val="21"/>
        </w:rPr>
        <w:t xml:space="preserve">Available at: </w:t>
      </w:r>
      <w:hyperlink r:id="rId15">
        <w:r>
          <w:rPr>
            <w:rStyle w:val="Hyperlink"/>
            <w:sz w:val="21"/>
            <w:szCs w:val="21"/>
          </w:rPr>
          <w:t>https://owasp.org/www-project-top-ten/</w:t>
        </w:r>
      </w:hyperlink>
      <w:r>
        <w:rPr>
          <w:sz w:val="21"/>
          <w:szCs w:val="21"/>
        </w:rPr>
        <w:t xml:space="preserve"> (Accessed: April 2026). [The 2021 edition is the current standard reference. A01 (Broken Access Control) and A03 (Injection) are directly relevant to the Bee Pies codebase — you will encounter both in Weeks 2 and 3.]</w:t>
      </w:r>
    </w:p>
    <w:p w:rsidR="00285BED" w:rsidRDefault="001B5DB2" w14:paraId="2485920B" w14:textId="77777777">
      <w:pPr>
        <w:spacing w:before="80" w:after="80"/>
        <w:ind w:left="720" w:hanging="720"/>
      </w:pPr>
      <w:r>
        <w:rPr>
          <w:b/>
          <w:bCs/>
          <w:sz w:val="21"/>
          <w:szCs w:val="21"/>
        </w:rPr>
        <w:t xml:space="preserve">National Cyber Security Centre </w:t>
      </w:r>
      <w:r>
        <w:rPr>
          <w:sz w:val="21"/>
          <w:szCs w:val="21"/>
        </w:rPr>
        <w:t xml:space="preserve">(2019) </w:t>
      </w:r>
      <w:r>
        <w:rPr>
          <w:i/>
          <w:iCs/>
          <w:sz w:val="21"/>
          <w:szCs w:val="21"/>
        </w:rPr>
        <w:t xml:space="preserve">Secure development and deployment guidance. </w:t>
      </w:r>
      <w:r>
        <w:rPr>
          <w:sz w:val="21"/>
          <w:szCs w:val="21"/>
        </w:rPr>
        <w:t xml:space="preserve">Available at: </w:t>
      </w:r>
      <w:hyperlink r:id="rId16">
        <w:r>
          <w:rPr>
            <w:rStyle w:val="Hyperlink"/>
            <w:sz w:val="21"/>
            <w:szCs w:val="21"/>
          </w:rPr>
          <w:t>https://www.ncsc.gov.uk/collection/developers-collection</w:t>
        </w:r>
      </w:hyperlink>
      <w:r>
        <w:rPr>
          <w:sz w:val="21"/>
          <w:szCs w:val="21"/>
        </w:rPr>
        <w:t xml:space="preserve"> (Accessed: April 2026). [Eight principles for secure software development. Principle 3 (protect your code repository) and Principle 6 (securely manage the production environment) are immediately relevant to this module.]</w:t>
      </w:r>
    </w:p>
    <w:p w:rsidR="00285BED" w:rsidRDefault="00285BED" w14:paraId="03EFCA41" w14:textId="77777777">
      <w:pPr>
        <w:spacing w:before="200" w:after="200"/>
      </w:pPr>
    </w:p>
    <w:p w:rsidR="00285BED" w:rsidRDefault="001B5DB2" w14:paraId="5A173069" w14:textId="77777777">
      <w:pPr>
        <w:pBdr>
          <w:top w:val="single" w:color="457B9D" w:sz="4" w:space="4"/>
        </w:pBdr>
        <w:spacing w:before="160"/>
      </w:pPr>
      <w:r>
        <w:rPr>
          <w:color w:val="457B9D"/>
          <w:sz w:val="16"/>
          <w:szCs w:val="16"/>
        </w:rPr>
        <w:t xml:space="preserve">COM5406 Cyber </w:t>
      </w:r>
      <w:proofErr w:type="gramStart"/>
      <w:r>
        <w:rPr>
          <w:color w:val="457B9D"/>
          <w:sz w:val="16"/>
          <w:szCs w:val="16"/>
        </w:rPr>
        <w:t>Security  ·</w:t>
      </w:r>
      <w:proofErr w:type="gramEnd"/>
      <w:r>
        <w:rPr>
          <w:color w:val="457B9D"/>
          <w:sz w:val="16"/>
          <w:szCs w:val="16"/>
        </w:rPr>
        <w:t xml:space="preserve">  Session 1</w:t>
      </w:r>
      <w:proofErr w:type="gramStart"/>
      <w:r>
        <w:rPr>
          <w:color w:val="457B9D"/>
          <w:sz w:val="16"/>
          <w:szCs w:val="16"/>
        </w:rPr>
        <w:t>A  ·</w:t>
      </w:r>
      <w:proofErr w:type="gramEnd"/>
      <w:r>
        <w:rPr>
          <w:color w:val="457B9D"/>
          <w:sz w:val="16"/>
          <w:szCs w:val="16"/>
        </w:rPr>
        <w:t xml:space="preserve">  University of Greater </w:t>
      </w:r>
      <w:proofErr w:type="gramStart"/>
      <w:r>
        <w:rPr>
          <w:color w:val="457B9D"/>
          <w:sz w:val="16"/>
          <w:szCs w:val="16"/>
        </w:rPr>
        <w:t>Manchester  ·</w:t>
      </w:r>
      <w:proofErr w:type="gramEnd"/>
      <w:r>
        <w:rPr>
          <w:color w:val="457B9D"/>
          <w:sz w:val="16"/>
          <w:szCs w:val="16"/>
        </w:rPr>
        <w:t xml:space="preserve">  </w:t>
      </w:r>
      <w:r>
        <w:rPr>
          <w:i/>
          <w:iCs/>
          <w:color w:val="457B9D"/>
          <w:sz w:val="16"/>
          <w:szCs w:val="16"/>
        </w:rPr>
        <w:t>This worksheet is for student use. Answers are not collected — they form the basis of your Investigation Log commits.</w:t>
      </w:r>
    </w:p>
    <w:sectPr w:rsidR="00285BED">
      <w:footerReference w:type="default" r:id="rId17"/>
      <w:pgSz w:w="11906" w:h="16838" w:orient="portrait"/>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2B0E" w:rsidRDefault="004E2B0E" w14:paraId="5C845F2A" w14:textId="77777777">
      <w:r>
        <w:separator/>
      </w:r>
    </w:p>
  </w:endnote>
  <w:endnote w:type="continuationSeparator" w:id="0">
    <w:p w:rsidR="004E2B0E" w:rsidRDefault="004E2B0E" w14:paraId="0BF886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5BED" w:rsidRDefault="001B5DB2" w14:paraId="6CCA7530" w14:textId="77777777">
    <w:pPr>
      <w:tabs>
        <w:tab w:val="right" w:pos="9026"/>
      </w:tabs>
    </w:pPr>
    <w:r>
      <w:rPr>
        <w:color w:val="457B9D"/>
        <w:sz w:val="16"/>
        <w:szCs w:val="16"/>
      </w:rPr>
      <w:t xml:space="preserve">COM5406 Cyber </w:t>
    </w:r>
    <w:proofErr w:type="gramStart"/>
    <w:r>
      <w:rPr>
        <w:color w:val="457B9D"/>
        <w:sz w:val="16"/>
        <w:szCs w:val="16"/>
      </w:rPr>
      <w:t>Security  ·</w:t>
    </w:r>
    <w:proofErr w:type="gramEnd"/>
    <w:r>
      <w:rPr>
        <w:color w:val="457B9D"/>
        <w:sz w:val="16"/>
        <w:szCs w:val="16"/>
      </w:rPr>
      <w:t xml:space="preserve">  Session 1A </w:t>
    </w:r>
    <w:proofErr w:type="gramStart"/>
    <w:r>
      <w:rPr>
        <w:color w:val="457B9D"/>
        <w:sz w:val="16"/>
        <w:szCs w:val="16"/>
      </w:rPr>
      <w:t>Worksheet  ·</w:t>
    </w:r>
    <w:proofErr w:type="gramEnd"/>
    <w:r>
      <w:rPr>
        <w:color w:val="457B9D"/>
        <w:sz w:val="16"/>
        <w:szCs w:val="16"/>
      </w:rPr>
      <w:t xml:space="preserve">  Page </w:t>
    </w: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2B0E" w:rsidRDefault="004E2B0E" w14:paraId="03F1891F" w14:textId="77777777">
      <w:r>
        <w:separator/>
      </w:r>
    </w:p>
  </w:footnote>
  <w:footnote w:type="continuationSeparator" w:id="0">
    <w:p w:rsidR="004E2B0E" w:rsidRDefault="004E2B0E" w14:paraId="24CE532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EFA4B"/>
    <w:multiLevelType w:val="multilevel"/>
    <w:tmpl w:val="5038F2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F0F5805"/>
    <w:multiLevelType w:val="multilevel"/>
    <w:tmpl w:val="432660DA"/>
    <w:lvl w:ilvl="0">
      <w:start w:val="1"/>
      <w:numFmt w:val="bullet"/>
      <w:lvlText w:val="☐"/>
      <w:lvlJc w:val="left"/>
      <w:pPr>
        <w:tabs>
          <w:tab w:val="num" w:pos="0"/>
        </w:tabs>
        <w:ind w:left="720" w:hanging="360"/>
      </w:pPr>
      <w:rPr>
        <w:rFonts w:hint="default" w:ascii="OpenSymbol" w:hAnsi="Open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45899426">
    <w:abstractNumId w:val="1"/>
  </w:num>
  <w:num w:numId="2" w16cid:durableId="1319847088">
    <w:abstractNumId w:val="0"/>
  </w:num>
  <w:num w:numId="3" w16cid:durableId="1470050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514"/>
    <w:rsid w:val="00001442"/>
    <w:rsid w:val="00010022"/>
    <w:rsid w:val="00013320"/>
    <w:rsid w:val="00014094"/>
    <w:rsid w:val="00015E51"/>
    <w:rsid w:val="00016320"/>
    <w:rsid w:val="000163A9"/>
    <w:rsid w:val="0001642F"/>
    <w:rsid w:val="000167CA"/>
    <w:rsid w:val="000202B2"/>
    <w:rsid w:val="00021E28"/>
    <w:rsid w:val="0002207E"/>
    <w:rsid w:val="00027113"/>
    <w:rsid w:val="000277BA"/>
    <w:rsid w:val="00032D0D"/>
    <w:rsid w:val="000348F5"/>
    <w:rsid w:val="00035C16"/>
    <w:rsid w:val="00044784"/>
    <w:rsid w:val="000466DF"/>
    <w:rsid w:val="00046D87"/>
    <w:rsid w:val="00047222"/>
    <w:rsid w:val="00050E77"/>
    <w:rsid w:val="00053B64"/>
    <w:rsid w:val="000573F4"/>
    <w:rsid w:val="00064C7C"/>
    <w:rsid w:val="000708AE"/>
    <w:rsid w:val="000717CF"/>
    <w:rsid w:val="00074E25"/>
    <w:rsid w:val="000819DA"/>
    <w:rsid w:val="00083BAA"/>
    <w:rsid w:val="00087CCD"/>
    <w:rsid w:val="00092001"/>
    <w:rsid w:val="00097C4A"/>
    <w:rsid w:val="000A1EB4"/>
    <w:rsid w:val="000A4E72"/>
    <w:rsid w:val="000A5C7A"/>
    <w:rsid w:val="000B0044"/>
    <w:rsid w:val="000B196B"/>
    <w:rsid w:val="000B27F5"/>
    <w:rsid w:val="000B54B8"/>
    <w:rsid w:val="000B71F1"/>
    <w:rsid w:val="000BCA78"/>
    <w:rsid w:val="000C068D"/>
    <w:rsid w:val="000C18D5"/>
    <w:rsid w:val="000C5C87"/>
    <w:rsid w:val="000D2CE2"/>
    <w:rsid w:val="000D7E95"/>
    <w:rsid w:val="000F249D"/>
    <w:rsid w:val="000F6793"/>
    <w:rsid w:val="000F788B"/>
    <w:rsid w:val="0011080F"/>
    <w:rsid w:val="001144D6"/>
    <w:rsid w:val="00117969"/>
    <w:rsid w:val="0012784B"/>
    <w:rsid w:val="00145E6C"/>
    <w:rsid w:val="00153A53"/>
    <w:rsid w:val="0015467C"/>
    <w:rsid w:val="001572AF"/>
    <w:rsid w:val="0015772E"/>
    <w:rsid w:val="00160747"/>
    <w:rsid w:val="001609F5"/>
    <w:rsid w:val="0016167A"/>
    <w:rsid w:val="00163B57"/>
    <w:rsid w:val="00164043"/>
    <w:rsid w:val="00164361"/>
    <w:rsid w:val="00165CC6"/>
    <w:rsid w:val="00172DEF"/>
    <w:rsid w:val="00175542"/>
    <w:rsid w:val="00177638"/>
    <w:rsid w:val="00180B2E"/>
    <w:rsid w:val="00182E2F"/>
    <w:rsid w:val="00184EAC"/>
    <w:rsid w:val="001862C0"/>
    <w:rsid w:val="00186770"/>
    <w:rsid w:val="00187688"/>
    <w:rsid w:val="00190205"/>
    <w:rsid w:val="00193301"/>
    <w:rsid w:val="00193FEA"/>
    <w:rsid w:val="001961E5"/>
    <w:rsid w:val="001A4BBD"/>
    <w:rsid w:val="001A57F6"/>
    <w:rsid w:val="001A6977"/>
    <w:rsid w:val="001A7B08"/>
    <w:rsid w:val="001B0050"/>
    <w:rsid w:val="001B31DF"/>
    <w:rsid w:val="001B5DB2"/>
    <w:rsid w:val="001B6506"/>
    <w:rsid w:val="001B708A"/>
    <w:rsid w:val="001C0B94"/>
    <w:rsid w:val="001C6FD9"/>
    <w:rsid w:val="001D0B14"/>
    <w:rsid w:val="001D43E5"/>
    <w:rsid w:val="001D4BE6"/>
    <w:rsid w:val="001D6B76"/>
    <w:rsid w:val="001E5A76"/>
    <w:rsid w:val="001E6FD1"/>
    <w:rsid w:val="001F0D8E"/>
    <w:rsid w:val="001F1B13"/>
    <w:rsid w:val="001F4CFA"/>
    <w:rsid w:val="0020163F"/>
    <w:rsid w:val="00202992"/>
    <w:rsid w:val="00202E9F"/>
    <w:rsid w:val="002035F9"/>
    <w:rsid w:val="00204B90"/>
    <w:rsid w:val="002107D0"/>
    <w:rsid w:val="002112F9"/>
    <w:rsid w:val="00214C91"/>
    <w:rsid w:val="0021784D"/>
    <w:rsid w:val="00220E32"/>
    <w:rsid w:val="002269B8"/>
    <w:rsid w:val="002273B5"/>
    <w:rsid w:val="00234C46"/>
    <w:rsid w:val="002425D3"/>
    <w:rsid w:val="002438AA"/>
    <w:rsid w:val="002523A2"/>
    <w:rsid w:val="002569BD"/>
    <w:rsid w:val="00256DFA"/>
    <w:rsid w:val="002572FA"/>
    <w:rsid w:val="00262768"/>
    <w:rsid w:val="002750FB"/>
    <w:rsid w:val="002821E6"/>
    <w:rsid w:val="00285BED"/>
    <w:rsid w:val="00294CA8"/>
    <w:rsid w:val="00295494"/>
    <w:rsid w:val="002975DB"/>
    <w:rsid w:val="0029771C"/>
    <w:rsid w:val="002A0287"/>
    <w:rsid w:val="002B4558"/>
    <w:rsid w:val="002D33B0"/>
    <w:rsid w:val="002E3320"/>
    <w:rsid w:val="002E3C6C"/>
    <w:rsid w:val="002F09B6"/>
    <w:rsid w:val="002F2F62"/>
    <w:rsid w:val="003013EF"/>
    <w:rsid w:val="00304BB4"/>
    <w:rsid w:val="00323EB3"/>
    <w:rsid w:val="0032710B"/>
    <w:rsid w:val="00334AB0"/>
    <w:rsid w:val="00346443"/>
    <w:rsid w:val="00351C0D"/>
    <w:rsid w:val="00351EC7"/>
    <w:rsid w:val="00353514"/>
    <w:rsid w:val="00356340"/>
    <w:rsid w:val="003564F4"/>
    <w:rsid w:val="00357635"/>
    <w:rsid w:val="003656A5"/>
    <w:rsid w:val="00370901"/>
    <w:rsid w:val="0037276D"/>
    <w:rsid w:val="00372BD0"/>
    <w:rsid w:val="00376B7D"/>
    <w:rsid w:val="00383EB2"/>
    <w:rsid w:val="00386CF3"/>
    <w:rsid w:val="003871DD"/>
    <w:rsid w:val="00391F57"/>
    <w:rsid w:val="00393F18"/>
    <w:rsid w:val="003A3163"/>
    <w:rsid w:val="003A3248"/>
    <w:rsid w:val="003A440C"/>
    <w:rsid w:val="003B26CA"/>
    <w:rsid w:val="003B2A99"/>
    <w:rsid w:val="003B3E9E"/>
    <w:rsid w:val="003C3111"/>
    <w:rsid w:val="003D3D8F"/>
    <w:rsid w:val="003D55D2"/>
    <w:rsid w:val="003D771B"/>
    <w:rsid w:val="003E41AE"/>
    <w:rsid w:val="003E5100"/>
    <w:rsid w:val="003E691A"/>
    <w:rsid w:val="003F0D81"/>
    <w:rsid w:val="003F2B15"/>
    <w:rsid w:val="003F4A52"/>
    <w:rsid w:val="003F5026"/>
    <w:rsid w:val="003F7262"/>
    <w:rsid w:val="004020D9"/>
    <w:rsid w:val="0040272F"/>
    <w:rsid w:val="004069CD"/>
    <w:rsid w:val="00412648"/>
    <w:rsid w:val="0041392F"/>
    <w:rsid w:val="00420BDE"/>
    <w:rsid w:val="004227AB"/>
    <w:rsid w:val="00422F4A"/>
    <w:rsid w:val="00424127"/>
    <w:rsid w:val="004243BD"/>
    <w:rsid w:val="0043772C"/>
    <w:rsid w:val="00440B55"/>
    <w:rsid w:val="00444299"/>
    <w:rsid w:val="004445E3"/>
    <w:rsid w:val="00444990"/>
    <w:rsid w:val="00445E18"/>
    <w:rsid w:val="00447150"/>
    <w:rsid w:val="00447EB2"/>
    <w:rsid w:val="00453575"/>
    <w:rsid w:val="00455BEA"/>
    <w:rsid w:val="0045753A"/>
    <w:rsid w:val="004600B1"/>
    <w:rsid w:val="0047118C"/>
    <w:rsid w:val="004715F4"/>
    <w:rsid w:val="00471DE0"/>
    <w:rsid w:val="004737F2"/>
    <w:rsid w:val="004743F8"/>
    <w:rsid w:val="00474C4D"/>
    <w:rsid w:val="00485AB4"/>
    <w:rsid w:val="00490C64"/>
    <w:rsid w:val="0049595E"/>
    <w:rsid w:val="00496158"/>
    <w:rsid w:val="004A48DA"/>
    <w:rsid w:val="004A4BD4"/>
    <w:rsid w:val="004A66C3"/>
    <w:rsid w:val="004A7007"/>
    <w:rsid w:val="004A7986"/>
    <w:rsid w:val="004B0932"/>
    <w:rsid w:val="004B38D4"/>
    <w:rsid w:val="004B3FC4"/>
    <w:rsid w:val="004C388F"/>
    <w:rsid w:val="004D368E"/>
    <w:rsid w:val="004D7E71"/>
    <w:rsid w:val="004E2B0E"/>
    <w:rsid w:val="004E5156"/>
    <w:rsid w:val="004E57DF"/>
    <w:rsid w:val="004E5CD9"/>
    <w:rsid w:val="004E70A9"/>
    <w:rsid w:val="004F37E4"/>
    <w:rsid w:val="004F7227"/>
    <w:rsid w:val="004F7B62"/>
    <w:rsid w:val="00501400"/>
    <w:rsid w:val="00503362"/>
    <w:rsid w:val="00505689"/>
    <w:rsid w:val="00506B4D"/>
    <w:rsid w:val="00506C21"/>
    <w:rsid w:val="00507B16"/>
    <w:rsid w:val="0051097F"/>
    <w:rsid w:val="00510D82"/>
    <w:rsid w:val="00531066"/>
    <w:rsid w:val="00533953"/>
    <w:rsid w:val="00535884"/>
    <w:rsid w:val="0054000B"/>
    <w:rsid w:val="005439C5"/>
    <w:rsid w:val="00550558"/>
    <w:rsid w:val="00550758"/>
    <w:rsid w:val="00550CCC"/>
    <w:rsid w:val="00551C9D"/>
    <w:rsid w:val="005534E0"/>
    <w:rsid w:val="00555BEC"/>
    <w:rsid w:val="00555E9F"/>
    <w:rsid w:val="00562178"/>
    <w:rsid w:val="005633E5"/>
    <w:rsid w:val="0056405D"/>
    <w:rsid w:val="00565570"/>
    <w:rsid w:val="00567B33"/>
    <w:rsid w:val="00574319"/>
    <w:rsid w:val="005771DF"/>
    <w:rsid w:val="00577329"/>
    <w:rsid w:val="00583C28"/>
    <w:rsid w:val="0058754F"/>
    <w:rsid w:val="00587807"/>
    <w:rsid w:val="005959A5"/>
    <w:rsid w:val="005A1EF4"/>
    <w:rsid w:val="005A6BD2"/>
    <w:rsid w:val="005A7752"/>
    <w:rsid w:val="005B0787"/>
    <w:rsid w:val="005B2BD9"/>
    <w:rsid w:val="005B3AC4"/>
    <w:rsid w:val="005C0F7B"/>
    <w:rsid w:val="005C1ECA"/>
    <w:rsid w:val="005C33C6"/>
    <w:rsid w:val="005C5CB3"/>
    <w:rsid w:val="005C70C4"/>
    <w:rsid w:val="005D2473"/>
    <w:rsid w:val="005D285E"/>
    <w:rsid w:val="005D2EFE"/>
    <w:rsid w:val="005D5689"/>
    <w:rsid w:val="005D67A8"/>
    <w:rsid w:val="005E1406"/>
    <w:rsid w:val="005E25AD"/>
    <w:rsid w:val="005E297C"/>
    <w:rsid w:val="005F373A"/>
    <w:rsid w:val="005F4728"/>
    <w:rsid w:val="005F66CE"/>
    <w:rsid w:val="0060404E"/>
    <w:rsid w:val="0061021D"/>
    <w:rsid w:val="00612EC8"/>
    <w:rsid w:val="00613F31"/>
    <w:rsid w:val="006208D4"/>
    <w:rsid w:val="006314BB"/>
    <w:rsid w:val="00633BCB"/>
    <w:rsid w:val="00637826"/>
    <w:rsid w:val="00642F2E"/>
    <w:rsid w:val="00645DE1"/>
    <w:rsid w:val="0064601D"/>
    <w:rsid w:val="00651E42"/>
    <w:rsid w:val="006657B1"/>
    <w:rsid w:val="006667D7"/>
    <w:rsid w:val="00670CA0"/>
    <w:rsid w:val="0067187E"/>
    <w:rsid w:val="00675A54"/>
    <w:rsid w:val="006909D5"/>
    <w:rsid w:val="006A00DC"/>
    <w:rsid w:val="006A36FF"/>
    <w:rsid w:val="006A6D16"/>
    <w:rsid w:val="006B096D"/>
    <w:rsid w:val="006B151A"/>
    <w:rsid w:val="006B1CB3"/>
    <w:rsid w:val="006B3CD8"/>
    <w:rsid w:val="006B6F5F"/>
    <w:rsid w:val="006B7D7C"/>
    <w:rsid w:val="006B7DF7"/>
    <w:rsid w:val="006C0A9B"/>
    <w:rsid w:val="006D0854"/>
    <w:rsid w:val="006D2069"/>
    <w:rsid w:val="006D5C90"/>
    <w:rsid w:val="006E05D1"/>
    <w:rsid w:val="006E17BD"/>
    <w:rsid w:val="006E39E6"/>
    <w:rsid w:val="006F1B62"/>
    <w:rsid w:val="006F2FF6"/>
    <w:rsid w:val="006F3F2C"/>
    <w:rsid w:val="00702460"/>
    <w:rsid w:val="00703E1F"/>
    <w:rsid w:val="00704FF4"/>
    <w:rsid w:val="007053AC"/>
    <w:rsid w:val="00705A78"/>
    <w:rsid w:val="00710645"/>
    <w:rsid w:val="00712401"/>
    <w:rsid w:val="00712A03"/>
    <w:rsid w:val="007224D9"/>
    <w:rsid w:val="00723141"/>
    <w:rsid w:val="00732B01"/>
    <w:rsid w:val="00736C1F"/>
    <w:rsid w:val="00743117"/>
    <w:rsid w:val="007468A1"/>
    <w:rsid w:val="007475E7"/>
    <w:rsid w:val="00747FBA"/>
    <w:rsid w:val="007501CB"/>
    <w:rsid w:val="00750B14"/>
    <w:rsid w:val="007553A1"/>
    <w:rsid w:val="007652EA"/>
    <w:rsid w:val="00766A68"/>
    <w:rsid w:val="007721B6"/>
    <w:rsid w:val="00775AA2"/>
    <w:rsid w:val="00775CFB"/>
    <w:rsid w:val="0078261A"/>
    <w:rsid w:val="0078361D"/>
    <w:rsid w:val="00783795"/>
    <w:rsid w:val="00786F1F"/>
    <w:rsid w:val="00787A67"/>
    <w:rsid w:val="007900FC"/>
    <w:rsid w:val="00793964"/>
    <w:rsid w:val="00795AF1"/>
    <w:rsid w:val="00796075"/>
    <w:rsid w:val="00796D3D"/>
    <w:rsid w:val="00797FE0"/>
    <w:rsid w:val="007A4222"/>
    <w:rsid w:val="007A5819"/>
    <w:rsid w:val="007A62B5"/>
    <w:rsid w:val="007B2A3D"/>
    <w:rsid w:val="007C0343"/>
    <w:rsid w:val="007C4758"/>
    <w:rsid w:val="007D0E8F"/>
    <w:rsid w:val="007D3ED3"/>
    <w:rsid w:val="007E33B9"/>
    <w:rsid w:val="007E40B7"/>
    <w:rsid w:val="007F6225"/>
    <w:rsid w:val="007F7512"/>
    <w:rsid w:val="007F78EE"/>
    <w:rsid w:val="00811B1C"/>
    <w:rsid w:val="00820E82"/>
    <w:rsid w:val="00821901"/>
    <w:rsid w:val="00824C7F"/>
    <w:rsid w:val="00827EBB"/>
    <w:rsid w:val="00833A3B"/>
    <w:rsid w:val="0083665C"/>
    <w:rsid w:val="00841152"/>
    <w:rsid w:val="00843C0A"/>
    <w:rsid w:val="00845948"/>
    <w:rsid w:val="00846E76"/>
    <w:rsid w:val="00850287"/>
    <w:rsid w:val="00852FA5"/>
    <w:rsid w:val="0085341E"/>
    <w:rsid w:val="0085696F"/>
    <w:rsid w:val="00857BA9"/>
    <w:rsid w:val="00857C28"/>
    <w:rsid w:val="00860D96"/>
    <w:rsid w:val="00861ABE"/>
    <w:rsid w:val="00865759"/>
    <w:rsid w:val="00873225"/>
    <w:rsid w:val="00874A16"/>
    <w:rsid w:val="00877255"/>
    <w:rsid w:val="008828BE"/>
    <w:rsid w:val="008839E5"/>
    <w:rsid w:val="00885F7A"/>
    <w:rsid w:val="008871F9"/>
    <w:rsid w:val="00887A86"/>
    <w:rsid w:val="0089595D"/>
    <w:rsid w:val="008A109C"/>
    <w:rsid w:val="008A6705"/>
    <w:rsid w:val="008B2757"/>
    <w:rsid w:val="008C3D54"/>
    <w:rsid w:val="008C3FB1"/>
    <w:rsid w:val="008C78C2"/>
    <w:rsid w:val="008D4A88"/>
    <w:rsid w:val="008D5138"/>
    <w:rsid w:val="008E0C09"/>
    <w:rsid w:val="008E3EC0"/>
    <w:rsid w:val="008E6665"/>
    <w:rsid w:val="008F06E2"/>
    <w:rsid w:val="008F61F6"/>
    <w:rsid w:val="008F702A"/>
    <w:rsid w:val="009005F2"/>
    <w:rsid w:val="00901DAA"/>
    <w:rsid w:val="009030EA"/>
    <w:rsid w:val="009058A0"/>
    <w:rsid w:val="009071D3"/>
    <w:rsid w:val="00913CF6"/>
    <w:rsid w:val="00920A9E"/>
    <w:rsid w:val="00922EAE"/>
    <w:rsid w:val="0092313A"/>
    <w:rsid w:val="0092541F"/>
    <w:rsid w:val="00940505"/>
    <w:rsid w:val="00941335"/>
    <w:rsid w:val="00942F30"/>
    <w:rsid w:val="009435C0"/>
    <w:rsid w:val="009453ED"/>
    <w:rsid w:val="00951A16"/>
    <w:rsid w:val="00952FC9"/>
    <w:rsid w:val="009561FA"/>
    <w:rsid w:val="00957F36"/>
    <w:rsid w:val="0096033A"/>
    <w:rsid w:val="00962238"/>
    <w:rsid w:val="00962E11"/>
    <w:rsid w:val="0096392A"/>
    <w:rsid w:val="00971A6E"/>
    <w:rsid w:val="00972977"/>
    <w:rsid w:val="00973307"/>
    <w:rsid w:val="0097454D"/>
    <w:rsid w:val="00976CFD"/>
    <w:rsid w:val="009815F1"/>
    <w:rsid w:val="00982B81"/>
    <w:rsid w:val="00984DAD"/>
    <w:rsid w:val="00990CF5"/>
    <w:rsid w:val="00997263"/>
    <w:rsid w:val="00997CD6"/>
    <w:rsid w:val="009A0396"/>
    <w:rsid w:val="009A1004"/>
    <w:rsid w:val="009A3171"/>
    <w:rsid w:val="009B0424"/>
    <w:rsid w:val="009B6BF2"/>
    <w:rsid w:val="009B7576"/>
    <w:rsid w:val="009C332A"/>
    <w:rsid w:val="009C372D"/>
    <w:rsid w:val="009C418D"/>
    <w:rsid w:val="009D3192"/>
    <w:rsid w:val="009D3447"/>
    <w:rsid w:val="009D5723"/>
    <w:rsid w:val="009E5AE0"/>
    <w:rsid w:val="009F1BB1"/>
    <w:rsid w:val="009F20C8"/>
    <w:rsid w:val="009F22A4"/>
    <w:rsid w:val="009F2DA6"/>
    <w:rsid w:val="009F6712"/>
    <w:rsid w:val="009F6901"/>
    <w:rsid w:val="00A00105"/>
    <w:rsid w:val="00A106FD"/>
    <w:rsid w:val="00A10A8B"/>
    <w:rsid w:val="00A12F10"/>
    <w:rsid w:val="00A132BD"/>
    <w:rsid w:val="00A14117"/>
    <w:rsid w:val="00A14244"/>
    <w:rsid w:val="00A27F63"/>
    <w:rsid w:val="00A34368"/>
    <w:rsid w:val="00A35B9E"/>
    <w:rsid w:val="00A40B84"/>
    <w:rsid w:val="00A41491"/>
    <w:rsid w:val="00A41CF5"/>
    <w:rsid w:val="00A425EB"/>
    <w:rsid w:val="00A47868"/>
    <w:rsid w:val="00A5144D"/>
    <w:rsid w:val="00A52323"/>
    <w:rsid w:val="00A55263"/>
    <w:rsid w:val="00A55FD4"/>
    <w:rsid w:val="00A62AD8"/>
    <w:rsid w:val="00A66880"/>
    <w:rsid w:val="00A66A95"/>
    <w:rsid w:val="00A66D17"/>
    <w:rsid w:val="00A6755F"/>
    <w:rsid w:val="00A723F0"/>
    <w:rsid w:val="00A72A1C"/>
    <w:rsid w:val="00A72C5E"/>
    <w:rsid w:val="00A73CBD"/>
    <w:rsid w:val="00A74EC3"/>
    <w:rsid w:val="00A7546B"/>
    <w:rsid w:val="00A7722A"/>
    <w:rsid w:val="00A8046E"/>
    <w:rsid w:val="00A9110A"/>
    <w:rsid w:val="00A92056"/>
    <w:rsid w:val="00A92BDB"/>
    <w:rsid w:val="00A97256"/>
    <w:rsid w:val="00A97822"/>
    <w:rsid w:val="00A97839"/>
    <w:rsid w:val="00A97BC0"/>
    <w:rsid w:val="00A97ECC"/>
    <w:rsid w:val="00A97F46"/>
    <w:rsid w:val="00AA0103"/>
    <w:rsid w:val="00AA5F17"/>
    <w:rsid w:val="00AA6566"/>
    <w:rsid w:val="00AA7125"/>
    <w:rsid w:val="00AB0B91"/>
    <w:rsid w:val="00AB1427"/>
    <w:rsid w:val="00AB51C9"/>
    <w:rsid w:val="00AC0947"/>
    <w:rsid w:val="00AC28D4"/>
    <w:rsid w:val="00AC399C"/>
    <w:rsid w:val="00AC6873"/>
    <w:rsid w:val="00AC6C99"/>
    <w:rsid w:val="00AD12F2"/>
    <w:rsid w:val="00AD3DC8"/>
    <w:rsid w:val="00AD73DB"/>
    <w:rsid w:val="00AE0203"/>
    <w:rsid w:val="00AE0D75"/>
    <w:rsid w:val="00AE24D5"/>
    <w:rsid w:val="00AE395F"/>
    <w:rsid w:val="00AE74CB"/>
    <w:rsid w:val="00AF6317"/>
    <w:rsid w:val="00B1074A"/>
    <w:rsid w:val="00B10D11"/>
    <w:rsid w:val="00B23CF1"/>
    <w:rsid w:val="00B23D31"/>
    <w:rsid w:val="00B33237"/>
    <w:rsid w:val="00B33C0E"/>
    <w:rsid w:val="00B34B69"/>
    <w:rsid w:val="00B35CF0"/>
    <w:rsid w:val="00B4077B"/>
    <w:rsid w:val="00B412AF"/>
    <w:rsid w:val="00B429CE"/>
    <w:rsid w:val="00B539DD"/>
    <w:rsid w:val="00B53CCD"/>
    <w:rsid w:val="00B54AC2"/>
    <w:rsid w:val="00B54EC2"/>
    <w:rsid w:val="00B57170"/>
    <w:rsid w:val="00B6035D"/>
    <w:rsid w:val="00B67D52"/>
    <w:rsid w:val="00B74498"/>
    <w:rsid w:val="00B75F00"/>
    <w:rsid w:val="00B87835"/>
    <w:rsid w:val="00B973C8"/>
    <w:rsid w:val="00BA0A48"/>
    <w:rsid w:val="00BA54BE"/>
    <w:rsid w:val="00BA5ECF"/>
    <w:rsid w:val="00BA65FF"/>
    <w:rsid w:val="00BA7D1D"/>
    <w:rsid w:val="00BB1B76"/>
    <w:rsid w:val="00BB63A2"/>
    <w:rsid w:val="00BC399A"/>
    <w:rsid w:val="00BC432C"/>
    <w:rsid w:val="00BD058B"/>
    <w:rsid w:val="00BD072E"/>
    <w:rsid w:val="00BD1D50"/>
    <w:rsid w:val="00BD2D62"/>
    <w:rsid w:val="00BE1B17"/>
    <w:rsid w:val="00BE320F"/>
    <w:rsid w:val="00BE5C28"/>
    <w:rsid w:val="00BF097F"/>
    <w:rsid w:val="00BF1BD7"/>
    <w:rsid w:val="00BF38BB"/>
    <w:rsid w:val="00BF5A8D"/>
    <w:rsid w:val="00C01E6B"/>
    <w:rsid w:val="00C03DFF"/>
    <w:rsid w:val="00C05A58"/>
    <w:rsid w:val="00C139B0"/>
    <w:rsid w:val="00C22756"/>
    <w:rsid w:val="00C2434D"/>
    <w:rsid w:val="00C2684F"/>
    <w:rsid w:val="00C27A4E"/>
    <w:rsid w:val="00C27F07"/>
    <w:rsid w:val="00C32114"/>
    <w:rsid w:val="00C36BF8"/>
    <w:rsid w:val="00C37846"/>
    <w:rsid w:val="00C37B35"/>
    <w:rsid w:val="00C44D49"/>
    <w:rsid w:val="00C47A8D"/>
    <w:rsid w:val="00C534C7"/>
    <w:rsid w:val="00C6009F"/>
    <w:rsid w:val="00C60AFF"/>
    <w:rsid w:val="00C63F2A"/>
    <w:rsid w:val="00C64EF7"/>
    <w:rsid w:val="00C67069"/>
    <w:rsid w:val="00C740FF"/>
    <w:rsid w:val="00C84AD9"/>
    <w:rsid w:val="00C85A8A"/>
    <w:rsid w:val="00C9423A"/>
    <w:rsid w:val="00CA4E65"/>
    <w:rsid w:val="00CA6051"/>
    <w:rsid w:val="00CB1024"/>
    <w:rsid w:val="00CC076A"/>
    <w:rsid w:val="00CC7B6C"/>
    <w:rsid w:val="00CD3106"/>
    <w:rsid w:val="00CE1442"/>
    <w:rsid w:val="00CE198A"/>
    <w:rsid w:val="00CE21AC"/>
    <w:rsid w:val="00CE7443"/>
    <w:rsid w:val="00CF0843"/>
    <w:rsid w:val="00CF1848"/>
    <w:rsid w:val="00CF42F2"/>
    <w:rsid w:val="00CF601A"/>
    <w:rsid w:val="00D0075F"/>
    <w:rsid w:val="00D045AA"/>
    <w:rsid w:val="00D04F9C"/>
    <w:rsid w:val="00D225DB"/>
    <w:rsid w:val="00D241A5"/>
    <w:rsid w:val="00D37506"/>
    <w:rsid w:val="00D40DD8"/>
    <w:rsid w:val="00D41334"/>
    <w:rsid w:val="00D435BE"/>
    <w:rsid w:val="00D46BED"/>
    <w:rsid w:val="00D50FEE"/>
    <w:rsid w:val="00D51C76"/>
    <w:rsid w:val="00D52743"/>
    <w:rsid w:val="00D52EDE"/>
    <w:rsid w:val="00D60FA1"/>
    <w:rsid w:val="00D6340A"/>
    <w:rsid w:val="00D6493B"/>
    <w:rsid w:val="00D67B94"/>
    <w:rsid w:val="00D7131D"/>
    <w:rsid w:val="00D71D15"/>
    <w:rsid w:val="00D74C73"/>
    <w:rsid w:val="00D7679B"/>
    <w:rsid w:val="00D776DD"/>
    <w:rsid w:val="00D77D5F"/>
    <w:rsid w:val="00D8593C"/>
    <w:rsid w:val="00D93A8F"/>
    <w:rsid w:val="00D944BD"/>
    <w:rsid w:val="00D950D3"/>
    <w:rsid w:val="00D951EC"/>
    <w:rsid w:val="00D97DF7"/>
    <w:rsid w:val="00DA36F9"/>
    <w:rsid w:val="00DA38EB"/>
    <w:rsid w:val="00DA424E"/>
    <w:rsid w:val="00DA5386"/>
    <w:rsid w:val="00DB1AFA"/>
    <w:rsid w:val="00DB468F"/>
    <w:rsid w:val="00DB5C42"/>
    <w:rsid w:val="00DC0214"/>
    <w:rsid w:val="00DC1C03"/>
    <w:rsid w:val="00DC4DB1"/>
    <w:rsid w:val="00DD07FC"/>
    <w:rsid w:val="00DD1ACC"/>
    <w:rsid w:val="00DD6D3F"/>
    <w:rsid w:val="00DD77AC"/>
    <w:rsid w:val="00DE5017"/>
    <w:rsid w:val="00DE7DBC"/>
    <w:rsid w:val="00E00E2C"/>
    <w:rsid w:val="00E02251"/>
    <w:rsid w:val="00E04029"/>
    <w:rsid w:val="00E05C55"/>
    <w:rsid w:val="00E0735B"/>
    <w:rsid w:val="00E1155D"/>
    <w:rsid w:val="00E138F1"/>
    <w:rsid w:val="00E1395F"/>
    <w:rsid w:val="00E17F9D"/>
    <w:rsid w:val="00E2641A"/>
    <w:rsid w:val="00E2752F"/>
    <w:rsid w:val="00E331C6"/>
    <w:rsid w:val="00E417F7"/>
    <w:rsid w:val="00E42E4C"/>
    <w:rsid w:val="00E42EE3"/>
    <w:rsid w:val="00E43DA8"/>
    <w:rsid w:val="00E4783E"/>
    <w:rsid w:val="00E52AC5"/>
    <w:rsid w:val="00E53F07"/>
    <w:rsid w:val="00E567E4"/>
    <w:rsid w:val="00E640AC"/>
    <w:rsid w:val="00E65045"/>
    <w:rsid w:val="00E700E8"/>
    <w:rsid w:val="00E72069"/>
    <w:rsid w:val="00E73E1F"/>
    <w:rsid w:val="00E740A6"/>
    <w:rsid w:val="00E74709"/>
    <w:rsid w:val="00E80164"/>
    <w:rsid w:val="00E82BDF"/>
    <w:rsid w:val="00E87066"/>
    <w:rsid w:val="00E87976"/>
    <w:rsid w:val="00E9482A"/>
    <w:rsid w:val="00E9561D"/>
    <w:rsid w:val="00E958B5"/>
    <w:rsid w:val="00EA525A"/>
    <w:rsid w:val="00EB10B6"/>
    <w:rsid w:val="00EB12AD"/>
    <w:rsid w:val="00EB2C3F"/>
    <w:rsid w:val="00EC075D"/>
    <w:rsid w:val="00EC2CD3"/>
    <w:rsid w:val="00ED0F69"/>
    <w:rsid w:val="00ED2BEF"/>
    <w:rsid w:val="00ED3212"/>
    <w:rsid w:val="00ED5B01"/>
    <w:rsid w:val="00ED74FA"/>
    <w:rsid w:val="00EE0FD7"/>
    <w:rsid w:val="00EE5202"/>
    <w:rsid w:val="00EF03FD"/>
    <w:rsid w:val="00EF20E6"/>
    <w:rsid w:val="00EF3B78"/>
    <w:rsid w:val="00F10820"/>
    <w:rsid w:val="00F12753"/>
    <w:rsid w:val="00F166A3"/>
    <w:rsid w:val="00F17470"/>
    <w:rsid w:val="00F27A0E"/>
    <w:rsid w:val="00F3260B"/>
    <w:rsid w:val="00F34242"/>
    <w:rsid w:val="00F34F3D"/>
    <w:rsid w:val="00F46D59"/>
    <w:rsid w:val="00F477D3"/>
    <w:rsid w:val="00F53C01"/>
    <w:rsid w:val="00F54122"/>
    <w:rsid w:val="00F54445"/>
    <w:rsid w:val="00F614D9"/>
    <w:rsid w:val="00F666D7"/>
    <w:rsid w:val="00F67602"/>
    <w:rsid w:val="00F7037F"/>
    <w:rsid w:val="00F730A9"/>
    <w:rsid w:val="00F74D89"/>
    <w:rsid w:val="00F764A4"/>
    <w:rsid w:val="00F777A6"/>
    <w:rsid w:val="00F779C8"/>
    <w:rsid w:val="00F81081"/>
    <w:rsid w:val="00F9292E"/>
    <w:rsid w:val="00F95096"/>
    <w:rsid w:val="00F96085"/>
    <w:rsid w:val="00F97041"/>
    <w:rsid w:val="00FA240A"/>
    <w:rsid w:val="00FA60B5"/>
    <w:rsid w:val="00FB3AB0"/>
    <w:rsid w:val="00FB6033"/>
    <w:rsid w:val="00FB62E2"/>
    <w:rsid w:val="00FB711A"/>
    <w:rsid w:val="00FC1ABF"/>
    <w:rsid w:val="00FE1A42"/>
    <w:rsid w:val="00FE1F9F"/>
    <w:rsid w:val="00FF23DD"/>
    <w:rsid w:val="00FF3358"/>
    <w:rsid w:val="00FF7711"/>
    <w:rsid w:val="0167F0F6"/>
    <w:rsid w:val="0186941D"/>
    <w:rsid w:val="02174ACD"/>
    <w:rsid w:val="02270526"/>
    <w:rsid w:val="025EF3D3"/>
    <w:rsid w:val="03444C79"/>
    <w:rsid w:val="03CD476D"/>
    <w:rsid w:val="042E25F6"/>
    <w:rsid w:val="049B797D"/>
    <w:rsid w:val="04A7F57D"/>
    <w:rsid w:val="04AC8D12"/>
    <w:rsid w:val="04CDA47E"/>
    <w:rsid w:val="0537B6F1"/>
    <w:rsid w:val="0538F208"/>
    <w:rsid w:val="0542D739"/>
    <w:rsid w:val="0557726C"/>
    <w:rsid w:val="05843194"/>
    <w:rsid w:val="0589A348"/>
    <w:rsid w:val="05A8BFD0"/>
    <w:rsid w:val="064B575D"/>
    <w:rsid w:val="068DD6F1"/>
    <w:rsid w:val="0709E608"/>
    <w:rsid w:val="074B50A8"/>
    <w:rsid w:val="074D685D"/>
    <w:rsid w:val="07EE098B"/>
    <w:rsid w:val="08D6EA26"/>
    <w:rsid w:val="08DCB978"/>
    <w:rsid w:val="0905E8F6"/>
    <w:rsid w:val="092FA58B"/>
    <w:rsid w:val="0992185D"/>
    <w:rsid w:val="0A3A8812"/>
    <w:rsid w:val="0A3BCF01"/>
    <w:rsid w:val="0AD0657F"/>
    <w:rsid w:val="0AF49FDD"/>
    <w:rsid w:val="0B8C7186"/>
    <w:rsid w:val="0BA624C9"/>
    <w:rsid w:val="0C6ABCE7"/>
    <w:rsid w:val="0C887AAF"/>
    <w:rsid w:val="0C91C95D"/>
    <w:rsid w:val="0CCF9EAF"/>
    <w:rsid w:val="0D3E179A"/>
    <w:rsid w:val="0D7BC1F8"/>
    <w:rsid w:val="0E666B70"/>
    <w:rsid w:val="0ECC6D71"/>
    <w:rsid w:val="0EE20F1D"/>
    <w:rsid w:val="0F71E83B"/>
    <w:rsid w:val="0FA0783B"/>
    <w:rsid w:val="0FC998FF"/>
    <w:rsid w:val="0FE02362"/>
    <w:rsid w:val="107E5290"/>
    <w:rsid w:val="10C140BE"/>
    <w:rsid w:val="10CFB81C"/>
    <w:rsid w:val="111D27BC"/>
    <w:rsid w:val="1145D64C"/>
    <w:rsid w:val="1151B506"/>
    <w:rsid w:val="119CC71B"/>
    <w:rsid w:val="11C53491"/>
    <w:rsid w:val="11F8CE40"/>
    <w:rsid w:val="11FADD80"/>
    <w:rsid w:val="120364D6"/>
    <w:rsid w:val="12A74458"/>
    <w:rsid w:val="12ABB826"/>
    <w:rsid w:val="12E952A0"/>
    <w:rsid w:val="12FD6104"/>
    <w:rsid w:val="1314CAB1"/>
    <w:rsid w:val="13374F25"/>
    <w:rsid w:val="136700A4"/>
    <w:rsid w:val="138F6393"/>
    <w:rsid w:val="13A28E0F"/>
    <w:rsid w:val="13C2FDD0"/>
    <w:rsid w:val="146883FC"/>
    <w:rsid w:val="1511B991"/>
    <w:rsid w:val="1596D848"/>
    <w:rsid w:val="171AFD24"/>
    <w:rsid w:val="17399F34"/>
    <w:rsid w:val="17476496"/>
    <w:rsid w:val="18EEE6D8"/>
    <w:rsid w:val="18F7D77D"/>
    <w:rsid w:val="196DC754"/>
    <w:rsid w:val="197DD152"/>
    <w:rsid w:val="198E1859"/>
    <w:rsid w:val="1A095147"/>
    <w:rsid w:val="1A2009FD"/>
    <w:rsid w:val="1A44AA0B"/>
    <w:rsid w:val="1A85898B"/>
    <w:rsid w:val="1BC723C9"/>
    <w:rsid w:val="1C17F4DB"/>
    <w:rsid w:val="1C46E381"/>
    <w:rsid w:val="1C4C15BA"/>
    <w:rsid w:val="1C9AFF7D"/>
    <w:rsid w:val="1D1B8EAC"/>
    <w:rsid w:val="1D8A2F98"/>
    <w:rsid w:val="1E36CA33"/>
    <w:rsid w:val="1E493CB2"/>
    <w:rsid w:val="1E5BDA38"/>
    <w:rsid w:val="1F52CFD8"/>
    <w:rsid w:val="1F878C8E"/>
    <w:rsid w:val="1F91FC66"/>
    <w:rsid w:val="20362564"/>
    <w:rsid w:val="20A60CE8"/>
    <w:rsid w:val="20B58C37"/>
    <w:rsid w:val="20F38FC1"/>
    <w:rsid w:val="21B4ACDF"/>
    <w:rsid w:val="22BC7BCF"/>
    <w:rsid w:val="22C84A48"/>
    <w:rsid w:val="22DD8B49"/>
    <w:rsid w:val="231A7072"/>
    <w:rsid w:val="23E01362"/>
    <w:rsid w:val="242791DF"/>
    <w:rsid w:val="24E80A7F"/>
    <w:rsid w:val="24EE8827"/>
    <w:rsid w:val="25242546"/>
    <w:rsid w:val="254C4BC6"/>
    <w:rsid w:val="25C9D84E"/>
    <w:rsid w:val="26198330"/>
    <w:rsid w:val="2664C8A8"/>
    <w:rsid w:val="273DCDD8"/>
    <w:rsid w:val="2753E119"/>
    <w:rsid w:val="2760784C"/>
    <w:rsid w:val="2777E79D"/>
    <w:rsid w:val="2850E820"/>
    <w:rsid w:val="28CC055C"/>
    <w:rsid w:val="28F45B5A"/>
    <w:rsid w:val="2919FC07"/>
    <w:rsid w:val="2A7CD2A0"/>
    <w:rsid w:val="2B971686"/>
    <w:rsid w:val="2BF0295E"/>
    <w:rsid w:val="2C189836"/>
    <w:rsid w:val="2C1C92A3"/>
    <w:rsid w:val="2C307FEE"/>
    <w:rsid w:val="2C98FAC0"/>
    <w:rsid w:val="2CAA042B"/>
    <w:rsid w:val="2E2E90CA"/>
    <w:rsid w:val="2E42D09C"/>
    <w:rsid w:val="2E5D7290"/>
    <w:rsid w:val="2EAC8062"/>
    <w:rsid w:val="2F18E571"/>
    <w:rsid w:val="2F8212B8"/>
    <w:rsid w:val="2FD0BA63"/>
    <w:rsid w:val="2FF3B319"/>
    <w:rsid w:val="301B7964"/>
    <w:rsid w:val="3023D333"/>
    <w:rsid w:val="307D02F4"/>
    <w:rsid w:val="30E7AE40"/>
    <w:rsid w:val="314D5554"/>
    <w:rsid w:val="31E9B05F"/>
    <w:rsid w:val="325F6A08"/>
    <w:rsid w:val="336827A7"/>
    <w:rsid w:val="33D69F1D"/>
    <w:rsid w:val="33ECDBC0"/>
    <w:rsid w:val="351A36F1"/>
    <w:rsid w:val="353DE6D7"/>
    <w:rsid w:val="3573D91D"/>
    <w:rsid w:val="357AA463"/>
    <w:rsid w:val="35FDDEA3"/>
    <w:rsid w:val="36A82028"/>
    <w:rsid w:val="36D8CB26"/>
    <w:rsid w:val="3730F934"/>
    <w:rsid w:val="373839FF"/>
    <w:rsid w:val="376C00CF"/>
    <w:rsid w:val="37A68384"/>
    <w:rsid w:val="37B71E57"/>
    <w:rsid w:val="382A7F23"/>
    <w:rsid w:val="385C914D"/>
    <w:rsid w:val="38F6CB08"/>
    <w:rsid w:val="39781300"/>
    <w:rsid w:val="3A15E8C9"/>
    <w:rsid w:val="3A3D306C"/>
    <w:rsid w:val="3A8B892F"/>
    <w:rsid w:val="3BA272CE"/>
    <w:rsid w:val="3BC3DAA1"/>
    <w:rsid w:val="3C1AFB68"/>
    <w:rsid w:val="3C5BA645"/>
    <w:rsid w:val="3DBD752A"/>
    <w:rsid w:val="3DD2D4F7"/>
    <w:rsid w:val="3E1CD8A5"/>
    <w:rsid w:val="3E8AF403"/>
    <w:rsid w:val="3E9C34A1"/>
    <w:rsid w:val="3ECF4335"/>
    <w:rsid w:val="3EED30F6"/>
    <w:rsid w:val="40640DA4"/>
    <w:rsid w:val="40CE6902"/>
    <w:rsid w:val="417971B7"/>
    <w:rsid w:val="41A754B6"/>
    <w:rsid w:val="41FE6AE6"/>
    <w:rsid w:val="424AEFFB"/>
    <w:rsid w:val="428C2BEF"/>
    <w:rsid w:val="428CED56"/>
    <w:rsid w:val="4319F002"/>
    <w:rsid w:val="43F9F5D0"/>
    <w:rsid w:val="44057D5B"/>
    <w:rsid w:val="44D26DF4"/>
    <w:rsid w:val="4598287C"/>
    <w:rsid w:val="45A12F51"/>
    <w:rsid w:val="45E11364"/>
    <w:rsid w:val="47D8B38D"/>
    <w:rsid w:val="4872C7E5"/>
    <w:rsid w:val="48CD335D"/>
    <w:rsid w:val="4996B1B8"/>
    <w:rsid w:val="49DBB0AA"/>
    <w:rsid w:val="4A865A67"/>
    <w:rsid w:val="4AD24C2E"/>
    <w:rsid w:val="4C19E995"/>
    <w:rsid w:val="4C62F832"/>
    <w:rsid w:val="4C67282A"/>
    <w:rsid w:val="4CE5A0F8"/>
    <w:rsid w:val="4D60844E"/>
    <w:rsid w:val="4D88E8CF"/>
    <w:rsid w:val="4E013646"/>
    <w:rsid w:val="4E30AA0E"/>
    <w:rsid w:val="4E840240"/>
    <w:rsid w:val="4EDB452A"/>
    <w:rsid w:val="4EF85B56"/>
    <w:rsid w:val="4F21481E"/>
    <w:rsid w:val="4F294DD8"/>
    <w:rsid w:val="4F3DD9F6"/>
    <w:rsid w:val="4F5FCE37"/>
    <w:rsid w:val="4FDF5346"/>
    <w:rsid w:val="4FE45432"/>
    <w:rsid w:val="4FFAEEDF"/>
    <w:rsid w:val="5084B5C2"/>
    <w:rsid w:val="509A162D"/>
    <w:rsid w:val="513C3FAA"/>
    <w:rsid w:val="51791D76"/>
    <w:rsid w:val="51A83A83"/>
    <w:rsid w:val="51C48302"/>
    <w:rsid w:val="5223765F"/>
    <w:rsid w:val="527C1A42"/>
    <w:rsid w:val="52CEEA0C"/>
    <w:rsid w:val="534D747D"/>
    <w:rsid w:val="536853EE"/>
    <w:rsid w:val="541F6E2F"/>
    <w:rsid w:val="54853232"/>
    <w:rsid w:val="552A76C6"/>
    <w:rsid w:val="5556C4A1"/>
    <w:rsid w:val="556D2FCC"/>
    <w:rsid w:val="556DA0E4"/>
    <w:rsid w:val="556EA9AA"/>
    <w:rsid w:val="55C141CA"/>
    <w:rsid w:val="55CDB5E7"/>
    <w:rsid w:val="55FE9963"/>
    <w:rsid w:val="566B8183"/>
    <w:rsid w:val="57107B29"/>
    <w:rsid w:val="5746DA71"/>
    <w:rsid w:val="57AEED68"/>
    <w:rsid w:val="57C41940"/>
    <w:rsid w:val="57CCD995"/>
    <w:rsid w:val="57E31D90"/>
    <w:rsid w:val="5862AB78"/>
    <w:rsid w:val="586C6D14"/>
    <w:rsid w:val="58EE05B6"/>
    <w:rsid w:val="59A07A44"/>
    <w:rsid w:val="5A8BD0DE"/>
    <w:rsid w:val="5AD7244E"/>
    <w:rsid w:val="5AEF2DF2"/>
    <w:rsid w:val="5BA989B1"/>
    <w:rsid w:val="5BEFCEA5"/>
    <w:rsid w:val="5C05E698"/>
    <w:rsid w:val="5C71DABE"/>
    <w:rsid w:val="5D242D14"/>
    <w:rsid w:val="5D5417E0"/>
    <w:rsid w:val="5DA453CE"/>
    <w:rsid w:val="5DB9C59A"/>
    <w:rsid w:val="5E2EA6F9"/>
    <w:rsid w:val="5E687B19"/>
    <w:rsid w:val="5ED9377A"/>
    <w:rsid w:val="5F2D52B7"/>
    <w:rsid w:val="5FF1CDDE"/>
    <w:rsid w:val="60006560"/>
    <w:rsid w:val="60F329F1"/>
    <w:rsid w:val="611E6FE2"/>
    <w:rsid w:val="618EECE5"/>
    <w:rsid w:val="61F01A53"/>
    <w:rsid w:val="620346F1"/>
    <w:rsid w:val="623ACDFB"/>
    <w:rsid w:val="6271B935"/>
    <w:rsid w:val="62C5B77D"/>
    <w:rsid w:val="637FF19C"/>
    <w:rsid w:val="63EDC184"/>
    <w:rsid w:val="63F6051E"/>
    <w:rsid w:val="640B65CF"/>
    <w:rsid w:val="6449353B"/>
    <w:rsid w:val="644A9908"/>
    <w:rsid w:val="6504D7C8"/>
    <w:rsid w:val="6642C5EC"/>
    <w:rsid w:val="6645D1D3"/>
    <w:rsid w:val="669741F8"/>
    <w:rsid w:val="66FF2BAA"/>
    <w:rsid w:val="67030CE4"/>
    <w:rsid w:val="670A18BF"/>
    <w:rsid w:val="67461984"/>
    <w:rsid w:val="67734BB4"/>
    <w:rsid w:val="67B8FC71"/>
    <w:rsid w:val="67FB6453"/>
    <w:rsid w:val="68661907"/>
    <w:rsid w:val="68860A1F"/>
    <w:rsid w:val="6989FBC5"/>
    <w:rsid w:val="69C4B15D"/>
    <w:rsid w:val="69E5D2DF"/>
    <w:rsid w:val="69F363CD"/>
    <w:rsid w:val="6A301E2F"/>
    <w:rsid w:val="6A686C64"/>
    <w:rsid w:val="6BDEC6D0"/>
    <w:rsid w:val="6C50B8A3"/>
    <w:rsid w:val="6C8F815A"/>
    <w:rsid w:val="6CA88CB2"/>
    <w:rsid w:val="6CD5AF9F"/>
    <w:rsid w:val="6E6B0B6C"/>
    <w:rsid w:val="6EF54E9E"/>
    <w:rsid w:val="6F13A0B0"/>
    <w:rsid w:val="6F151744"/>
    <w:rsid w:val="6F86ADC5"/>
    <w:rsid w:val="6FE1D002"/>
    <w:rsid w:val="702BD117"/>
    <w:rsid w:val="715E214A"/>
    <w:rsid w:val="71B46BAC"/>
    <w:rsid w:val="723470EC"/>
    <w:rsid w:val="72B92927"/>
    <w:rsid w:val="72F1F21A"/>
    <w:rsid w:val="7304D266"/>
    <w:rsid w:val="745A93B9"/>
    <w:rsid w:val="74AE6E0B"/>
    <w:rsid w:val="74C99EE6"/>
    <w:rsid w:val="752FC189"/>
    <w:rsid w:val="75380706"/>
    <w:rsid w:val="753D00B3"/>
    <w:rsid w:val="75500CCD"/>
    <w:rsid w:val="7572D7FE"/>
    <w:rsid w:val="7712E1B3"/>
    <w:rsid w:val="773389D8"/>
    <w:rsid w:val="774467BC"/>
    <w:rsid w:val="77DD113A"/>
    <w:rsid w:val="784A9BFD"/>
    <w:rsid w:val="78D2A20C"/>
    <w:rsid w:val="78D82585"/>
    <w:rsid w:val="7952296B"/>
    <w:rsid w:val="79871F03"/>
    <w:rsid w:val="79AA351B"/>
    <w:rsid w:val="79F04AD6"/>
    <w:rsid w:val="79FDD90F"/>
    <w:rsid w:val="7A02C27A"/>
    <w:rsid w:val="7A5B84DA"/>
    <w:rsid w:val="7BBBBBE3"/>
    <w:rsid w:val="7D00829F"/>
    <w:rsid w:val="7D20250F"/>
    <w:rsid w:val="7DD58741"/>
    <w:rsid w:val="7DDA49F8"/>
    <w:rsid w:val="7E59FE8F"/>
    <w:rsid w:val="7E70007F"/>
    <w:rsid w:val="7ECE5884"/>
    <w:rsid w:val="7F2CF64A"/>
    <w:rsid w:val="7F491A3E"/>
    <w:rsid w:val="7F535D7A"/>
    <w:rsid w:val="7F7B462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2637"/>
  <w15:docId w15:val="{ABEBF306-B10D-4A54-B49D-1C382CFE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Anchor" w:customStyle="1">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Anchor" w:customStyle="1">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customStyle="1">
    <w:name w:val="Heading"/>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styleId="Strong1" w:customStyle="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styleId="HeaderandFooter" w:customStyle="1">
    <w:name w:val="Header and Footer"/>
    <w:basedOn w:val="Normal"/>
    <w:qFormat/>
  </w:style>
  <w:style w:type="paragraph" w:styleId="Footer">
    <w:name w:val="footer"/>
    <w:basedOn w:val="HeaderandFooter"/>
  </w:style>
  <w:style w:type="paragraph" w:styleId="Header">
    <w:name w:val="header"/>
    <w:basedOn w:val="Normal"/>
    <w:link w:val="HeaderChar"/>
    <w:uiPriority w:val="99"/>
    <w:semiHidden/>
    <w:unhideWhenUsed/>
    <w:rsid w:val="00613F31"/>
    <w:pPr>
      <w:tabs>
        <w:tab w:val="center" w:pos="4513"/>
        <w:tab w:val="right" w:pos="9026"/>
      </w:tabs>
    </w:pPr>
    <w:rPr>
      <w:rFonts w:cs="Mangal"/>
      <w:szCs w:val="20"/>
    </w:rPr>
  </w:style>
  <w:style w:type="character" w:styleId="HeaderChar" w:customStyle="1">
    <w:name w:val="Header Char"/>
    <w:basedOn w:val="DefaultParagraphFont"/>
    <w:link w:val="Header"/>
    <w:uiPriority w:val="99"/>
    <w:semiHidden/>
    <w:rsid w:val="00613F31"/>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legislation.gov.uk/ukpga/2018/12/contents"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legislation.gov.uk/ukpga/1990/18/contents"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yperlink" Target="https://www.ncsc.gov.uk/collection/developers-collection"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cl.cam.ac.uk/~rja14/book.html" TargetMode="External" Id="rId11" /><Relationship Type="http://schemas.openxmlformats.org/officeDocument/2006/relationships/styles" Target="styles.xml" Id="rId5" /><Relationship Type="http://schemas.openxmlformats.org/officeDocument/2006/relationships/hyperlink" Target="https://owasp.org/www-project-top-ten/" TargetMode="External" Id="rId15" /><Relationship Type="http://schemas.openxmlformats.org/officeDocument/2006/relationships/hyperlink" Target="https://www.ncsc.gov.uk/collection/cyber-security-design-principles" TargetMode="Externa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ico.org.uk/for-organisations/uk-gdpr-guidance-and-resources/"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10" ma:contentTypeDescription="Create a new document." ma:contentTypeScope="" ma:versionID="69896364aca6708624f6ca55e50d0a7f">
  <xsd:schema xmlns:xsd="http://www.w3.org/2001/XMLSchema" xmlns:xs="http://www.w3.org/2001/XMLSchema" xmlns:p="http://schemas.microsoft.com/office/2006/metadata/properties" xmlns:ns2="88cdc42b-d374-40c2-a42d-dfa2e1e40b26" xmlns:ns3="8278f5bc-1032-4b14-b92e-b7633e8d23d0" targetNamespace="http://schemas.microsoft.com/office/2006/metadata/properties" ma:root="true" ma:fieldsID="34ffc91d1e1d7ca4eb943931bee442a1" ns2:_="" ns3:_="">
    <xsd:import namespace="88cdc42b-d374-40c2-a42d-dfa2e1e40b26"/>
    <xsd:import namespace="8278f5bc-1032-4b14-b92e-b7633e8d2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8f5bc-1032-4b14-b92e-b7633e8d23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e3918-d441-4f62-bd20-ef9c24d271f0}" ma:internalName="TaxCatchAll" ma:showField="CatchAllData" ma:web="8278f5bc-1032-4b14-b92e-b7633e8d2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cdc42b-d374-40c2-a42d-dfa2e1e40b26">
      <Terms xmlns="http://schemas.microsoft.com/office/infopath/2007/PartnerControls"/>
    </lcf76f155ced4ddcb4097134ff3c332f>
    <TaxCatchAll xmlns="8278f5bc-1032-4b14-b92e-b7633e8d23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CB5BC4-3255-47EF-ABA6-C994CEB71ECE}"/>
</file>

<file path=customXml/itemProps2.xml><?xml version="1.0" encoding="utf-8"?>
<ds:datastoreItem xmlns:ds="http://schemas.openxmlformats.org/officeDocument/2006/customXml" ds:itemID="{238B5ACE-299E-4BA2-834D-25F4A07064A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4BF6F4-DE33-451C-8FE7-A959B94F7FE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Wai, Howard</cp:lastModifiedBy>
  <cp:revision>300</cp:revision>
  <dcterms:created xsi:type="dcterms:W3CDTF">2026-04-23T01:06:00Z</dcterms:created>
  <dcterms:modified xsi:type="dcterms:W3CDTF">2026-05-16T20:57:25Z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y fmtid="{D5CDD505-2E9C-101B-9397-08002B2CF9AE}" pid="3" name="MediaServiceImageTags">
    <vt:lpwstr/>
  </property>
</Properties>
</file>