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Spug 资料库系统 — 数据库表清单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666666"/>
          <w:sz w:val="20"/>
          <w:szCs w:val="20"/>
        </w:rPr>
        <w:t xml:space="preserve">数据库：tdyw（MariaDB）  ·  统计日期：2026-07-21</w:t>
      </w:r>
    </w:p>
    <w:p>
      <w:r>
        <w:t xml:space="preserve">　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共 72 张表：业务表（自定义模型）54 张、Django 框架内置表 18 张、Celery 定时任务与结果表 12 张。</w:t>
      </w:r>
    </w:p>
    <w:p>
      <w:r>
        <w:rPr>
          <w:rFonts w:ascii="Microsoft YaHei" w:cs="Microsoft YaHei" w:eastAsia="Microsoft YaHei" w:hAnsi="Microsoft YaHei"/>
          <w:sz w:val="22"/>
          <w:szCs w:val="22"/>
        </w:rPr>
        <w:t xml:space="preserve">说明：少数 auth_* 表（auth_user / auth_user_groups / auth_user_user_permissions）为 Django 默认用户体系遗留/框架依赖，业务登录实际使用自定义 users 表。</w:t>
      </w:r>
    </w:p>
    <w:p>
      <w:pPr>
        <w:pStyle w:val="Heading1"/>
      </w:pPr>
      <w:r>
        <w:t xml:space="preserve">一、业务表（自定义模型，54 张）</w:t>
      </w:r>
    </w:p>
    <w:p>
      <w:pPr>
        <w:pStyle w:val="Heading2"/>
      </w:pPr>
      <w:r>
        <w:t xml:space="preserve">1. 用户 / 权限 / 租户（account）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600"/>
        <w:gridCol w:w="7598"/>
      </w:tblGrid>
      <w:tr>
        <w:trPr>
          <w:tblHeader/>
        </w:trP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表名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中文名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users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用户账号表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业务登录账号（登录名、密码哈希、令牌、租户归属），自定义 User 模型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roles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角色表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页面/部署/分组权限 JSON、全局管理员标记、权限版本号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login_histories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登录历史表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记录登录用户名、IP、UA、是否成功（审计）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tenants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租户（部门）表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租户标识、名称、描述、启用状态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user_role_rel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用户-角色关联表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User 与 Role 多对多自动中间表</w:t>
            </w:r>
          </w:p>
        </w:tc>
      </w:tr>
    </w:tbl>
    <w:p>
      <w:pPr>
        <w:pStyle w:val="Heading2"/>
      </w:pPr>
      <w:r>
        <w:t xml:space="preserve">2. 首页 / 公告（home）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600"/>
        <w:gridCol w:w="7598"/>
      </w:tblGrid>
      <w:tr>
        <w:trPr>
          <w:tblHeader/>
        </w:trP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表名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中文名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notices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旧公告表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系统内置公告（标题/内容/已读 IDs），历史数据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navigations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导航配置表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首页导航标题/描述/Logo/链接配置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tdyw_announcements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公告表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公告主表（按租户隔离），含发布范围/生效时间/状态/软删除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tdyw_announcement_scopes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公告发布范围表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公告“指定部门”定向发布范围（一对多）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tdyw_announcement_reads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公告已读表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公告已读记录（替代旧 Notice.read_ids，便于未读统计）</w:t>
            </w:r>
          </w:p>
        </w:tc>
      </w:tr>
    </w:tbl>
    <w:p>
      <w:pPr>
        <w:pStyle w:val="Heading2"/>
      </w:pPr>
      <w:r>
        <w:t xml:space="preserve">3. 系统设置（setting）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600"/>
        <w:gridCol w:w="7598"/>
      </w:tblGrid>
      <w:tr>
        <w:trPr>
          <w:tblHeader/>
        </w:trP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表名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中文名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settings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系统配置表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系统级键值配置（MFA/绑定 IP/密钥/邮件服务等 JSON）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user_settings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用户设置表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用户级个性化设置（按 user+key 唯一）</w:t>
            </w:r>
          </w:p>
        </w:tc>
      </w:tr>
    </w:tbl>
    <w:p>
      <w:pPr>
        <w:pStyle w:val="Heading2"/>
      </w:pPr>
      <w:r>
        <w:t xml:space="preserve">4. 审计日志（logs）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600"/>
        <w:gridCol w:w="7598"/>
      </w:tblGrid>
      <w:tr>
        <w:trPr>
          <w:tblHeader/>
        </w:trP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表名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中文名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audit_logs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操作审计表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全局操作日志，含 request/response/prev/log 哈希链（证据闭环）</w:t>
            </w:r>
          </w:p>
        </w:tc>
      </w:tr>
    </w:tbl>
    <w:p>
      <w:pPr>
        <w:pStyle w:val="Heading2"/>
      </w:pPr>
      <w:r>
        <w:t xml:space="preserve">5. 资料库（document）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600"/>
        <w:gridCol w:w="7598"/>
      </w:tblGrid>
      <w:tr>
        <w:trPr>
          <w:tblHeader/>
        </w:trP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表名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中文名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tdyw_document_folder_private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私有文件夹表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私有空间多级目录，含软删除+唯一键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tdyw_document_file_private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私有文件表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私有空间文件（物理路径/逻辑名/大小/类型/缩略图/待清理标记）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tdyw_document_folder_public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公共文件夹表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公共共享空间文件夹（全平台共享）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tdyw_document_file_public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公共文件表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公共共享空间文件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tdyw_document_transfer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文件传输记录表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上传/下载传输记录（分片/进度/速度/状态/Celery 任务 ID）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tdyw_document_system_folder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系统目录绑定表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绑定受保护公共根目录（如党建文档入口），做范围校验</w:t>
            </w:r>
          </w:p>
        </w:tc>
      </w:tr>
    </w:tbl>
    <w:p>
      <w:pPr>
        <w:pStyle w:val="Heading2"/>
      </w:pPr>
      <w:r>
        <w:t xml:space="preserve">6. 值班 / 检查 / 日志类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600"/>
        <w:gridCol w:w="7598"/>
      </w:tblGrid>
      <w:tr>
        <w:trPr>
          <w:tblHeader/>
        </w:trP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表名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中文名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tdyw_duty_records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值班日志表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值班人员/填报人/科室/日期/值班情况（按租户）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tdyw_checksheet_template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检查表模板表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按项目存储检查项列表 JSON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tdyw_checksheet_submission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检查单提交表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提交批次（项目+年+月），含状态流转+快照哈希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tdyw_checksheet_record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检查记录表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单条检查记录（某日某检查项状态/备注/整改/操作人快照）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tdyw_checksheet_daily_summary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每日检查汇总表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当天备注/整改/值班人员汇总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tdyw_department_duty_log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部门值班日志表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全局共享部门值班日志（生命周期 draft→signed→void）</w:t>
            </w:r>
          </w:p>
        </w:tc>
      </w:tr>
    </w:tbl>
    <w:p>
      <w:pPr>
        <w:pStyle w:val="Heading2"/>
      </w:pPr>
      <w:r>
        <w:t xml:space="preserve">7. 设备 / 故障 / 干扰（device / fault / interference）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600"/>
        <w:gridCol w:w="7598"/>
      </w:tblGrid>
      <w:tr>
        <w:trPr>
          <w:tblHeader/>
        </w:trP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表名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中文名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tdyw_device_resume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设备档案表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资产编号/名称/型号/频率/呼号/地点/状态/负责人+软删除+快照哈希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tdyw_device_event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设备事件表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重大故障维修/更新/检修事件（逻辑外键关联设备，含更正机制）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tdyw_fault_records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故障处置表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系统/设备/故障日期/处理人/级别/现象/处理过程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tdyw_fault_parts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故障件台账表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故障件名称/系统/送修/测试返回/归档/状态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tdyw_interferences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干扰记录表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频率/坐标/类型/现象/航班等，状态机流转+快照哈希</w:t>
            </w:r>
          </w:p>
        </w:tc>
      </w:tr>
    </w:tbl>
    <w:p>
      <w:pPr>
        <w:pStyle w:val="Heading2"/>
      </w:pPr>
      <w:r>
        <w:t xml:space="preserve">8. 无线电台执照 / 频率批复（radio_license）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600"/>
        <w:gridCol w:w="7598"/>
      </w:tblGrid>
      <w:tr>
        <w:trPr>
          <w:tblHeader/>
        </w:trP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表名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中文名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tdyw_radio_license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无线电台执照表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台站名称/用途/有效期/责任人/状态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tdyw_radio_license_frequency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执照频率明细表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每条执照对应多条频率数值/单位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tdyw_radio_license_reminder_ack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执照提醒确认表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到期提醒“已处理”确认（续期后失效）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tdyw_radio_license_version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执照版本历史表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修改核心字段前的快照 JSON+哈希（证据闭环）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tdyw_station_frequency_approval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台站频率批复表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频率批复台账（独立，不与执照外键关联）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tdyw_station_frequency_approval_reminder_ack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频率批复提醒确认表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批复到期提醒“已处理”确认</w:t>
            </w:r>
          </w:p>
        </w:tc>
      </w:tr>
    </w:tbl>
    <w:p>
      <w:pPr>
        <w:pStyle w:val="Heading2"/>
      </w:pPr>
      <w:r>
        <w:t xml:space="preserve">9. 规章 / 运行日志 / 签名 / 合同 / 升级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600"/>
        <w:gridCol w:w="7598"/>
      </w:tblGrid>
      <w:tr>
        <w:trPr>
          <w:tblHeader/>
        </w:trP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表名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中文名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tdyw_regulation_category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规章分类表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规章分类树（多级，左侧导航）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tdyw_regulation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规章台账表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编号/名称/分类/发文单位/业务类型/状态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tdyw_regulation_attachment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规章附件表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规章模块独立附件（含哈希+软删除）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tdyw_run_logs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运行日志表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事件标题/类型/级别/状态/责任人/归档快照哈希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tdyw_run_log_updates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运行日志动态表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处理过程逐条记录（动态类型/更正/作废/时限）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tdyw_run_log_event_types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事件类型配置表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全局共享可选事件类型及启用状态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tdyw_account_signatures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账号签名表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每账号当前签名绑定（版本号/状态/停用快照）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tdyw_signature_usages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签名使用记录表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不可变签署快照（固化签名版本/业务哈希/证据关联，幂等）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tdyw_contract_agreement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合同协议表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名称/类型/有效期/费用/签约方/责任人/状态+到期提醒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tdyw_contract_agreement_reminder_ack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合同提醒确认表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合同到期提醒“已处理”确认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tdyw_upgrade_records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升级记录主表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编号/标题/系统/类型/版本/时间/状态/内容/风险/回退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tdyw_upgrade_record_steps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升级步骤表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升级表单实际执行步骤（阶段/状态/完成人）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tdyw_upgrade_status_logs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升级状态日志表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状态变更时间线（启动/备份/发布/测试/回退/完成）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tdyw_upgrade_systems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升级系统候选表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“升级系统”下拉候选项字典（租户内维护）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tdyw_upgrade_templates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升级方案模板表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升级方案模板（方案信息+默认配置）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tdyw_upgrade_plan_steps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方案预设步骤表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关联某升级方案的预设步骤项</w:t>
            </w:r>
          </w:p>
        </w:tc>
      </w:tr>
    </w:tbl>
    <w:p>
      <w:pPr>
        <w:pStyle w:val="Heading2"/>
      </w:pPr>
      <w:r>
        <w:t xml:space="preserve">10. 证据闭环底座（evidence）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600"/>
        <w:gridCol w:w="7598"/>
      </w:tblGrid>
      <w:tr>
        <w:trPr>
          <w:tblHeader/>
        </w:trP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表名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中文名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tdyw_evidence_events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证据事件表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跨模块统一证据表（业务快照+操作人+附件哈希+哈希链）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tdyw_evidence_attachments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附件证据表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通用附件（原始/磁盘文件名、SHA256/MD5、上传人快照、软删除）</w:t>
            </w:r>
          </w:p>
        </w:tc>
      </w:tr>
    </w:tbl>
    <w:p>
      <w:pPr>
        <w:pStyle w:val="Heading1"/>
      </w:pPr>
      <w:r>
        <w:t xml:space="preserve">二、Django 框架内置表（18 张）</w:t>
      </w:r>
    </w:p>
    <w:p>
      <w:pPr>
        <w:pStyle w:val="Heading2"/>
      </w:pPr>
      <w:r>
        <w:t xml:space="preserve">认证与授权（auth）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600"/>
        <w:gridCol w:w="7598"/>
      </w:tblGrid>
      <w:tr>
        <w:trPr>
          <w:tblHeader/>
        </w:trP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表名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中文名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auth_group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用户组表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Django 内置权限分组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auth_group_permissions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组-权限关联表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组与权限多对多中间表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auth_permission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权限表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Django 权限定义（配合 django_content_type）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auth_user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内置用户表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Django 默认用户模型表；业务登录走自定义 users 表，此表多为框架/后台依赖或历史遗留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auth_user_groups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用户-组关联表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用户与组多对多中间表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auth_user_user_permissions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用户-权限关联表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用户与权限多对多中间表</w:t>
            </w:r>
          </w:p>
        </w:tc>
      </w:tr>
    </w:tbl>
    <w:p>
      <w:pPr>
        <w:pStyle w:val="Heading2"/>
      </w:pPr>
      <w:r>
        <w:t xml:space="preserve">内容类型 / 会话 / 迁移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600"/>
        <w:gridCol w:w="7598"/>
      </w:tblGrid>
      <w:tr>
        <w:trPr>
          <w:tblHeader/>
        </w:trP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表名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中文名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django_content_type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内容类型表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记录各模型与 app 的映射，支撑权限与 GenericForeignKey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django_session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会话表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存储用户 session 数据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django_migrations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迁移记录表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记录已应用的数据库迁移</w:t>
            </w:r>
          </w:p>
        </w:tc>
      </w:tr>
    </w:tbl>
    <w:p>
      <w:pPr>
        <w:pStyle w:val="Heading1"/>
      </w:pPr>
      <w:r>
        <w:t xml:space="preserve">三、Celery 定时任务与结果表（12 张）</w:t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600"/>
        <w:gridCol w:w="7598"/>
      </w:tblGrid>
      <w:tr>
        <w:trPr>
          <w:tblHeader/>
        </w:trP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表名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中文名</w:t>
            </w:r>
          </w:p>
        </w:tc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4472C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django_celery_beat_crontabschedule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定时计划表(Crontab)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Beat 周期任务 Crontab 配置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django_celery_beat_intervalschedule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间隔计划表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Beat 间隔周期配置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django_celery_beat_clockedschedule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时钟计划表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Beat 固定时刻配置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django_celery_beat_solarschedule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天文计划表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Beat 天文/日出日落周期配置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django_celery_beat_periodictask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周期任务表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Beat 注册的定时任务定义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django_celery_beat_periodictasks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周期任务集合表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多 Beat 实例间同步标记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django_celery_results_taskresult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任务结果表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Celery 任务执行结果存储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django_celery_results_groupresult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任务组结果表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Celery group/chord 聚合结果</w:t>
            </w:r>
          </w:p>
        </w:tc>
      </w:tr>
      <w:tr>
        <w:tc>
          <w:tcPr>
            <w:tcW w:type="dxa" w:w="5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django_celery_results_chordcounter</w:t>
            </w:r>
          </w:p>
        </w:tc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Chord 计数表</w:t>
            </w:r>
          </w:p>
        </w:tc>
        <w:tc>
          <w:tcPr>
            <w:tcW w:type="dxa" w:w="7598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sz w:val="18"/>
                <w:szCs w:val="18"/>
              </w:rPr>
              <w:t xml:space="preserve">chord 回调完成计数</w:t>
            </w:r>
          </w:p>
        </w:tc>
      </w:tr>
    </w:tbl>
    <w:sectPr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Microsoft YaHei" w:cs="Microsoft YaHei" w:eastAsia="Microsoft YaHei" w:hAnsi="Microsoft YaHe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Microsoft YaHei" w:cs="Microsoft YaHei" w:eastAsia="Microsoft YaHei" w:hAnsi="Microsoft YaHe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2026-07-21T04:09:54.679Z</dcterms:created>
  <dcterms:modified xsi:type="dcterms:W3CDTF">2026-07-21T04:09:54.680Z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